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ayout w:type="fixed"/>
        <w:tblLook w:val="01E0" w:firstRow="1" w:lastRow="1" w:firstColumn="1" w:lastColumn="1" w:noHBand="0" w:noVBand="0"/>
      </w:tblPr>
      <w:tblGrid>
        <w:gridCol w:w="1560"/>
        <w:gridCol w:w="3544"/>
        <w:gridCol w:w="1276"/>
        <w:gridCol w:w="3402"/>
      </w:tblGrid>
      <w:tr w:rsidR="004967ED" w:rsidRPr="001067F1" w:rsidTr="00B84611">
        <w:tc>
          <w:tcPr>
            <w:tcW w:w="5104" w:type="dxa"/>
            <w:gridSpan w:val="2"/>
            <w:shd w:val="clear" w:color="auto" w:fill="auto"/>
          </w:tcPr>
          <w:p w:rsidR="004967ED" w:rsidRPr="00A927CD" w:rsidRDefault="004967ED" w:rsidP="00421DE5">
            <w:pPr>
              <w:spacing w:before="0" w:after="0" w:line="300" w:lineRule="atLeast"/>
              <w:ind w:right="-154"/>
              <w:jc w:val="left"/>
              <w:rPr>
                <w:rFonts w:ascii="Tahoma" w:hAnsi="Tahoma" w:cs="Tahoma"/>
                <w:sz w:val="22"/>
                <w:szCs w:val="22"/>
                <w:lang w:val="el-GR"/>
              </w:rPr>
            </w:pPr>
            <w:r w:rsidRPr="00A927CD">
              <w:rPr>
                <w:rFonts w:ascii="Tahoma" w:hAnsi="Tahoma" w:cs="Tahoma"/>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59.1pt" o:ole="" fillcolor="window">
                  <v:imagedata r:id="rId8" o:title="" croptop="-2062f" cropleft="7864f"/>
                </v:shape>
                <o:OLEObject Type="Embed" ProgID="Paint.Picture" ShapeID="_x0000_i1025" DrawAspect="Content" ObjectID="_1508576131" r:id="rId9"/>
              </w:object>
            </w:r>
          </w:p>
          <w:p w:rsidR="004967ED" w:rsidRPr="00A927CD" w:rsidRDefault="004967ED" w:rsidP="00421DE5">
            <w:pPr>
              <w:spacing w:before="0" w:after="0" w:line="300" w:lineRule="atLeast"/>
              <w:ind w:right="-154"/>
              <w:jc w:val="left"/>
              <w:rPr>
                <w:rFonts w:ascii="Tahoma" w:hAnsi="Tahoma" w:cs="Tahoma"/>
                <w:b/>
                <w:sz w:val="18"/>
                <w:szCs w:val="18"/>
                <w:lang w:val="el-GR"/>
              </w:rPr>
            </w:pPr>
            <w:r w:rsidRPr="00A927CD">
              <w:rPr>
                <w:rFonts w:ascii="Tahoma" w:hAnsi="Tahoma" w:cs="Tahoma"/>
                <w:b/>
                <w:sz w:val="18"/>
                <w:szCs w:val="18"/>
                <w:lang w:val="el-GR"/>
              </w:rPr>
              <w:t>ΕΛΛΗΝΙΚΗ ΔΗΜΟΚΡΑΤΙΑ</w:t>
            </w:r>
          </w:p>
          <w:p w:rsidR="004967ED" w:rsidRDefault="004967ED" w:rsidP="00421DE5">
            <w:pPr>
              <w:spacing w:before="0" w:after="0" w:line="240" w:lineRule="auto"/>
              <w:ind w:right="-153"/>
              <w:jc w:val="left"/>
              <w:rPr>
                <w:rFonts w:ascii="Tahoma" w:hAnsi="Tahoma" w:cs="Tahoma"/>
                <w:b/>
                <w:sz w:val="18"/>
                <w:szCs w:val="18"/>
                <w:lang w:val="el-GR"/>
              </w:rPr>
            </w:pPr>
            <w:r w:rsidRPr="00A927CD">
              <w:rPr>
                <w:rFonts w:ascii="Tahoma" w:hAnsi="Tahoma" w:cs="Tahoma"/>
                <w:b/>
                <w:sz w:val="18"/>
                <w:szCs w:val="18"/>
                <w:lang w:val="el-GR"/>
              </w:rPr>
              <w:t xml:space="preserve">ΥΠΟΥΡΓΕΙΟ </w:t>
            </w:r>
            <w:r w:rsidR="004F7EE4">
              <w:rPr>
                <w:rFonts w:ascii="Tahoma" w:hAnsi="Tahoma" w:cs="Tahoma"/>
                <w:b/>
                <w:sz w:val="18"/>
                <w:szCs w:val="18"/>
                <w:lang w:val="el-GR"/>
              </w:rPr>
              <w:t>/ ΠΕΡΙΦΕΡΕΙΑ</w:t>
            </w:r>
          </w:p>
          <w:p w:rsidR="004967ED" w:rsidRPr="00241DD9" w:rsidRDefault="004967ED" w:rsidP="00421DE5">
            <w:pPr>
              <w:spacing w:before="0" w:after="0" w:line="240" w:lineRule="auto"/>
              <w:ind w:right="-153"/>
              <w:jc w:val="left"/>
              <w:rPr>
                <w:rFonts w:ascii="Tahoma" w:hAnsi="Tahoma" w:cs="Tahoma"/>
                <w:sz w:val="22"/>
                <w:szCs w:val="22"/>
                <w:lang w:val="el-GR"/>
              </w:rPr>
            </w:pPr>
          </w:p>
        </w:tc>
        <w:tc>
          <w:tcPr>
            <w:tcW w:w="1276" w:type="dxa"/>
            <w:shd w:val="clear" w:color="auto" w:fill="auto"/>
          </w:tcPr>
          <w:p w:rsidR="004967ED" w:rsidRPr="00A927CD" w:rsidRDefault="004967ED" w:rsidP="00421DE5">
            <w:pPr>
              <w:spacing w:before="0" w:after="0" w:line="300" w:lineRule="atLeast"/>
              <w:ind w:left="400" w:right="-154" w:hanging="400"/>
              <w:jc w:val="left"/>
              <w:rPr>
                <w:rFonts w:ascii="Tahoma" w:hAnsi="Tahoma" w:cs="Tahoma"/>
                <w:b/>
                <w:sz w:val="22"/>
                <w:szCs w:val="22"/>
                <w:lang w:val="el-GR"/>
              </w:rPr>
            </w:pPr>
          </w:p>
        </w:tc>
        <w:tc>
          <w:tcPr>
            <w:tcW w:w="3402" w:type="dxa"/>
            <w:shd w:val="clear" w:color="auto" w:fill="auto"/>
          </w:tcPr>
          <w:p w:rsidR="004967ED" w:rsidRPr="00A927CD" w:rsidRDefault="004967ED" w:rsidP="00421DE5">
            <w:pPr>
              <w:spacing w:before="0" w:after="0" w:line="300" w:lineRule="atLeast"/>
              <w:ind w:left="459"/>
              <w:jc w:val="left"/>
              <w:rPr>
                <w:rFonts w:ascii="Tahoma" w:hAnsi="Tahoma" w:cs="Tahoma"/>
                <w:sz w:val="22"/>
                <w:szCs w:val="22"/>
                <w:lang w:val="el-GR"/>
              </w:rPr>
            </w:pPr>
          </w:p>
          <w:p w:rsidR="004967ED" w:rsidRPr="001067F1" w:rsidRDefault="004967ED" w:rsidP="00B84611">
            <w:pPr>
              <w:spacing w:before="0" w:after="0" w:line="300" w:lineRule="atLeast"/>
              <w:ind w:left="459"/>
              <w:jc w:val="left"/>
              <w:rPr>
                <w:rFonts w:ascii="Tahoma" w:hAnsi="Tahoma" w:cs="Tahoma"/>
                <w:b/>
                <w:sz w:val="22"/>
                <w:szCs w:val="22"/>
                <w:lang w:val="el-GR"/>
              </w:rPr>
            </w:pPr>
          </w:p>
          <w:p w:rsidR="00B84611" w:rsidRPr="001067F1" w:rsidRDefault="00B84611" w:rsidP="00B84611">
            <w:pPr>
              <w:spacing w:before="0" w:after="0" w:line="300" w:lineRule="atLeast"/>
              <w:ind w:left="459"/>
              <w:jc w:val="left"/>
              <w:rPr>
                <w:rFonts w:ascii="Tahoma" w:hAnsi="Tahoma" w:cs="Tahoma"/>
                <w:b/>
                <w:sz w:val="22"/>
                <w:szCs w:val="22"/>
                <w:lang w:val="el-GR"/>
              </w:rPr>
            </w:pPr>
          </w:p>
          <w:p w:rsidR="00B84611" w:rsidRPr="001067F1" w:rsidRDefault="00B84611" w:rsidP="00B84611">
            <w:pPr>
              <w:spacing w:before="0" w:after="0" w:line="300" w:lineRule="atLeast"/>
              <w:ind w:left="459"/>
              <w:jc w:val="left"/>
              <w:rPr>
                <w:rFonts w:ascii="Tahoma" w:hAnsi="Tahoma" w:cs="Tahoma"/>
                <w:b/>
                <w:sz w:val="22"/>
                <w:szCs w:val="22"/>
                <w:lang w:val="el-GR"/>
              </w:rPr>
            </w:pPr>
          </w:p>
          <w:p w:rsidR="001E4C86" w:rsidRPr="001E4C86" w:rsidRDefault="00492ADA" w:rsidP="001E4C86">
            <w:pPr>
              <w:spacing w:before="0" w:after="0" w:line="300" w:lineRule="atLeast"/>
              <w:ind w:right="459"/>
              <w:jc w:val="right"/>
              <w:rPr>
                <w:rFonts w:ascii="Tahoma" w:hAnsi="Tahoma" w:cs="Tahoma"/>
                <w:b/>
                <w:sz w:val="18"/>
                <w:szCs w:val="18"/>
                <w:lang w:val="el-GR"/>
              </w:rPr>
            </w:pPr>
            <w:r>
              <w:rPr>
                <w:rFonts w:ascii="Tahoma" w:hAnsi="Tahoma" w:cs="Tahoma"/>
                <w:noProof/>
                <w:sz w:val="22"/>
                <w:szCs w:val="22"/>
                <w:lang w:val="el-GR" w:eastAsia="el-GR"/>
              </w:rPr>
              <w:drawing>
                <wp:anchor distT="0" distB="0" distL="114300" distR="114300" simplePos="0" relativeHeight="251657728" behindDoc="0" locked="0" layoutInCell="1" allowOverlap="1">
                  <wp:simplePos x="0" y="0"/>
                  <wp:positionH relativeFrom="margin">
                    <wp:posOffset>742315</wp:posOffset>
                  </wp:positionH>
                  <wp:positionV relativeFrom="margin">
                    <wp:posOffset>44450</wp:posOffset>
                  </wp:positionV>
                  <wp:extent cx="988695" cy="668020"/>
                  <wp:effectExtent l="19050" t="0" r="1905" b="0"/>
                  <wp:wrapSquare wrapText="bothSides"/>
                  <wp:docPr id="3" name="Εικόνα 3"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2colors"/>
                          <pic:cNvPicPr>
                            <a:picLocks noChangeAspect="1" noChangeArrowheads="1"/>
                          </pic:cNvPicPr>
                        </pic:nvPicPr>
                        <pic:blipFill>
                          <a:blip r:embed="rId10"/>
                          <a:srcRect/>
                          <a:stretch>
                            <a:fillRect/>
                          </a:stretch>
                        </pic:blipFill>
                        <pic:spPr bwMode="auto">
                          <a:xfrm>
                            <a:off x="0" y="0"/>
                            <a:ext cx="988695" cy="668020"/>
                          </a:xfrm>
                          <a:prstGeom prst="rect">
                            <a:avLst/>
                          </a:prstGeom>
                          <a:noFill/>
                          <a:ln w="9525">
                            <a:noFill/>
                            <a:miter lim="800000"/>
                            <a:headEnd/>
                            <a:tailEnd/>
                          </a:ln>
                        </pic:spPr>
                      </pic:pic>
                    </a:graphicData>
                  </a:graphic>
                </wp:anchor>
              </w:drawing>
            </w:r>
            <w:r w:rsidR="001E4C86" w:rsidRPr="001E4C86">
              <w:rPr>
                <w:rFonts w:ascii="Tahoma" w:hAnsi="Tahoma" w:cs="Tahoma"/>
                <w:b/>
                <w:sz w:val="18"/>
                <w:szCs w:val="18"/>
                <w:lang w:val="el-GR"/>
              </w:rPr>
              <w:t>ΕΥΡΩΠΑΪΚΗ ΕΝΩΣΗ</w:t>
            </w:r>
          </w:p>
          <w:p w:rsidR="001E4C86" w:rsidRPr="001E4C86" w:rsidRDefault="001E4C86" w:rsidP="001E4C86">
            <w:pPr>
              <w:spacing w:before="0" w:after="0" w:line="240" w:lineRule="auto"/>
              <w:ind w:right="459"/>
              <w:jc w:val="right"/>
              <w:rPr>
                <w:rFonts w:ascii="Tahoma" w:hAnsi="Tahoma" w:cs="Tahoma"/>
                <w:b/>
                <w:sz w:val="18"/>
                <w:szCs w:val="18"/>
                <w:lang w:val="el-GR"/>
              </w:rPr>
            </w:pPr>
            <w:r w:rsidRPr="001E4C86">
              <w:rPr>
                <w:rFonts w:ascii="Tahoma" w:hAnsi="Tahoma" w:cs="Tahoma"/>
                <w:b/>
                <w:sz w:val="18"/>
                <w:szCs w:val="18"/>
                <w:lang w:val="el-GR"/>
              </w:rPr>
              <w:t>Ευρωπαϊκό Ταμείο Περιφερειακής Ανάπτυξης/ Ταμείο Συνοχής /Ευρωπαϊκό Κοινωνικό Ταμείο</w:t>
            </w:r>
          </w:p>
          <w:p w:rsidR="00B84611" w:rsidRPr="001E4C86" w:rsidRDefault="00B84611" w:rsidP="00B84611">
            <w:pPr>
              <w:spacing w:before="0" w:after="60" w:line="240" w:lineRule="auto"/>
              <w:ind w:left="176"/>
              <w:jc w:val="center"/>
              <w:rPr>
                <w:rFonts w:ascii="Tahoma" w:hAnsi="Tahoma" w:cs="Tahoma"/>
                <w:b/>
                <w:sz w:val="16"/>
                <w:szCs w:val="16"/>
                <w:lang w:val="el-GR"/>
              </w:rPr>
            </w:pPr>
          </w:p>
        </w:tc>
      </w:tr>
      <w:tr w:rsidR="004967ED" w:rsidRPr="00A927CD" w:rsidTr="00B84611">
        <w:tc>
          <w:tcPr>
            <w:tcW w:w="9782" w:type="dxa"/>
            <w:gridSpan w:val="4"/>
            <w:shd w:val="clear" w:color="auto" w:fill="auto"/>
          </w:tcPr>
          <w:p w:rsidR="004F7EE4" w:rsidRPr="006E0DEA" w:rsidRDefault="004F7EE4" w:rsidP="004F7EE4">
            <w:pPr>
              <w:tabs>
                <w:tab w:val="num" w:pos="284"/>
              </w:tabs>
              <w:spacing w:after="0" w:line="240" w:lineRule="auto"/>
              <w:ind w:left="284" w:hanging="284"/>
              <w:jc w:val="left"/>
              <w:rPr>
                <w:rFonts w:ascii="Tahoma" w:hAnsi="Tahoma" w:cs="Tahoma"/>
                <w:sz w:val="18"/>
                <w:szCs w:val="18"/>
              </w:rPr>
            </w:pPr>
            <w:r w:rsidRPr="006E0DEA">
              <w:rPr>
                <w:rFonts w:ascii="Tahoma" w:hAnsi="Tahoma" w:cs="Tahoma"/>
                <w:sz w:val="18"/>
                <w:szCs w:val="18"/>
              </w:rPr>
              <w:t>ΕΙΔΙΚΗ ΥΠΗΡΕΣΙΑ ΔΙΑΧΕΙΡΙΣΗΣ ΕΠ</w:t>
            </w:r>
          </w:p>
          <w:p w:rsidR="004F7EE4" w:rsidRPr="006E0DEA" w:rsidRDefault="004F7EE4" w:rsidP="004F7EE4">
            <w:pPr>
              <w:tabs>
                <w:tab w:val="num" w:pos="284"/>
              </w:tabs>
              <w:spacing w:after="0" w:line="240" w:lineRule="auto"/>
              <w:ind w:left="284" w:hanging="284"/>
              <w:jc w:val="left"/>
              <w:rPr>
                <w:rFonts w:ascii="Tahoma" w:hAnsi="Tahoma" w:cs="Tahoma"/>
                <w:b/>
                <w:sz w:val="18"/>
                <w:szCs w:val="18"/>
              </w:rPr>
            </w:pPr>
            <w:r w:rsidRPr="006E0DEA">
              <w:rPr>
                <w:rFonts w:ascii="Tahoma" w:hAnsi="Tahoma" w:cs="Tahoma"/>
                <w:b/>
                <w:sz w:val="18"/>
                <w:szCs w:val="18"/>
              </w:rPr>
              <w:t>«………………………… ………………..»</w:t>
            </w:r>
          </w:p>
          <w:p w:rsidR="004967ED" w:rsidRPr="00B2139C" w:rsidRDefault="004967ED" w:rsidP="00421DE5">
            <w:pPr>
              <w:tabs>
                <w:tab w:val="num" w:pos="284"/>
              </w:tabs>
              <w:spacing w:before="0" w:after="0" w:line="240" w:lineRule="auto"/>
              <w:ind w:left="284" w:hanging="284"/>
              <w:jc w:val="left"/>
              <w:rPr>
                <w:rFonts w:ascii="Tahoma" w:hAnsi="Tahoma" w:cs="Tahoma"/>
                <w:szCs w:val="20"/>
                <w:lang w:val="el-GR"/>
              </w:rPr>
            </w:pPr>
          </w:p>
          <w:p w:rsidR="004967ED" w:rsidRPr="00A927CD" w:rsidRDefault="004967ED" w:rsidP="00421DE5">
            <w:pPr>
              <w:spacing w:before="0" w:after="0" w:line="240" w:lineRule="auto"/>
              <w:jc w:val="left"/>
              <w:rPr>
                <w:rFonts w:ascii="Tahoma" w:hAnsi="Tahoma" w:cs="Tahoma"/>
                <w:sz w:val="18"/>
                <w:szCs w:val="18"/>
                <w:lang w:val="el-GR"/>
              </w:rPr>
            </w:pPr>
          </w:p>
        </w:tc>
      </w:tr>
      <w:tr w:rsidR="004967ED" w:rsidRPr="00273A64" w:rsidTr="00B84611">
        <w:tblPrEx>
          <w:tblLook w:val="04A0" w:firstRow="1" w:lastRow="0" w:firstColumn="1" w:lastColumn="0" w:noHBand="0" w:noVBand="1"/>
        </w:tblPrEx>
        <w:tc>
          <w:tcPr>
            <w:tcW w:w="1560" w:type="dxa"/>
            <w:shd w:val="clear" w:color="auto" w:fill="auto"/>
          </w:tcPr>
          <w:p w:rsidR="004967ED" w:rsidRPr="00273A64" w:rsidRDefault="004967ED" w:rsidP="00421DE5">
            <w:pPr>
              <w:spacing w:before="40" w:after="40" w:line="240" w:lineRule="auto"/>
              <w:ind w:right="-154"/>
              <w:jc w:val="left"/>
              <w:rPr>
                <w:rFonts w:ascii="Tahoma" w:hAnsi="Tahoma" w:cs="Tahoma"/>
                <w:b/>
                <w:sz w:val="18"/>
                <w:szCs w:val="18"/>
              </w:rPr>
            </w:pPr>
            <w:r w:rsidRPr="00273A64">
              <w:rPr>
                <w:rFonts w:ascii="Tahoma" w:hAnsi="Tahoma" w:cs="Tahoma"/>
                <w:sz w:val="18"/>
                <w:szCs w:val="18"/>
              </w:rPr>
              <w:t>Ταχ. Δ/</w:t>
            </w:r>
            <w:proofErr w:type="spellStart"/>
            <w:r w:rsidRPr="00273A64">
              <w:rPr>
                <w:rFonts w:ascii="Tahoma" w:hAnsi="Tahoma" w:cs="Tahoma"/>
                <w:sz w:val="18"/>
                <w:szCs w:val="18"/>
              </w:rPr>
              <w:t>νση</w:t>
            </w:r>
            <w:proofErr w:type="spellEnd"/>
            <w:r w:rsidRPr="00273A64">
              <w:rPr>
                <w:rFonts w:ascii="Tahoma" w:hAnsi="Tahoma" w:cs="Tahoma"/>
                <w:sz w:val="18"/>
                <w:szCs w:val="18"/>
              </w:rPr>
              <w:t xml:space="preserve">: </w:t>
            </w:r>
          </w:p>
        </w:tc>
        <w:tc>
          <w:tcPr>
            <w:tcW w:w="3544"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c>
          <w:tcPr>
            <w:tcW w:w="1276" w:type="dxa"/>
            <w:shd w:val="clear" w:color="auto" w:fill="auto"/>
          </w:tcPr>
          <w:p w:rsidR="004967ED" w:rsidRPr="00273A64" w:rsidRDefault="004967ED" w:rsidP="00421DE5">
            <w:pPr>
              <w:spacing w:before="40" w:after="40" w:line="240" w:lineRule="auto"/>
              <w:ind w:right="-154"/>
              <w:jc w:val="left"/>
              <w:rPr>
                <w:rFonts w:ascii="Tahoma" w:hAnsi="Tahoma" w:cs="Tahoma"/>
                <w:b/>
                <w:sz w:val="18"/>
                <w:szCs w:val="18"/>
              </w:rPr>
            </w:pPr>
            <w:proofErr w:type="spellStart"/>
            <w:r w:rsidRPr="00273A64">
              <w:rPr>
                <w:rFonts w:ascii="Tahoma" w:hAnsi="Tahoma" w:cs="Tahoma"/>
                <w:sz w:val="18"/>
                <w:szCs w:val="18"/>
              </w:rPr>
              <w:t>Ημερομηνί</w:t>
            </w:r>
            <w:proofErr w:type="spellEnd"/>
            <w:r w:rsidRPr="00273A64">
              <w:rPr>
                <w:rFonts w:ascii="Tahoma" w:hAnsi="Tahoma" w:cs="Tahoma"/>
                <w:sz w:val="18"/>
                <w:szCs w:val="18"/>
              </w:rPr>
              <w:t>α:</w:t>
            </w:r>
          </w:p>
        </w:tc>
        <w:tc>
          <w:tcPr>
            <w:tcW w:w="3402"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r>
      <w:tr w:rsidR="004967ED" w:rsidRPr="00273A64" w:rsidTr="00B84611">
        <w:tblPrEx>
          <w:tblLook w:val="04A0" w:firstRow="1" w:lastRow="0" w:firstColumn="1" w:lastColumn="0" w:noHBand="0" w:noVBand="1"/>
        </w:tblPrEx>
        <w:tc>
          <w:tcPr>
            <w:tcW w:w="1560" w:type="dxa"/>
            <w:shd w:val="clear" w:color="auto" w:fill="auto"/>
          </w:tcPr>
          <w:p w:rsidR="004967ED" w:rsidRPr="00273A64" w:rsidRDefault="004967ED" w:rsidP="00421DE5">
            <w:pPr>
              <w:spacing w:before="40" w:after="40" w:line="240" w:lineRule="auto"/>
              <w:ind w:right="-154"/>
              <w:jc w:val="left"/>
              <w:rPr>
                <w:rFonts w:ascii="Tahoma" w:hAnsi="Tahoma" w:cs="Tahoma"/>
                <w:b/>
                <w:sz w:val="18"/>
                <w:szCs w:val="18"/>
              </w:rPr>
            </w:pPr>
            <w:r w:rsidRPr="00273A64">
              <w:rPr>
                <w:rFonts w:ascii="Tahoma" w:hAnsi="Tahoma" w:cs="Tahoma"/>
                <w:sz w:val="18"/>
                <w:szCs w:val="18"/>
              </w:rPr>
              <w:t xml:space="preserve">Ταχ. </w:t>
            </w:r>
            <w:proofErr w:type="spellStart"/>
            <w:r w:rsidRPr="00273A64">
              <w:rPr>
                <w:rFonts w:ascii="Tahoma" w:hAnsi="Tahoma" w:cs="Tahoma"/>
                <w:sz w:val="18"/>
                <w:szCs w:val="18"/>
              </w:rPr>
              <w:t>Κώδικ</w:t>
            </w:r>
            <w:proofErr w:type="spellEnd"/>
            <w:r w:rsidRPr="00273A64">
              <w:rPr>
                <w:rFonts w:ascii="Tahoma" w:hAnsi="Tahoma" w:cs="Tahoma"/>
                <w:sz w:val="18"/>
                <w:szCs w:val="18"/>
              </w:rPr>
              <w:t>ας:</w:t>
            </w:r>
          </w:p>
        </w:tc>
        <w:tc>
          <w:tcPr>
            <w:tcW w:w="3544"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c>
          <w:tcPr>
            <w:tcW w:w="1276" w:type="dxa"/>
            <w:shd w:val="clear" w:color="auto" w:fill="auto"/>
          </w:tcPr>
          <w:p w:rsidR="004967ED" w:rsidRPr="00273A64" w:rsidRDefault="004967ED" w:rsidP="00421DE5">
            <w:pPr>
              <w:spacing w:before="40" w:after="40" w:line="240" w:lineRule="auto"/>
              <w:jc w:val="left"/>
              <w:rPr>
                <w:rFonts w:ascii="Tahoma" w:hAnsi="Tahoma" w:cs="Tahoma"/>
                <w:b/>
                <w:sz w:val="18"/>
                <w:szCs w:val="18"/>
              </w:rPr>
            </w:pPr>
            <w:r w:rsidRPr="00273A64">
              <w:rPr>
                <w:rFonts w:ascii="Tahoma" w:hAnsi="Tahoma" w:cs="Tahoma"/>
                <w:sz w:val="18"/>
                <w:szCs w:val="18"/>
              </w:rPr>
              <w:t>Α.Π.:</w:t>
            </w:r>
            <w:r w:rsidRPr="00273A64">
              <w:rPr>
                <w:rFonts w:ascii="Tahoma" w:hAnsi="Tahoma" w:cs="Tahoma"/>
                <w:b/>
                <w:sz w:val="18"/>
                <w:szCs w:val="18"/>
              </w:rPr>
              <w:t xml:space="preserve"> </w:t>
            </w:r>
          </w:p>
        </w:tc>
        <w:tc>
          <w:tcPr>
            <w:tcW w:w="3402"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r>
      <w:tr w:rsidR="004967ED" w:rsidRPr="00273A64" w:rsidTr="00B84611">
        <w:tblPrEx>
          <w:tblLook w:val="04A0" w:firstRow="1" w:lastRow="0" w:firstColumn="1" w:lastColumn="0" w:noHBand="0" w:noVBand="1"/>
        </w:tblPrEx>
        <w:tc>
          <w:tcPr>
            <w:tcW w:w="1560" w:type="dxa"/>
            <w:shd w:val="clear" w:color="auto" w:fill="auto"/>
          </w:tcPr>
          <w:p w:rsidR="004967ED" w:rsidRPr="00273A64" w:rsidRDefault="004967ED" w:rsidP="00421DE5">
            <w:pPr>
              <w:tabs>
                <w:tab w:val="num" w:pos="284"/>
              </w:tabs>
              <w:spacing w:before="40" w:after="40" w:line="240" w:lineRule="auto"/>
              <w:ind w:left="284" w:hanging="284"/>
              <w:rPr>
                <w:rFonts w:ascii="Tahoma" w:hAnsi="Tahoma" w:cs="Tahoma"/>
                <w:b/>
                <w:sz w:val="18"/>
                <w:szCs w:val="18"/>
              </w:rPr>
            </w:pPr>
            <w:proofErr w:type="spellStart"/>
            <w:r w:rsidRPr="00273A64">
              <w:rPr>
                <w:rFonts w:ascii="Tahoma" w:hAnsi="Tahoma" w:cs="Tahoma"/>
                <w:sz w:val="18"/>
                <w:szCs w:val="18"/>
              </w:rPr>
              <w:t>Πληροφορίες</w:t>
            </w:r>
            <w:proofErr w:type="spellEnd"/>
            <w:r w:rsidRPr="00273A64">
              <w:rPr>
                <w:rFonts w:ascii="Tahoma" w:hAnsi="Tahoma" w:cs="Tahoma"/>
                <w:sz w:val="18"/>
                <w:szCs w:val="18"/>
              </w:rPr>
              <w:t xml:space="preserve">: </w:t>
            </w:r>
          </w:p>
        </w:tc>
        <w:tc>
          <w:tcPr>
            <w:tcW w:w="3544"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c>
          <w:tcPr>
            <w:tcW w:w="1276" w:type="dxa"/>
            <w:shd w:val="clear" w:color="auto" w:fill="auto"/>
          </w:tcPr>
          <w:p w:rsidR="004967ED" w:rsidRPr="00273A64" w:rsidRDefault="004967ED" w:rsidP="00421DE5">
            <w:pPr>
              <w:spacing w:before="40" w:after="40" w:line="240" w:lineRule="auto"/>
              <w:ind w:right="-154"/>
              <w:jc w:val="left"/>
              <w:rPr>
                <w:rFonts w:ascii="Tahoma" w:hAnsi="Tahoma" w:cs="Tahoma"/>
                <w:b/>
                <w:sz w:val="18"/>
                <w:szCs w:val="18"/>
              </w:rPr>
            </w:pPr>
          </w:p>
        </w:tc>
        <w:tc>
          <w:tcPr>
            <w:tcW w:w="3402"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r>
      <w:tr w:rsidR="004967ED" w:rsidRPr="00273A64" w:rsidTr="00B84611">
        <w:tblPrEx>
          <w:tblLook w:val="04A0" w:firstRow="1" w:lastRow="0" w:firstColumn="1" w:lastColumn="0" w:noHBand="0" w:noVBand="1"/>
        </w:tblPrEx>
        <w:tc>
          <w:tcPr>
            <w:tcW w:w="1560" w:type="dxa"/>
            <w:shd w:val="clear" w:color="auto" w:fill="auto"/>
          </w:tcPr>
          <w:p w:rsidR="004967ED" w:rsidRPr="00273A64" w:rsidRDefault="004967ED" w:rsidP="00421DE5">
            <w:pPr>
              <w:tabs>
                <w:tab w:val="num" w:pos="284"/>
              </w:tabs>
              <w:spacing w:before="40" w:after="40" w:line="240" w:lineRule="auto"/>
              <w:ind w:left="284" w:hanging="284"/>
              <w:rPr>
                <w:rFonts w:ascii="Tahoma" w:hAnsi="Tahoma" w:cs="Tahoma"/>
                <w:b/>
                <w:sz w:val="18"/>
                <w:szCs w:val="18"/>
              </w:rPr>
            </w:pPr>
            <w:proofErr w:type="spellStart"/>
            <w:r w:rsidRPr="00273A64">
              <w:rPr>
                <w:rFonts w:ascii="Tahoma" w:hAnsi="Tahoma" w:cs="Tahoma"/>
                <w:sz w:val="18"/>
                <w:szCs w:val="18"/>
              </w:rPr>
              <w:t>Τηλέφωνο</w:t>
            </w:r>
            <w:proofErr w:type="spellEnd"/>
            <w:r w:rsidRPr="00273A64">
              <w:rPr>
                <w:rFonts w:ascii="Tahoma" w:hAnsi="Tahoma" w:cs="Tahoma"/>
                <w:sz w:val="18"/>
                <w:szCs w:val="18"/>
              </w:rPr>
              <w:t>:</w:t>
            </w:r>
          </w:p>
        </w:tc>
        <w:tc>
          <w:tcPr>
            <w:tcW w:w="3544"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c>
          <w:tcPr>
            <w:tcW w:w="1276" w:type="dxa"/>
            <w:shd w:val="clear" w:color="auto" w:fill="auto"/>
          </w:tcPr>
          <w:p w:rsidR="004967ED" w:rsidRPr="00273A64" w:rsidRDefault="004967ED" w:rsidP="00421DE5">
            <w:pPr>
              <w:spacing w:before="40" w:after="40" w:line="240" w:lineRule="auto"/>
              <w:ind w:right="-154"/>
              <w:jc w:val="left"/>
              <w:rPr>
                <w:rFonts w:ascii="Tahoma" w:hAnsi="Tahoma" w:cs="Tahoma"/>
                <w:b/>
                <w:sz w:val="18"/>
                <w:szCs w:val="18"/>
              </w:rPr>
            </w:pPr>
          </w:p>
        </w:tc>
        <w:tc>
          <w:tcPr>
            <w:tcW w:w="3402"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r>
      <w:tr w:rsidR="004967ED" w:rsidRPr="00273A64" w:rsidTr="00B84611">
        <w:tblPrEx>
          <w:tblLook w:val="04A0" w:firstRow="1" w:lastRow="0" w:firstColumn="1" w:lastColumn="0" w:noHBand="0" w:noVBand="1"/>
        </w:tblPrEx>
        <w:tc>
          <w:tcPr>
            <w:tcW w:w="1560" w:type="dxa"/>
            <w:shd w:val="clear" w:color="auto" w:fill="auto"/>
          </w:tcPr>
          <w:p w:rsidR="004967ED" w:rsidRPr="00273A64" w:rsidRDefault="004967ED" w:rsidP="00421DE5">
            <w:pPr>
              <w:spacing w:before="40" w:after="40" w:line="240" w:lineRule="auto"/>
              <w:ind w:right="-154"/>
              <w:jc w:val="left"/>
              <w:rPr>
                <w:rFonts w:ascii="Tahoma" w:hAnsi="Tahoma" w:cs="Tahoma"/>
                <w:b/>
                <w:sz w:val="18"/>
                <w:szCs w:val="18"/>
              </w:rPr>
            </w:pPr>
            <w:r w:rsidRPr="00273A64">
              <w:rPr>
                <w:rFonts w:ascii="Tahoma" w:hAnsi="Tahoma" w:cs="Tahoma"/>
                <w:sz w:val="18"/>
                <w:szCs w:val="18"/>
              </w:rPr>
              <w:t>Fax :</w:t>
            </w:r>
          </w:p>
        </w:tc>
        <w:tc>
          <w:tcPr>
            <w:tcW w:w="3544"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c>
          <w:tcPr>
            <w:tcW w:w="1276" w:type="dxa"/>
            <w:shd w:val="clear" w:color="auto" w:fill="auto"/>
          </w:tcPr>
          <w:p w:rsidR="004967ED" w:rsidRPr="00273A64" w:rsidRDefault="004967ED" w:rsidP="00421DE5">
            <w:pPr>
              <w:spacing w:before="40" w:after="40" w:line="240" w:lineRule="auto"/>
              <w:ind w:right="-154"/>
              <w:jc w:val="left"/>
              <w:rPr>
                <w:rFonts w:ascii="Tahoma" w:hAnsi="Tahoma" w:cs="Tahoma"/>
                <w:b/>
                <w:sz w:val="18"/>
                <w:szCs w:val="18"/>
              </w:rPr>
            </w:pPr>
          </w:p>
        </w:tc>
        <w:tc>
          <w:tcPr>
            <w:tcW w:w="3402"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r>
      <w:tr w:rsidR="004967ED" w:rsidRPr="00273A64" w:rsidTr="00B84611">
        <w:tblPrEx>
          <w:tblLook w:val="04A0" w:firstRow="1" w:lastRow="0" w:firstColumn="1" w:lastColumn="0" w:noHBand="0" w:noVBand="1"/>
        </w:tblPrEx>
        <w:tc>
          <w:tcPr>
            <w:tcW w:w="1560" w:type="dxa"/>
            <w:shd w:val="clear" w:color="auto" w:fill="auto"/>
          </w:tcPr>
          <w:p w:rsidR="004967ED" w:rsidRPr="00273A64" w:rsidRDefault="004967ED" w:rsidP="00421DE5">
            <w:pPr>
              <w:spacing w:before="40" w:after="40" w:line="240" w:lineRule="auto"/>
              <w:ind w:right="-154"/>
              <w:jc w:val="left"/>
              <w:rPr>
                <w:rFonts w:ascii="Tahoma" w:hAnsi="Tahoma" w:cs="Tahoma"/>
                <w:b/>
                <w:sz w:val="18"/>
                <w:szCs w:val="18"/>
              </w:rPr>
            </w:pPr>
            <w:r w:rsidRPr="00273A64">
              <w:rPr>
                <w:rFonts w:ascii="Tahoma" w:hAnsi="Tahoma" w:cs="Tahoma"/>
                <w:sz w:val="18"/>
                <w:szCs w:val="18"/>
              </w:rPr>
              <w:t>Email :</w:t>
            </w:r>
          </w:p>
        </w:tc>
        <w:tc>
          <w:tcPr>
            <w:tcW w:w="3544"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c>
          <w:tcPr>
            <w:tcW w:w="1276" w:type="dxa"/>
            <w:shd w:val="clear" w:color="auto" w:fill="auto"/>
          </w:tcPr>
          <w:p w:rsidR="004967ED" w:rsidRPr="00273A64" w:rsidRDefault="004967ED" w:rsidP="00421DE5">
            <w:pPr>
              <w:spacing w:before="40" w:after="40" w:line="240" w:lineRule="auto"/>
              <w:ind w:right="-154"/>
              <w:jc w:val="left"/>
              <w:rPr>
                <w:rFonts w:ascii="Tahoma" w:hAnsi="Tahoma" w:cs="Tahoma"/>
                <w:b/>
                <w:sz w:val="18"/>
                <w:szCs w:val="18"/>
              </w:rPr>
            </w:pPr>
          </w:p>
        </w:tc>
        <w:tc>
          <w:tcPr>
            <w:tcW w:w="3402" w:type="dxa"/>
            <w:shd w:val="clear" w:color="auto" w:fill="auto"/>
          </w:tcPr>
          <w:p w:rsidR="004967ED" w:rsidRPr="00273A64" w:rsidRDefault="004967ED" w:rsidP="00421DE5">
            <w:pPr>
              <w:spacing w:before="40" w:after="40" w:line="240" w:lineRule="auto"/>
              <w:ind w:right="-154"/>
              <w:jc w:val="left"/>
              <w:rPr>
                <w:rFonts w:ascii="Tahoma" w:hAnsi="Tahoma" w:cs="Tahoma"/>
                <w:sz w:val="18"/>
                <w:szCs w:val="18"/>
              </w:rPr>
            </w:pPr>
          </w:p>
        </w:tc>
      </w:tr>
    </w:tbl>
    <w:p w:rsidR="004B7F2D" w:rsidRDefault="004B7F2D" w:rsidP="004967ED">
      <w:pPr>
        <w:tabs>
          <w:tab w:val="num" w:pos="284"/>
        </w:tabs>
        <w:spacing w:line="300" w:lineRule="atLeast"/>
        <w:ind w:left="284" w:hanging="284"/>
        <w:rPr>
          <w:rFonts w:ascii="Arial Narrow" w:hAnsi="Arial Narrow"/>
          <w:sz w:val="22"/>
          <w:szCs w:val="22"/>
        </w:rPr>
      </w:pPr>
    </w:p>
    <w:p w:rsidR="00EA0C9F" w:rsidRDefault="004967ED" w:rsidP="004967ED">
      <w:pPr>
        <w:tabs>
          <w:tab w:val="num" w:pos="284"/>
        </w:tabs>
        <w:spacing w:line="240" w:lineRule="exact"/>
        <w:ind w:left="284" w:hanging="284"/>
        <w:jc w:val="center"/>
        <w:outlineLvl w:val="0"/>
        <w:rPr>
          <w:rFonts w:ascii="Tahoma" w:hAnsi="Tahoma" w:cs="Tahoma"/>
          <w:b/>
          <w:caps/>
          <w:szCs w:val="20"/>
        </w:rPr>
      </w:pPr>
      <w:r w:rsidRPr="00B2139C">
        <w:rPr>
          <w:rFonts w:ascii="Tahoma" w:hAnsi="Tahoma" w:cs="Tahoma"/>
          <w:b/>
          <w:caps/>
          <w:szCs w:val="20"/>
          <w:lang w:val="el-GR"/>
        </w:rPr>
        <w:t xml:space="preserve">Απόφαση </w:t>
      </w:r>
    </w:p>
    <w:p w:rsidR="00EA0C9F" w:rsidRPr="001067F1" w:rsidRDefault="004967ED" w:rsidP="00EA0C9F">
      <w:pPr>
        <w:tabs>
          <w:tab w:val="num" w:pos="284"/>
        </w:tabs>
        <w:spacing w:before="0" w:after="0" w:line="240" w:lineRule="exact"/>
        <w:ind w:left="284" w:hanging="284"/>
        <w:jc w:val="center"/>
        <w:outlineLvl w:val="0"/>
        <w:rPr>
          <w:rFonts w:ascii="Tahoma" w:hAnsi="Tahoma" w:cs="Tahoma"/>
          <w:b/>
          <w:caps/>
          <w:szCs w:val="20"/>
          <w:lang w:val="el-GR"/>
        </w:rPr>
      </w:pPr>
      <w:r w:rsidRPr="00B2139C">
        <w:rPr>
          <w:rFonts w:ascii="Tahoma" w:hAnsi="Tahoma" w:cs="Tahoma"/>
          <w:b/>
          <w:caps/>
          <w:szCs w:val="20"/>
          <w:lang w:val="el-GR"/>
        </w:rPr>
        <w:t>ΣΥΓΚΡΟΤΗΣΗ</w:t>
      </w:r>
      <w:r w:rsidR="00A35B9B">
        <w:rPr>
          <w:rFonts w:ascii="Tahoma" w:hAnsi="Tahoma" w:cs="Tahoma"/>
          <w:b/>
          <w:caps/>
          <w:szCs w:val="20"/>
          <w:lang w:val="el-GR"/>
        </w:rPr>
        <w:t>σ</w:t>
      </w:r>
      <w:r w:rsidRPr="00B2139C">
        <w:rPr>
          <w:rFonts w:ascii="Tahoma" w:hAnsi="Tahoma" w:cs="Tahoma"/>
          <w:b/>
          <w:caps/>
          <w:szCs w:val="20"/>
          <w:lang w:val="el-GR"/>
        </w:rPr>
        <w:t xml:space="preserve"> </w:t>
      </w:r>
      <w:r w:rsidR="004F7EE4">
        <w:rPr>
          <w:rFonts w:ascii="Tahoma" w:hAnsi="Tahoma" w:cs="Tahoma"/>
          <w:b/>
          <w:caps/>
          <w:szCs w:val="20"/>
          <w:lang w:val="el-GR"/>
        </w:rPr>
        <w:t>ΟΜΑΔΑΣ ΑΞΙΟΛΟΓΗΣΗΣ ΚΙΝΔΥΝΩΝ ΑΠΑΤΗΣ</w:t>
      </w:r>
      <w:r w:rsidR="00F67972">
        <w:rPr>
          <w:rFonts w:ascii="Tahoma" w:hAnsi="Tahoma" w:cs="Tahoma"/>
          <w:b/>
          <w:caps/>
          <w:szCs w:val="20"/>
          <w:lang w:val="el-GR"/>
        </w:rPr>
        <w:t xml:space="preserve"> και </w:t>
      </w:r>
    </w:p>
    <w:p w:rsidR="004967ED" w:rsidRPr="00EA0C9F" w:rsidRDefault="00F67972" w:rsidP="00EA0C9F">
      <w:pPr>
        <w:tabs>
          <w:tab w:val="num" w:pos="284"/>
        </w:tabs>
        <w:spacing w:before="0" w:after="0" w:line="240" w:lineRule="exact"/>
        <w:ind w:left="284" w:hanging="284"/>
        <w:jc w:val="center"/>
        <w:outlineLvl w:val="0"/>
        <w:rPr>
          <w:rFonts w:ascii="Tahoma" w:hAnsi="Tahoma" w:cs="Tahoma"/>
          <w:b/>
          <w:caps/>
          <w:szCs w:val="20"/>
          <w:lang w:val="el-GR"/>
        </w:rPr>
      </w:pPr>
      <w:r>
        <w:rPr>
          <w:rFonts w:ascii="Tahoma" w:hAnsi="Tahoma" w:cs="Tahoma"/>
          <w:b/>
          <w:caps/>
          <w:szCs w:val="20"/>
          <w:lang w:val="el-GR"/>
        </w:rPr>
        <w:t>Ορισμου υπευθυνου για θεματα απατησ της</w:t>
      </w:r>
      <w:r w:rsidR="00504EC3">
        <w:rPr>
          <w:rFonts w:ascii="Tahoma" w:hAnsi="Tahoma" w:cs="Tahoma"/>
          <w:b/>
          <w:caps/>
          <w:szCs w:val="20"/>
          <w:lang w:val="el-GR"/>
        </w:rPr>
        <w:t xml:space="preserve"> ειδικησ υπηρεσιασ διαχειρισησ</w:t>
      </w:r>
      <w:r w:rsidR="008C3AC4">
        <w:rPr>
          <w:rFonts w:ascii="Tahoma" w:hAnsi="Tahoma" w:cs="Tahoma"/>
          <w:b/>
          <w:caps/>
          <w:szCs w:val="20"/>
          <w:lang w:val="el-GR"/>
        </w:rPr>
        <w:t xml:space="preserve"> ΕΠ……</w:t>
      </w:r>
    </w:p>
    <w:p w:rsidR="008C3AC4" w:rsidRDefault="008C3AC4" w:rsidP="004967ED">
      <w:pPr>
        <w:tabs>
          <w:tab w:val="num" w:pos="0"/>
          <w:tab w:val="left" w:pos="3255"/>
        </w:tabs>
        <w:spacing w:after="0" w:line="240" w:lineRule="exact"/>
        <w:outlineLvl w:val="0"/>
        <w:rPr>
          <w:rFonts w:ascii="Tahoma" w:hAnsi="Tahoma" w:cs="Tahoma"/>
          <w:szCs w:val="20"/>
          <w:lang w:val="el-GR"/>
        </w:rPr>
      </w:pPr>
    </w:p>
    <w:p w:rsidR="004967ED" w:rsidRPr="00F67972" w:rsidRDefault="004967ED" w:rsidP="004967ED">
      <w:pPr>
        <w:tabs>
          <w:tab w:val="num" w:pos="0"/>
          <w:tab w:val="left" w:pos="3255"/>
        </w:tabs>
        <w:spacing w:after="0" w:line="240" w:lineRule="exact"/>
        <w:outlineLvl w:val="0"/>
        <w:rPr>
          <w:rFonts w:ascii="Tahoma" w:hAnsi="Tahoma" w:cs="Tahoma"/>
          <w:szCs w:val="20"/>
          <w:lang w:val="el-GR"/>
        </w:rPr>
      </w:pPr>
      <w:r w:rsidRPr="00F67972">
        <w:rPr>
          <w:rFonts w:ascii="Tahoma" w:hAnsi="Tahoma" w:cs="Tahoma"/>
          <w:szCs w:val="20"/>
          <w:lang w:val="el-GR"/>
        </w:rPr>
        <w:t>Έχοντας υπόψη:</w:t>
      </w:r>
    </w:p>
    <w:p w:rsidR="004967ED" w:rsidRPr="00F67972" w:rsidRDefault="004967ED" w:rsidP="004967ED">
      <w:pPr>
        <w:numPr>
          <w:ilvl w:val="0"/>
          <w:numId w:val="1"/>
        </w:numPr>
        <w:spacing w:after="0" w:line="240" w:lineRule="exact"/>
        <w:rPr>
          <w:rFonts w:ascii="Tahoma" w:hAnsi="Tahoma" w:cs="Tahoma"/>
          <w:szCs w:val="20"/>
          <w:lang w:val="el-GR"/>
        </w:rPr>
      </w:pPr>
      <w:r w:rsidRPr="00F67972">
        <w:rPr>
          <w:rFonts w:ascii="Tahoma" w:hAnsi="Tahoma" w:cs="Tahoma"/>
          <w:szCs w:val="20"/>
          <w:lang w:val="el-GR"/>
        </w:rPr>
        <w:t>το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F67972">
        <w:rPr>
          <w:rFonts w:ascii="Tahoma" w:hAnsi="Tahoma" w:cs="Tahoma"/>
          <w:szCs w:val="20"/>
          <w:vertAlign w:val="superscript"/>
          <w:lang w:val="el-GR"/>
        </w:rPr>
        <w:t>ης</w:t>
      </w:r>
      <w:r w:rsidRPr="00F67972">
        <w:rPr>
          <w:rFonts w:ascii="Tahoma" w:hAnsi="Tahoma" w:cs="Tahoma"/>
          <w:szCs w:val="20"/>
          <w:lang w:val="el-GR"/>
        </w:rPr>
        <w:t xml:space="preserve"> Ιουνίου 2012 (ΕΕ </w:t>
      </w:r>
      <w:r w:rsidRPr="00F67972">
        <w:rPr>
          <w:rFonts w:ascii="Tahoma" w:hAnsi="Tahoma" w:cs="Tahoma"/>
          <w:szCs w:val="20"/>
        </w:rPr>
        <w:t>L</w:t>
      </w:r>
      <w:r w:rsidRPr="00F67972">
        <w:rPr>
          <w:rFonts w:ascii="Tahoma" w:hAnsi="Tahoma" w:cs="Tahoma"/>
          <w:szCs w:val="20"/>
          <w:lang w:val="el-GR"/>
        </w:rPr>
        <w:t xml:space="preserve"> 156/16.6.2012) στο ελληνικό δίκαιο, τροποποίηση του ν. 3419/2005 (Α΄297) και άλλες διατάξεις» (ΦΕΚ 265</w:t>
      </w:r>
      <w:r w:rsidR="00BB0A4D" w:rsidRPr="00F67972">
        <w:rPr>
          <w:rFonts w:ascii="Tahoma" w:hAnsi="Tahoma" w:cs="Tahoma"/>
          <w:szCs w:val="20"/>
          <w:lang w:val="el-GR"/>
        </w:rPr>
        <w:t>/Α</w:t>
      </w:r>
      <w:r w:rsidRPr="00F67972">
        <w:rPr>
          <w:rFonts w:ascii="Tahoma" w:hAnsi="Tahoma" w:cs="Tahoma"/>
          <w:szCs w:val="20"/>
          <w:lang w:val="el-GR"/>
        </w:rPr>
        <w:t xml:space="preserve">/23.12.2014) και ειδικότερα τα άρθρα </w:t>
      </w:r>
      <w:r w:rsidR="00BB0A4D" w:rsidRPr="00F67972">
        <w:rPr>
          <w:rFonts w:ascii="Tahoma" w:hAnsi="Tahoma" w:cs="Tahoma"/>
          <w:szCs w:val="20"/>
          <w:lang w:val="el-GR"/>
        </w:rPr>
        <w:t xml:space="preserve">4, </w:t>
      </w:r>
      <w:r w:rsidR="00E91EAF">
        <w:rPr>
          <w:rFonts w:ascii="Tahoma" w:hAnsi="Tahoma" w:cs="Tahoma"/>
          <w:color w:val="FF0000"/>
          <w:szCs w:val="20"/>
          <w:lang w:val="el-GR"/>
        </w:rPr>
        <w:t xml:space="preserve">5 </w:t>
      </w:r>
      <w:r w:rsidR="00BB0A4D" w:rsidRPr="00F67972">
        <w:rPr>
          <w:rFonts w:ascii="Tahoma" w:hAnsi="Tahoma" w:cs="Tahoma"/>
          <w:color w:val="FF0000"/>
          <w:szCs w:val="20"/>
          <w:lang w:val="el-GR"/>
        </w:rPr>
        <w:t>ή 7</w:t>
      </w:r>
      <w:r w:rsidR="00BB0A4D" w:rsidRPr="00F67972">
        <w:rPr>
          <w:rFonts w:ascii="Tahoma" w:hAnsi="Tahoma" w:cs="Tahoma"/>
          <w:szCs w:val="20"/>
          <w:lang w:val="el-GR"/>
        </w:rPr>
        <w:t>, 8 (</w:t>
      </w:r>
      <w:r w:rsidR="00F67972" w:rsidRPr="00F67972">
        <w:rPr>
          <w:rFonts w:ascii="Tahoma" w:hAnsi="Tahoma" w:cs="Tahoma"/>
          <w:szCs w:val="20"/>
          <w:lang w:val="el-GR"/>
        </w:rPr>
        <w:t>παρ 1</w:t>
      </w:r>
      <w:r w:rsidR="00BB0A4D" w:rsidRPr="00F67972">
        <w:rPr>
          <w:rFonts w:ascii="Tahoma" w:hAnsi="Tahoma" w:cs="Tahoma"/>
          <w:szCs w:val="20"/>
          <w:lang w:val="el-GR"/>
        </w:rPr>
        <w:t xml:space="preserve">ιδ), </w:t>
      </w:r>
      <w:r w:rsidR="004F7EE4" w:rsidRPr="00F67972">
        <w:rPr>
          <w:rFonts w:ascii="Tahoma" w:hAnsi="Tahoma" w:cs="Tahoma"/>
          <w:szCs w:val="20"/>
          <w:lang w:val="el-GR"/>
        </w:rPr>
        <w:t>9</w:t>
      </w:r>
      <w:r w:rsidR="00D40874" w:rsidRPr="00F67972">
        <w:rPr>
          <w:rFonts w:ascii="Tahoma" w:hAnsi="Tahoma" w:cs="Tahoma"/>
          <w:szCs w:val="20"/>
          <w:lang w:val="el-GR"/>
        </w:rPr>
        <w:t xml:space="preserve"> (</w:t>
      </w:r>
      <w:r w:rsidR="00F67972" w:rsidRPr="00F67972">
        <w:rPr>
          <w:rFonts w:ascii="Tahoma" w:hAnsi="Tahoma" w:cs="Tahoma"/>
          <w:szCs w:val="20"/>
          <w:lang w:val="el-GR"/>
        </w:rPr>
        <w:t xml:space="preserve">παρ. </w:t>
      </w:r>
      <w:r w:rsidR="00D40874" w:rsidRPr="00F67972">
        <w:rPr>
          <w:rFonts w:ascii="Tahoma" w:hAnsi="Tahoma" w:cs="Tahoma"/>
          <w:szCs w:val="20"/>
          <w:lang w:val="el-GR"/>
        </w:rPr>
        <w:t>Β2α</w:t>
      </w:r>
      <w:r w:rsidR="00C44C98">
        <w:rPr>
          <w:rFonts w:ascii="Tahoma" w:hAnsi="Tahoma" w:cs="Tahoma"/>
          <w:szCs w:val="20"/>
        </w:rPr>
        <w:t>,</w:t>
      </w:r>
      <w:r w:rsidR="00C44C98">
        <w:rPr>
          <w:rFonts w:ascii="Tahoma" w:hAnsi="Tahoma" w:cs="Tahoma"/>
          <w:szCs w:val="20"/>
          <w:lang w:val="el-GR"/>
        </w:rPr>
        <w:t>γ</w:t>
      </w:r>
      <w:r w:rsidR="00D40874" w:rsidRPr="00F67972">
        <w:rPr>
          <w:rFonts w:ascii="Tahoma" w:hAnsi="Tahoma" w:cs="Tahoma"/>
          <w:szCs w:val="20"/>
          <w:lang w:val="el-GR"/>
        </w:rPr>
        <w:t>)</w:t>
      </w:r>
      <w:r w:rsidRPr="00F67972">
        <w:rPr>
          <w:rFonts w:ascii="Tahoma" w:hAnsi="Tahoma" w:cs="Tahoma"/>
          <w:szCs w:val="20"/>
          <w:lang w:val="el-GR"/>
        </w:rPr>
        <w:t xml:space="preserve"> και </w:t>
      </w:r>
      <w:r w:rsidR="005219F1" w:rsidRPr="00F67972">
        <w:rPr>
          <w:rFonts w:ascii="Tahoma" w:hAnsi="Tahoma" w:cs="Tahoma"/>
          <w:szCs w:val="20"/>
          <w:lang w:val="el-GR"/>
        </w:rPr>
        <w:t>52</w:t>
      </w:r>
      <w:r w:rsidR="00F67972" w:rsidRPr="00F67972">
        <w:rPr>
          <w:rFonts w:ascii="Tahoma" w:hAnsi="Tahoma" w:cs="Tahoma"/>
          <w:szCs w:val="20"/>
          <w:lang w:val="el-GR"/>
        </w:rPr>
        <w:t xml:space="preserve"> (παρ.</w:t>
      </w:r>
      <w:r w:rsidR="00BB0A4D" w:rsidRPr="00F67972">
        <w:rPr>
          <w:rFonts w:ascii="Tahoma" w:hAnsi="Tahoma" w:cs="Tahoma"/>
          <w:szCs w:val="20"/>
          <w:lang w:val="el-GR"/>
        </w:rPr>
        <w:t xml:space="preserve"> 3</w:t>
      </w:r>
      <w:r w:rsidR="00F67972" w:rsidRPr="00F67972">
        <w:rPr>
          <w:rFonts w:ascii="Tahoma" w:hAnsi="Tahoma" w:cs="Tahoma"/>
          <w:szCs w:val="20"/>
          <w:lang w:val="el-GR"/>
        </w:rPr>
        <w:t>)</w:t>
      </w:r>
      <w:r w:rsidRPr="00F67972">
        <w:rPr>
          <w:rFonts w:ascii="Tahoma" w:hAnsi="Tahoma" w:cs="Tahoma"/>
          <w:szCs w:val="20"/>
          <w:lang w:val="el-GR"/>
        </w:rPr>
        <w:t xml:space="preserve"> </w:t>
      </w:r>
    </w:p>
    <w:p w:rsidR="00BB0A4D" w:rsidRPr="00F67972" w:rsidRDefault="00BB0A4D" w:rsidP="00BB0A4D">
      <w:pPr>
        <w:numPr>
          <w:ilvl w:val="0"/>
          <w:numId w:val="1"/>
        </w:numPr>
        <w:spacing w:after="0" w:line="240" w:lineRule="exact"/>
        <w:rPr>
          <w:rFonts w:ascii="Tahoma" w:hAnsi="Tahoma" w:cs="Tahoma"/>
          <w:szCs w:val="20"/>
          <w:lang w:val="el-GR"/>
        </w:rPr>
      </w:pPr>
      <w:r w:rsidRPr="00F67972">
        <w:rPr>
          <w:rFonts w:ascii="Tahoma" w:hAnsi="Tahoma" w:cs="Tahoma"/>
          <w:szCs w:val="20"/>
          <w:lang w:val="el-GR"/>
        </w:rPr>
        <w:t>Την αριθ. C(2014) ……./…..2014 απόφαση της Ευρωπαϊκής Επιτροπής για την έγκριση του Επιχειρησιακού Προγράμματος «………» ΕΣΠΑ 2014-2020, όπως ισχύει κάθε φορά.</w:t>
      </w:r>
    </w:p>
    <w:p w:rsidR="00BB0A4D" w:rsidRPr="00F67972" w:rsidRDefault="004967ED" w:rsidP="004967ED">
      <w:pPr>
        <w:numPr>
          <w:ilvl w:val="0"/>
          <w:numId w:val="1"/>
        </w:numPr>
        <w:spacing w:after="0" w:line="240" w:lineRule="exact"/>
        <w:rPr>
          <w:rFonts w:ascii="Tahoma" w:hAnsi="Tahoma" w:cs="Tahoma"/>
          <w:szCs w:val="20"/>
          <w:lang w:val="el-GR"/>
        </w:rPr>
      </w:pPr>
      <w:r w:rsidRPr="00F67972">
        <w:rPr>
          <w:rFonts w:ascii="Tahoma" w:hAnsi="Tahoma" w:cs="Tahoma"/>
          <w:szCs w:val="20"/>
          <w:lang w:val="el-GR"/>
        </w:rPr>
        <w:t xml:space="preserve">Την Υπουργική Απόφαση με αριθ. </w:t>
      </w:r>
      <w:r w:rsidR="00BB0A4D" w:rsidRPr="00F67972">
        <w:rPr>
          <w:rFonts w:ascii="Tahoma" w:hAnsi="Tahoma" w:cs="Tahoma"/>
          <w:szCs w:val="20"/>
          <w:lang w:val="el-GR"/>
        </w:rPr>
        <w:t>…</w:t>
      </w:r>
      <w:r w:rsidRPr="00F67972">
        <w:rPr>
          <w:rFonts w:ascii="Tahoma" w:hAnsi="Tahoma" w:cs="Tahoma"/>
          <w:szCs w:val="20"/>
          <w:lang w:val="el-GR"/>
        </w:rPr>
        <w:t xml:space="preserve"> (ΦΕΚ </w:t>
      </w:r>
      <w:r w:rsidR="00BB0A4D" w:rsidRPr="00F67972">
        <w:rPr>
          <w:rFonts w:ascii="Tahoma" w:hAnsi="Tahoma" w:cs="Tahoma"/>
          <w:szCs w:val="20"/>
          <w:lang w:val="el-GR"/>
        </w:rPr>
        <w:t>…</w:t>
      </w:r>
      <w:r w:rsidRPr="00F67972">
        <w:rPr>
          <w:rFonts w:ascii="Tahoma" w:hAnsi="Tahoma" w:cs="Tahoma"/>
          <w:szCs w:val="20"/>
          <w:lang w:val="el-GR"/>
        </w:rPr>
        <w:t>) «Αναδ</w:t>
      </w:r>
      <w:r w:rsidR="00BB0A4D" w:rsidRPr="00F67972">
        <w:rPr>
          <w:rFonts w:ascii="Tahoma" w:hAnsi="Tahoma" w:cs="Tahoma"/>
          <w:szCs w:val="20"/>
          <w:lang w:val="el-GR"/>
        </w:rPr>
        <w:t>ιάρθρωση της Ειδικής Υπηρεσίας Διαχείρισης …</w:t>
      </w:r>
    </w:p>
    <w:p w:rsidR="004967ED" w:rsidRPr="00F67972" w:rsidRDefault="00F67972" w:rsidP="004967ED">
      <w:pPr>
        <w:numPr>
          <w:ilvl w:val="0"/>
          <w:numId w:val="1"/>
        </w:numPr>
        <w:spacing w:after="0" w:line="240" w:lineRule="exact"/>
        <w:rPr>
          <w:rFonts w:ascii="Tahoma" w:hAnsi="Tahoma" w:cs="Tahoma"/>
          <w:szCs w:val="20"/>
          <w:lang w:val="el-GR"/>
        </w:rPr>
      </w:pPr>
      <w:r w:rsidRPr="00F67972">
        <w:rPr>
          <w:rFonts w:ascii="Tahoma" w:hAnsi="Tahoma" w:cs="Tahoma"/>
          <w:szCs w:val="20"/>
          <w:lang w:val="el-GR"/>
        </w:rPr>
        <w:t>….</w:t>
      </w:r>
    </w:p>
    <w:p w:rsidR="004967ED" w:rsidRPr="00F67972" w:rsidRDefault="004967ED" w:rsidP="004967ED">
      <w:pPr>
        <w:tabs>
          <w:tab w:val="num" w:pos="0"/>
        </w:tabs>
        <w:spacing w:after="0" w:line="240" w:lineRule="exact"/>
        <w:jc w:val="center"/>
        <w:outlineLvl w:val="0"/>
        <w:rPr>
          <w:rFonts w:ascii="Tahoma" w:hAnsi="Tahoma" w:cs="Tahoma"/>
          <w:b/>
          <w:spacing w:val="10"/>
          <w:szCs w:val="20"/>
          <w:u w:val="single"/>
          <w:lang w:val="el-GR"/>
        </w:rPr>
      </w:pPr>
    </w:p>
    <w:p w:rsidR="004967ED" w:rsidRPr="00F67972" w:rsidRDefault="004967ED" w:rsidP="004967ED">
      <w:pPr>
        <w:tabs>
          <w:tab w:val="num" w:pos="0"/>
        </w:tabs>
        <w:spacing w:after="0" w:line="240" w:lineRule="exact"/>
        <w:jc w:val="center"/>
        <w:outlineLvl w:val="0"/>
        <w:rPr>
          <w:rFonts w:ascii="Tahoma" w:hAnsi="Tahoma" w:cs="Tahoma"/>
          <w:b/>
          <w:spacing w:val="10"/>
          <w:szCs w:val="20"/>
        </w:rPr>
      </w:pPr>
      <w:r w:rsidRPr="00F67972">
        <w:rPr>
          <w:rFonts w:ascii="Tahoma" w:hAnsi="Tahoma" w:cs="Tahoma"/>
          <w:b/>
          <w:spacing w:val="10"/>
          <w:szCs w:val="20"/>
          <w:lang w:val="el-GR"/>
        </w:rPr>
        <w:t>ΑΠΟΦΑΣΙΖΟΥΜΕ</w:t>
      </w:r>
    </w:p>
    <w:p w:rsidR="004967ED" w:rsidRPr="00F67972" w:rsidRDefault="004967ED" w:rsidP="004967ED">
      <w:pPr>
        <w:numPr>
          <w:ilvl w:val="0"/>
          <w:numId w:val="3"/>
        </w:numPr>
        <w:spacing w:after="0" w:line="240" w:lineRule="exact"/>
        <w:rPr>
          <w:rFonts w:ascii="Tahoma" w:hAnsi="Tahoma" w:cs="Tahoma"/>
          <w:szCs w:val="20"/>
          <w:lang w:val="el-GR"/>
        </w:rPr>
      </w:pPr>
      <w:r w:rsidRPr="00F67972">
        <w:rPr>
          <w:rFonts w:ascii="Tahoma" w:hAnsi="Tahoma" w:cs="Tahoma"/>
          <w:szCs w:val="20"/>
          <w:lang w:val="el-GR"/>
        </w:rPr>
        <w:t>Τη</w:t>
      </w:r>
      <w:r w:rsidR="00F67972" w:rsidRPr="00F67972">
        <w:rPr>
          <w:rFonts w:ascii="Tahoma" w:hAnsi="Tahoma" w:cs="Tahoma"/>
          <w:szCs w:val="20"/>
          <w:lang w:val="el-GR"/>
        </w:rPr>
        <w:t xml:space="preserve"> συγκρότηση Ομάδας Αξιολόγησης Κινδύνων Απ</w:t>
      </w:r>
      <w:r w:rsidR="001926CD">
        <w:rPr>
          <w:rFonts w:ascii="Tahoma" w:hAnsi="Tahoma" w:cs="Tahoma"/>
          <w:szCs w:val="20"/>
          <w:lang w:val="el-GR"/>
        </w:rPr>
        <w:t>άτης</w:t>
      </w:r>
      <w:r w:rsidR="008C3AC4" w:rsidRPr="008C3AC4">
        <w:rPr>
          <w:rFonts w:ascii="Tahoma" w:hAnsi="Tahoma" w:cs="Tahoma"/>
          <w:szCs w:val="20"/>
          <w:lang w:val="el-GR"/>
        </w:rPr>
        <w:t xml:space="preserve"> </w:t>
      </w:r>
      <w:r w:rsidR="008C3AC4">
        <w:rPr>
          <w:rFonts w:ascii="Tahoma" w:hAnsi="Tahoma" w:cs="Tahoma"/>
          <w:szCs w:val="20"/>
          <w:lang w:val="el-GR"/>
        </w:rPr>
        <w:t xml:space="preserve">της </w:t>
      </w:r>
      <w:r w:rsidR="008C3AC4" w:rsidRPr="00F67972">
        <w:rPr>
          <w:rFonts w:ascii="Tahoma" w:hAnsi="Tahoma" w:cs="Tahoma"/>
          <w:bCs/>
          <w:szCs w:val="20"/>
          <w:lang w:val="el-GR"/>
        </w:rPr>
        <w:t>Ειδικής Υπηρεσίας</w:t>
      </w:r>
      <w:r w:rsidR="008C3AC4">
        <w:rPr>
          <w:rFonts w:ascii="Tahoma" w:hAnsi="Tahoma" w:cs="Tahoma"/>
          <w:bCs/>
          <w:szCs w:val="20"/>
          <w:lang w:val="el-GR"/>
        </w:rPr>
        <w:t xml:space="preserve"> Διαχείρισης ΕΠ …. (ΕΥΔ ΕΠ…)</w:t>
      </w:r>
      <w:r w:rsidR="001926CD">
        <w:rPr>
          <w:rFonts w:ascii="Tahoma" w:hAnsi="Tahoma" w:cs="Tahoma"/>
          <w:szCs w:val="20"/>
          <w:lang w:val="el-GR"/>
        </w:rPr>
        <w:t xml:space="preserve">, </w:t>
      </w:r>
      <w:r w:rsidR="00AB734F">
        <w:rPr>
          <w:rFonts w:ascii="Tahoma" w:hAnsi="Tahoma" w:cs="Tahoma"/>
          <w:szCs w:val="20"/>
          <w:lang w:val="el-GR"/>
        </w:rPr>
        <w:t>στην οποία μετέχουν οι</w:t>
      </w:r>
      <w:r w:rsidR="001926CD">
        <w:rPr>
          <w:rFonts w:ascii="Tahoma" w:hAnsi="Tahoma" w:cs="Tahoma"/>
          <w:szCs w:val="20"/>
          <w:lang w:val="el-GR"/>
        </w:rPr>
        <w:t>:</w:t>
      </w:r>
    </w:p>
    <w:p w:rsidR="008C3AC4" w:rsidRDefault="004967ED" w:rsidP="004B7F2D">
      <w:pPr>
        <w:numPr>
          <w:ilvl w:val="0"/>
          <w:numId w:val="2"/>
        </w:numPr>
        <w:tabs>
          <w:tab w:val="clear" w:pos="2577"/>
          <w:tab w:val="num" w:pos="851"/>
        </w:tabs>
        <w:spacing w:after="0" w:line="240" w:lineRule="exact"/>
        <w:ind w:left="851" w:hanging="425"/>
        <w:rPr>
          <w:rFonts w:ascii="Tahoma" w:hAnsi="Tahoma" w:cs="Tahoma"/>
          <w:bCs/>
          <w:szCs w:val="20"/>
          <w:lang w:val="el-GR"/>
        </w:rPr>
      </w:pPr>
      <w:r w:rsidRPr="008C3AC4">
        <w:rPr>
          <w:rFonts w:ascii="Tahoma" w:hAnsi="Tahoma" w:cs="Tahoma"/>
          <w:bCs/>
          <w:szCs w:val="20"/>
          <w:lang w:val="el-GR"/>
        </w:rPr>
        <w:t xml:space="preserve">Ονοματεπώνυμο, ιδιότητα, Μονάδα ….. </w:t>
      </w:r>
    </w:p>
    <w:p w:rsidR="008C3AC4" w:rsidRDefault="008C3AC4" w:rsidP="008C3AC4">
      <w:pPr>
        <w:numPr>
          <w:ilvl w:val="0"/>
          <w:numId w:val="2"/>
        </w:numPr>
        <w:tabs>
          <w:tab w:val="clear" w:pos="2577"/>
          <w:tab w:val="num" w:pos="851"/>
        </w:tabs>
        <w:spacing w:after="0" w:line="240" w:lineRule="exact"/>
        <w:ind w:left="851" w:hanging="425"/>
        <w:rPr>
          <w:rFonts w:ascii="Tahoma" w:hAnsi="Tahoma" w:cs="Tahoma"/>
          <w:bCs/>
          <w:szCs w:val="20"/>
          <w:lang w:val="el-GR"/>
        </w:rPr>
      </w:pPr>
      <w:r w:rsidRPr="008C3AC4">
        <w:rPr>
          <w:rFonts w:ascii="Tahoma" w:hAnsi="Tahoma" w:cs="Tahoma"/>
          <w:bCs/>
          <w:szCs w:val="20"/>
          <w:lang w:val="el-GR"/>
        </w:rPr>
        <w:t xml:space="preserve">Ονοματεπώνυμο, ιδιότητα, Μονάδα ….. </w:t>
      </w:r>
    </w:p>
    <w:p w:rsidR="008C3AC4" w:rsidRDefault="008C3AC4" w:rsidP="008C3AC4">
      <w:pPr>
        <w:numPr>
          <w:ilvl w:val="0"/>
          <w:numId w:val="2"/>
        </w:numPr>
        <w:tabs>
          <w:tab w:val="clear" w:pos="2577"/>
          <w:tab w:val="num" w:pos="851"/>
        </w:tabs>
        <w:spacing w:after="0" w:line="240" w:lineRule="exact"/>
        <w:ind w:left="851" w:hanging="425"/>
        <w:rPr>
          <w:rFonts w:ascii="Tahoma" w:hAnsi="Tahoma" w:cs="Tahoma"/>
          <w:bCs/>
          <w:szCs w:val="20"/>
          <w:lang w:val="el-GR"/>
        </w:rPr>
      </w:pPr>
      <w:r w:rsidRPr="008C3AC4">
        <w:rPr>
          <w:rFonts w:ascii="Tahoma" w:hAnsi="Tahoma" w:cs="Tahoma"/>
          <w:bCs/>
          <w:szCs w:val="20"/>
          <w:lang w:val="el-GR"/>
        </w:rPr>
        <w:t xml:space="preserve">Ονοματεπώνυμο, ιδιότητα, Μονάδα ….. </w:t>
      </w:r>
    </w:p>
    <w:p w:rsidR="008C3AC4" w:rsidRDefault="008C3AC4" w:rsidP="008C3AC4">
      <w:pPr>
        <w:numPr>
          <w:ilvl w:val="0"/>
          <w:numId w:val="2"/>
        </w:numPr>
        <w:tabs>
          <w:tab w:val="clear" w:pos="2577"/>
          <w:tab w:val="num" w:pos="851"/>
        </w:tabs>
        <w:spacing w:after="0" w:line="240" w:lineRule="exact"/>
        <w:ind w:left="851" w:hanging="425"/>
        <w:rPr>
          <w:rFonts w:ascii="Tahoma" w:hAnsi="Tahoma" w:cs="Tahoma"/>
          <w:bCs/>
          <w:szCs w:val="20"/>
          <w:lang w:val="el-GR"/>
        </w:rPr>
      </w:pPr>
      <w:r w:rsidRPr="008C3AC4">
        <w:rPr>
          <w:rFonts w:ascii="Tahoma" w:hAnsi="Tahoma" w:cs="Tahoma"/>
          <w:bCs/>
          <w:szCs w:val="20"/>
          <w:lang w:val="el-GR"/>
        </w:rPr>
        <w:t xml:space="preserve">Ονοματεπώνυμο, ιδιότητα, Μονάδα ….. </w:t>
      </w:r>
    </w:p>
    <w:p w:rsidR="00F67972" w:rsidRPr="00205CDE" w:rsidRDefault="00F67972" w:rsidP="008C3AC4">
      <w:pPr>
        <w:spacing w:after="0" w:line="240" w:lineRule="exact"/>
        <w:ind w:left="284"/>
        <w:rPr>
          <w:rFonts w:ascii="Tahoma" w:hAnsi="Tahoma" w:cs="Tahoma"/>
          <w:bCs/>
          <w:szCs w:val="20"/>
          <w:lang w:val="el-GR"/>
        </w:rPr>
      </w:pPr>
      <w:r w:rsidRPr="00205CDE">
        <w:rPr>
          <w:rFonts w:ascii="Tahoma" w:hAnsi="Tahoma" w:cs="Tahoma"/>
          <w:i/>
          <w:color w:val="FF0000"/>
          <w:szCs w:val="20"/>
          <w:lang w:val="el-GR"/>
        </w:rPr>
        <w:t>(συνιστάται να μετέχουν στελέχη από όλες τις Μονάδες)</w:t>
      </w:r>
    </w:p>
    <w:p w:rsidR="00F67972" w:rsidRPr="00F67972" w:rsidRDefault="00F67972" w:rsidP="004967ED">
      <w:pPr>
        <w:spacing w:after="0" w:line="240" w:lineRule="exact"/>
        <w:ind w:left="360"/>
        <w:rPr>
          <w:rFonts w:ascii="Tahoma" w:hAnsi="Tahoma" w:cs="Tahoma"/>
          <w:szCs w:val="20"/>
          <w:lang w:val="el-GR"/>
        </w:rPr>
      </w:pPr>
    </w:p>
    <w:p w:rsidR="00AB734F" w:rsidRPr="006059AC" w:rsidRDefault="00C12A81" w:rsidP="00E91CCA">
      <w:pPr>
        <w:keepNext/>
        <w:numPr>
          <w:ilvl w:val="0"/>
          <w:numId w:val="3"/>
        </w:numPr>
        <w:spacing w:before="240" w:after="0" w:line="240" w:lineRule="exact"/>
        <w:ind w:left="357" w:hanging="357"/>
        <w:rPr>
          <w:rFonts w:ascii="Tahoma" w:hAnsi="Tahoma" w:cs="Tahoma"/>
          <w:szCs w:val="20"/>
          <w:lang w:val="el-GR"/>
        </w:rPr>
      </w:pPr>
      <w:r w:rsidRPr="007C3523">
        <w:rPr>
          <w:rFonts w:ascii="Tahoma" w:hAnsi="Tahoma" w:cs="Tahoma"/>
          <w:szCs w:val="20"/>
          <w:lang w:val="el-GR"/>
        </w:rPr>
        <w:lastRenderedPageBreak/>
        <w:t xml:space="preserve">Έργο της Ομάδας </w:t>
      </w:r>
      <w:r w:rsidR="00AB734F" w:rsidRPr="007C3523">
        <w:rPr>
          <w:rFonts w:ascii="Tahoma" w:hAnsi="Tahoma" w:cs="Tahoma"/>
          <w:szCs w:val="20"/>
          <w:lang w:val="el-GR"/>
        </w:rPr>
        <w:t>είναι η διενέργεια αξιολόγησης κινδύνων απάτης στο πλαίσιο του Επιχειρησιακού Προγράμματος</w:t>
      </w:r>
      <w:r w:rsidR="00780648" w:rsidRPr="007C3523">
        <w:rPr>
          <w:rFonts w:ascii="Tahoma" w:hAnsi="Tahoma" w:cs="Tahoma"/>
          <w:szCs w:val="20"/>
          <w:lang w:val="el-GR"/>
        </w:rPr>
        <w:t xml:space="preserve"> και </w:t>
      </w:r>
      <w:r w:rsidR="00AB734F" w:rsidRPr="007C3523">
        <w:rPr>
          <w:rFonts w:ascii="Tahoma" w:hAnsi="Tahoma" w:cs="Tahoma"/>
          <w:szCs w:val="20"/>
          <w:lang w:val="el-GR"/>
        </w:rPr>
        <w:t xml:space="preserve">η </w:t>
      </w:r>
      <w:r w:rsidR="00780648" w:rsidRPr="007C3523">
        <w:rPr>
          <w:rFonts w:ascii="Tahoma" w:hAnsi="Tahoma" w:cs="Tahoma"/>
          <w:szCs w:val="20"/>
          <w:lang w:val="el-GR"/>
        </w:rPr>
        <w:t xml:space="preserve">διατύπωση </w:t>
      </w:r>
      <w:r w:rsidR="00F553FC" w:rsidRPr="007C3523">
        <w:rPr>
          <w:rFonts w:ascii="Tahoma" w:hAnsi="Tahoma" w:cs="Tahoma"/>
          <w:szCs w:val="20"/>
          <w:lang w:val="el-GR"/>
        </w:rPr>
        <w:t xml:space="preserve">τυχόν </w:t>
      </w:r>
      <w:r w:rsidR="00780648" w:rsidRPr="007C3523">
        <w:rPr>
          <w:rFonts w:ascii="Tahoma" w:hAnsi="Tahoma" w:cs="Tahoma"/>
          <w:szCs w:val="20"/>
          <w:lang w:val="el-GR"/>
        </w:rPr>
        <w:t xml:space="preserve">προτάσεων </w:t>
      </w:r>
      <w:r w:rsidR="00F553FC">
        <w:rPr>
          <w:rFonts w:ascii="Tahoma" w:hAnsi="Tahoma" w:cs="Tahoma"/>
          <w:szCs w:val="20"/>
          <w:lang w:val="el-GR"/>
        </w:rPr>
        <w:t>για μέτρα</w:t>
      </w:r>
      <w:r w:rsidR="00780648" w:rsidRPr="007C3523">
        <w:rPr>
          <w:rFonts w:ascii="Tahoma" w:hAnsi="Tahoma" w:cs="Tahoma"/>
          <w:szCs w:val="20"/>
          <w:lang w:val="el-GR"/>
        </w:rPr>
        <w:t xml:space="preserve"> πρόληψη</w:t>
      </w:r>
      <w:r w:rsidR="00F553FC">
        <w:rPr>
          <w:rFonts w:ascii="Tahoma" w:hAnsi="Tahoma" w:cs="Tahoma"/>
          <w:szCs w:val="20"/>
          <w:lang w:val="el-GR"/>
        </w:rPr>
        <w:t>ς</w:t>
      </w:r>
      <w:r w:rsidR="00780648" w:rsidRPr="007C3523">
        <w:rPr>
          <w:rFonts w:ascii="Tahoma" w:hAnsi="Tahoma" w:cs="Tahoma"/>
          <w:szCs w:val="20"/>
          <w:lang w:val="el-GR"/>
        </w:rPr>
        <w:t xml:space="preserve"> και αντιμετώπιση</w:t>
      </w:r>
      <w:r w:rsidR="00F553FC">
        <w:rPr>
          <w:rFonts w:ascii="Tahoma" w:hAnsi="Tahoma" w:cs="Tahoma"/>
          <w:szCs w:val="20"/>
          <w:lang w:val="el-GR"/>
        </w:rPr>
        <w:t>ς</w:t>
      </w:r>
      <w:r w:rsidR="00780648" w:rsidRPr="007C3523">
        <w:rPr>
          <w:rFonts w:ascii="Tahoma" w:hAnsi="Tahoma" w:cs="Tahoma"/>
          <w:szCs w:val="20"/>
          <w:lang w:val="el-GR"/>
        </w:rPr>
        <w:t xml:space="preserve"> των κινδύνων αυτών. Για το σκοπό αυτό, η Ομάδα εφαρμόζει</w:t>
      </w:r>
      <w:r w:rsidR="00457619">
        <w:rPr>
          <w:rFonts w:ascii="Tahoma" w:hAnsi="Tahoma" w:cs="Tahoma"/>
          <w:szCs w:val="20"/>
          <w:lang w:val="el-GR"/>
        </w:rPr>
        <w:t xml:space="preserve"> </w:t>
      </w:r>
      <w:r w:rsidR="00780648" w:rsidRPr="007C3523">
        <w:rPr>
          <w:rFonts w:ascii="Tahoma" w:hAnsi="Tahoma" w:cs="Tahoma"/>
          <w:szCs w:val="20"/>
          <w:lang w:val="el-GR"/>
        </w:rPr>
        <w:t xml:space="preserve">το Εργαλείο Αξιολόγησης Κινδύνων Απάτης, σύμφωνα με τα οριζόμενα στο Σύστημα Διαχείρισης και Ελέγχου. </w:t>
      </w:r>
    </w:p>
    <w:p w:rsidR="007C3523" w:rsidRDefault="001926CD" w:rsidP="001926CD">
      <w:pPr>
        <w:keepNext/>
        <w:numPr>
          <w:ilvl w:val="0"/>
          <w:numId w:val="3"/>
        </w:numPr>
        <w:spacing w:before="240" w:after="0" w:line="240" w:lineRule="exact"/>
        <w:ind w:left="357" w:hanging="357"/>
        <w:rPr>
          <w:rFonts w:ascii="Tahoma" w:hAnsi="Tahoma" w:cs="Tahoma"/>
          <w:szCs w:val="20"/>
          <w:lang w:val="el-GR"/>
        </w:rPr>
      </w:pPr>
      <w:r w:rsidRPr="001926CD">
        <w:rPr>
          <w:rFonts w:ascii="Tahoma" w:hAnsi="Tahoma" w:cs="Tahoma"/>
          <w:szCs w:val="20"/>
          <w:lang w:val="el-GR"/>
        </w:rPr>
        <w:t>Ως Υ</w:t>
      </w:r>
      <w:r>
        <w:rPr>
          <w:rFonts w:ascii="Tahoma" w:hAnsi="Tahoma" w:cs="Tahoma"/>
          <w:szCs w:val="20"/>
          <w:lang w:val="el-GR"/>
        </w:rPr>
        <w:t xml:space="preserve">πεύθυνος για θέματα απάτης της Ειδικής Υπηρεσίας </w:t>
      </w:r>
      <w:r w:rsidR="00F553FC">
        <w:rPr>
          <w:rFonts w:ascii="Tahoma" w:hAnsi="Tahoma" w:cs="Tahoma"/>
          <w:szCs w:val="20"/>
          <w:lang w:val="el-GR"/>
        </w:rPr>
        <w:t xml:space="preserve">Διαχείρισης </w:t>
      </w:r>
      <w:r w:rsidR="008C3AC4">
        <w:rPr>
          <w:rFonts w:ascii="Tahoma" w:hAnsi="Tahoma" w:cs="Tahoma"/>
          <w:bCs/>
          <w:szCs w:val="20"/>
          <w:lang w:val="el-GR"/>
        </w:rPr>
        <w:t>ΕΠ …. (ΕΥΔ ΕΠ…)</w:t>
      </w:r>
      <w:r w:rsidR="008C3AC4">
        <w:rPr>
          <w:rFonts w:ascii="Tahoma" w:hAnsi="Tahoma" w:cs="Tahoma"/>
          <w:szCs w:val="20"/>
          <w:lang w:val="el-GR"/>
        </w:rPr>
        <w:t>,</w:t>
      </w:r>
      <w:r w:rsidR="00F553FC">
        <w:rPr>
          <w:rFonts w:ascii="Tahoma" w:hAnsi="Tahoma" w:cs="Tahoma"/>
          <w:szCs w:val="20"/>
          <w:lang w:val="el-GR"/>
        </w:rPr>
        <w:t xml:space="preserve"> </w:t>
      </w:r>
      <w:r w:rsidR="004967ED" w:rsidRPr="001926CD">
        <w:rPr>
          <w:rFonts w:ascii="Tahoma" w:hAnsi="Tahoma" w:cs="Tahoma"/>
          <w:szCs w:val="20"/>
          <w:lang w:val="el-GR"/>
        </w:rPr>
        <w:t>ορίζεται ο/</w:t>
      </w:r>
      <w:r w:rsidR="001067F1">
        <w:rPr>
          <w:rFonts w:ascii="Tahoma" w:hAnsi="Tahoma" w:cs="Tahoma"/>
          <w:szCs w:val="20"/>
        </w:rPr>
        <w:t xml:space="preserve"> </w:t>
      </w:r>
      <w:bookmarkStart w:id="0" w:name="_GoBack"/>
      <w:bookmarkEnd w:id="0"/>
      <w:r w:rsidR="004967ED" w:rsidRPr="001926CD">
        <w:rPr>
          <w:rFonts w:ascii="Tahoma" w:hAnsi="Tahoma" w:cs="Tahoma"/>
          <w:szCs w:val="20"/>
          <w:lang w:val="el-GR"/>
        </w:rPr>
        <w:t>η …………………………………….</w:t>
      </w:r>
      <w:r w:rsidR="007C3523">
        <w:rPr>
          <w:rFonts w:ascii="Tahoma" w:hAnsi="Tahoma" w:cs="Tahoma"/>
          <w:szCs w:val="20"/>
          <w:lang w:val="el-GR"/>
        </w:rPr>
        <w:t>.</w:t>
      </w:r>
    </w:p>
    <w:p w:rsidR="004967ED" w:rsidRDefault="007C3523" w:rsidP="001926CD">
      <w:pPr>
        <w:keepNext/>
        <w:numPr>
          <w:ilvl w:val="0"/>
          <w:numId w:val="3"/>
        </w:numPr>
        <w:spacing w:before="240" w:after="0" w:line="240" w:lineRule="exact"/>
        <w:ind w:left="357" w:hanging="357"/>
        <w:rPr>
          <w:rFonts w:ascii="Tahoma" w:hAnsi="Tahoma" w:cs="Tahoma"/>
          <w:szCs w:val="20"/>
          <w:lang w:val="el-GR"/>
        </w:rPr>
      </w:pPr>
      <w:r>
        <w:rPr>
          <w:rFonts w:ascii="Tahoma" w:hAnsi="Tahoma" w:cs="Tahoma"/>
          <w:szCs w:val="20"/>
          <w:lang w:val="el-GR"/>
        </w:rPr>
        <w:t xml:space="preserve">Ο Υπεύθυνος </w:t>
      </w:r>
      <w:r w:rsidR="004967ED" w:rsidRPr="001926CD">
        <w:rPr>
          <w:rFonts w:ascii="Tahoma" w:hAnsi="Tahoma" w:cs="Tahoma"/>
          <w:szCs w:val="20"/>
          <w:lang w:val="el-GR"/>
        </w:rPr>
        <w:t xml:space="preserve"> </w:t>
      </w:r>
      <w:r>
        <w:rPr>
          <w:rFonts w:ascii="Tahoma" w:hAnsi="Tahoma" w:cs="Tahoma"/>
          <w:szCs w:val="20"/>
          <w:lang w:val="el-GR"/>
        </w:rPr>
        <w:t xml:space="preserve">για θέματα απάτης της </w:t>
      </w:r>
      <w:r w:rsidR="008C3AC4">
        <w:rPr>
          <w:rFonts w:ascii="Tahoma" w:hAnsi="Tahoma" w:cs="Tahoma"/>
          <w:szCs w:val="20"/>
          <w:lang w:val="el-GR"/>
        </w:rPr>
        <w:t>ΕΥΔ ΕΠ…</w:t>
      </w:r>
      <w:r w:rsidR="00457619">
        <w:rPr>
          <w:rFonts w:ascii="Tahoma" w:hAnsi="Tahoma" w:cs="Tahoma"/>
          <w:szCs w:val="20"/>
          <w:lang w:val="el-GR"/>
        </w:rPr>
        <w:t>:</w:t>
      </w:r>
    </w:p>
    <w:p w:rsidR="001E2158" w:rsidRPr="001E2158" w:rsidRDefault="00457619" w:rsidP="00457619">
      <w:pPr>
        <w:numPr>
          <w:ilvl w:val="0"/>
          <w:numId w:val="11"/>
        </w:numPr>
        <w:overflowPunct w:val="0"/>
        <w:autoSpaceDE w:val="0"/>
        <w:autoSpaceDN w:val="0"/>
        <w:adjustRightInd w:val="0"/>
        <w:spacing w:line="240" w:lineRule="auto"/>
        <w:textAlignment w:val="baseline"/>
        <w:rPr>
          <w:rFonts w:ascii="Tahoma" w:hAnsi="Tahoma" w:cs="Tahoma"/>
          <w:szCs w:val="20"/>
          <w:lang w:val="el-GR"/>
        </w:rPr>
      </w:pPr>
      <w:r w:rsidRPr="001E2158">
        <w:rPr>
          <w:rFonts w:ascii="Tahoma" w:hAnsi="Tahoma" w:cs="Tahoma"/>
          <w:bCs/>
          <w:color w:val="000000"/>
          <w:szCs w:val="20"/>
          <w:lang w:val="el-GR"/>
        </w:rPr>
        <w:t xml:space="preserve">Συντονίζει και παρακολουθεί τη διενέργεια αξιολόγησης κινδύνων απάτης. Συγκεκριμένα </w:t>
      </w:r>
      <w:r w:rsidR="00504EC3">
        <w:rPr>
          <w:rFonts w:ascii="Tahoma" w:hAnsi="Tahoma" w:cs="Tahoma"/>
          <w:bCs/>
          <w:color w:val="000000"/>
          <w:szCs w:val="20"/>
          <w:lang w:val="el-GR"/>
        </w:rPr>
        <w:t>συμμε</w:t>
      </w:r>
      <w:r w:rsidR="0037138A">
        <w:rPr>
          <w:rFonts w:ascii="Tahoma" w:hAnsi="Tahoma" w:cs="Tahoma"/>
          <w:bCs/>
          <w:color w:val="000000"/>
          <w:szCs w:val="20"/>
          <w:lang w:val="el-GR"/>
        </w:rPr>
        <w:t>τέχει σ</w:t>
      </w:r>
      <w:r w:rsidR="0037138A" w:rsidRPr="001E2158">
        <w:rPr>
          <w:rFonts w:ascii="Tahoma" w:hAnsi="Tahoma" w:cs="Tahoma"/>
          <w:bCs/>
          <w:color w:val="000000"/>
          <w:szCs w:val="20"/>
          <w:lang w:val="el-GR"/>
        </w:rPr>
        <w:t xml:space="preserve">την εφαρμογή του Εργαλείου </w:t>
      </w:r>
      <w:r w:rsidR="0037138A" w:rsidRPr="001E2158">
        <w:rPr>
          <w:rFonts w:ascii="Tahoma" w:hAnsi="Tahoma" w:cs="Tahoma"/>
          <w:szCs w:val="20"/>
          <w:lang w:val="el-GR"/>
        </w:rPr>
        <w:t xml:space="preserve">Αξιολόγησης Κινδύνων Απάτης </w:t>
      </w:r>
      <w:r w:rsidR="0037138A">
        <w:rPr>
          <w:rFonts w:ascii="Tahoma" w:hAnsi="Tahoma" w:cs="Tahoma"/>
          <w:szCs w:val="20"/>
          <w:lang w:val="el-GR"/>
        </w:rPr>
        <w:t xml:space="preserve">και </w:t>
      </w:r>
      <w:r w:rsidR="0037138A">
        <w:rPr>
          <w:rFonts w:ascii="Tahoma" w:hAnsi="Tahoma" w:cs="Tahoma"/>
          <w:bCs/>
          <w:color w:val="000000"/>
          <w:szCs w:val="20"/>
          <w:lang w:val="el-GR"/>
        </w:rPr>
        <w:t>σ</w:t>
      </w:r>
      <w:r w:rsidRPr="001E2158">
        <w:rPr>
          <w:rFonts w:ascii="Tahoma" w:hAnsi="Tahoma" w:cs="Tahoma"/>
          <w:bCs/>
          <w:color w:val="000000"/>
          <w:szCs w:val="20"/>
          <w:lang w:val="el-GR"/>
        </w:rPr>
        <w:t xml:space="preserve">υντονίζει </w:t>
      </w:r>
      <w:r w:rsidR="0037138A" w:rsidRPr="001E2158">
        <w:rPr>
          <w:rFonts w:ascii="Tahoma" w:hAnsi="Tahoma" w:cs="Tahoma"/>
          <w:bCs/>
          <w:color w:val="000000"/>
          <w:szCs w:val="20"/>
          <w:lang w:val="el-GR"/>
        </w:rPr>
        <w:t>την Ομάδα Αξιολόγησης Κινδύνων Απάτης και τα στελέχη των Ενδιάμεσων Φορέων που συνεπικουρούν το έργο της (εφόσον έχ</w:t>
      </w:r>
      <w:r w:rsidR="0037138A">
        <w:rPr>
          <w:rFonts w:ascii="Tahoma" w:hAnsi="Tahoma" w:cs="Tahoma"/>
          <w:bCs/>
          <w:color w:val="000000"/>
          <w:szCs w:val="20"/>
          <w:lang w:val="el-GR"/>
        </w:rPr>
        <w:t>ουν οριστεί Ενδιάμεσοι Φορείς).</w:t>
      </w:r>
    </w:p>
    <w:p w:rsidR="00F553FC" w:rsidRPr="00457619" w:rsidRDefault="00F553FC" w:rsidP="00F553FC">
      <w:pPr>
        <w:numPr>
          <w:ilvl w:val="0"/>
          <w:numId w:val="11"/>
        </w:numPr>
        <w:overflowPunct w:val="0"/>
        <w:autoSpaceDE w:val="0"/>
        <w:autoSpaceDN w:val="0"/>
        <w:adjustRightInd w:val="0"/>
        <w:spacing w:line="240" w:lineRule="auto"/>
        <w:textAlignment w:val="baseline"/>
        <w:rPr>
          <w:rFonts w:ascii="Tahoma" w:hAnsi="Tahoma" w:cs="Tahoma"/>
          <w:bCs/>
          <w:color w:val="000000"/>
          <w:szCs w:val="20"/>
          <w:lang w:val="el-GR"/>
        </w:rPr>
      </w:pPr>
      <w:r>
        <w:rPr>
          <w:rFonts w:ascii="Tahoma" w:hAnsi="Tahoma" w:cs="Tahoma"/>
          <w:bCs/>
          <w:color w:val="000000"/>
          <w:szCs w:val="20"/>
          <w:lang w:val="el-GR"/>
        </w:rPr>
        <w:t xml:space="preserve">Προωθεί </w:t>
      </w:r>
      <w:r w:rsidR="001E2158" w:rsidRPr="001E2158">
        <w:rPr>
          <w:rFonts w:ascii="Tahoma" w:hAnsi="Tahoma" w:cs="Tahoma"/>
          <w:bCs/>
          <w:color w:val="000000"/>
          <w:szCs w:val="20"/>
          <w:lang w:val="el-GR"/>
        </w:rPr>
        <w:t xml:space="preserve">τα αποτελέσματα της αξιολόγησης και </w:t>
      </w:r>
      <w:r>
        <w:rPr>
          <w:rFonts w:ascii="Tahoma" w:hAnsi="Tahoma" w:cs="Tahoma"/>
          <w:bCs/>
          <w:color w:val="000000"/>
          <w:szCs w:val="20"/>
          <w:lang w:val="el-GR"/>
        </w:rPr>
        <w:t xml:space="preserve">τυχόν </w:t>
      </w:r>
      <w:r w:rsidR="001E2158" w:rsidRPr="001E2158">
        <w:rPr>
          <w:rFonts w:ascii="Tahoma" w:hAnsi="Tahoma" w:cs="Tahoma"/>
          <w:bCs/>
          <w:color w:val="000000"/>
          <w:szCs w:val="20"/>
          <w:lang w:val="el-GR"/>
        </w:rPr>
        <w:t>προτάσεις για τη λήψη προληπτικών και διορθωτικών μέτρων</w:t>
      </w:r>
      <w:r>
        <w:rPr>
          <w:rFonts w:ascii="Tahoma" w:hAnsi="Tahoma" w:cs="Tahoma"/>
          <w:szCs w:val="20"/>
          <w:lang w:val="el-GR"/>
        </w:rPr>
        <w:t xml:space="preserve"> </w:t>
      </w:r>
      <w:r w:rsidRPr="00457619">
        <w:rPr>
          <w:rFonts w:ascii="Tahoma" w:hAnsi="Tahoma" w:cs="Tahoma"/>
          <w:bCs/>
          <w:color w:val="000000"/>
          <w:szCs w:val="20"/>
          <w:lang w:val="el-GR"/>
        </w:rPr>
        <w:t>στον Προϊστάμενο της ΕΥΔ προς έγκριση και αποστολή στην Ειδική Υπηρεσία Θεσμικής Υποστήριξης (ΕΥΘΥ).</w:t>
      </w:r>
      <w:r w:rsidR="00542C90">
        <w:rPr>
          <w:rFonts w:ascii="Tahoma" w:hAnsi="Tahoma" w:cs="Tahoma"/>
          <w:bCs/>
          <w:color w:val="000000"/>
          <w:szCs w:val="20"/>
          <w:lang w:val="el-GR"/>
        </w:rPr>
        <w:t xml:space="preserve"> </w:t>
      </w:r>
    </w:p>
    <w:p w:rsidR="00457619" w:rsidRPr="00457619" w:rsidRDefault="00457619" w:rsidP="00457619">
      <w:pPr>
        <w:numPr>
          <w:ilvl w:val="0"/>
          <w:numId w:val="11"/>
        </w:numPr>
        <w:overflowPunct w:val="0"/>
        <w:autoSpaceDE w:val="0"/>
        <w:autoSpaceDN w:val="0"/>
        <w:adjustRightInd w:val="0"/>
        <w:spacing w:line="240" w:lineRule="auto"/>
        <w:textAlignment w:val="baseline"/>
        <w:rPr>
          <w:rFonts w:ascii="Tahoma" w:hAnsi="Tahoma" w:cs="Tahoma"/>
          <w:bCs/>
          <w:color w:val="000000"/>
          <w:szCs w:val="20"/>
          <w:lang w:val="el-GR"/>
        </w:rPr>
      </w:pPr>
      <w:r w:rsidRPr="00457619">
        <w:rPr>
          <w:rFonts w:ascii="Tahoma" w:hAnsi="Tahoma" w:cs="Tahoma"/>
          <w:bCs/>
          <w:color w:val="000000"/>
          <w:szCs w:val="20"/>
          <w:lang w:val="el-GR"/>
        </w:rPr>
        <w:t>Συντο</w:t>
      </w:r>
      <w:r w:rsidR="00F553FC">
        <w:rPr>
          <w:rFonts w:ascii="Tahoma" w:hAnsi="Tahoma" w:cs="Tahoma"/>
          <w:bCs/>
          <w:color w:val="000000"/>
          <w:szCs w:val="20"/>
          <w:lang w:val="el-GR"/>
        </w:rPr>
        <w:t xml:space="preserve">νίζει </w:t>
      </w:r>
      <w:r w:rsidR="00F553FC" w:rsidRPr="00457619">
        <w:rPr>
          <w:rFonts w:ascii="Tahoma" w:hAnsi="Tahoma" w:cs="Tahoma"/>
          <w:bCs/>
          <w:color w:val="000000"/>
          <w:szCs w:val="20"/>
          <w:lang w:val="el-GR"/>
        </w:rPr>
        <w:t>και παρακολο</w:t>
      </w:r>
      <w:r w:rsidR="00F553FC">
        <w:rPr>
          <w:rFonts w:ascii="Tahoma" w:hAnsi="Tahoma" w:cs="Tahoma"/>
          <w:bCs/>
          <w:color w:val="000000"/>
          <w:szCs w:val="20"/>
          <w:lang w:val="el-GR"/>
        </w:rPr>
        <w:t>υθεί</w:t>
      </w:r>
      <w:r w:rsidR="00F553FC" w:rsidRPr="00457619">
        <w:rPr>
          <w:rFonts w:ascii="Tahoma" w:hAnsi="Tahoma" w:cs="Tahoma"/>
          <w:bCs/>
          <w:color w:val="000000"/>
          <w:szCs w:val="20"/>
          <w:lang w:val="el-GR"/>
        </w:rPr>
        <w:t xml:space="preserve"> </w:t>
      </w:r>
      <w:r w:rsidR="00F553FC">
        <w:rPr>
          <w:rFonts w:ascii="Tahoma" w:hAnsi="Tahoma" w:cs="Tahoma"/>
          <w:bCs/>
          <w:color w:val="000000"/>
          <w:szCs w:val="20"/>
          <w:lang w:val="el-GR"/>
        </w:rPr>
        <w:t>την εφαρμογή</w:t>
      </w:r>
      <w:r w:rsidRPr="00457619">
        <w:rPr>
          <w:rFonts w:ascii="Tahoma" w:hAnsi="Tahoma" w:cs="Tahoma"/>
          <w:bCs/>
          <w:color w:val="000000"/>
          <w:szCs w:val="20"/>
          <w:lang w:val="el-GR"/>
        </w:rPr>
        <w:t xml:space="preserve"> των μέτρων πρόληψης και αντιμετώπισης </w:t>
      </w:r>
      <w:r w:rsidR="00F553FC">
        <w:rPr>
          <w:rFonts w:ascii="Tahoma" w:hAnsi="Tahoma" w:cs="Tahoma"/>
          <w:bCs/>
          <w:color w:val="000000"/>
          <w:szCs w:val="20"/>
          <w:lang w:val="el-GR"/>
        </w:rPr>
        <w:t xml:space="preserve">των κινδύνων </w:t>
      </w:r>
      <w:r w:rsidRPr="00457619">
        <w:rPr>
          <w:rFonts w:ascii="Tahoma" w:hAnsi="Tahoma" w:cs="Tahoma"/>
          <w:bCs/>
          <w:color w:val="000000"/>
          <w:szCs w:val="20"/>
          <w:lang w:val="el-GR"/>
        </w:rPr>
        <w:t xml:space="preserve">απάτης που έχουν προγραμματιστεί να υλοποιηθούν από την ΕΥΔ και τους Ενδιάμεσους Φορείς </w:t>
      </w:r>
      <w:r w:rsidR="00F553FC" w:rsidRPr="001E2158">
        <w:rPr>
          <w:rFonts w:ascii="Tahoma" w:hAnsi="Tahoma" w:cs="Tahoma"/>
          <w:bCs/>
          <w:color w:val="000000"/>
          <w:szCs w:val="20"/>
          <w:lang w:val="el-GR"/>
        </w:rPr>
        <w:t>(εφόσον έχουν οριστε</w:t>
      </w:r>
      <w:r w:rsidR="00F553FC">
        <w:rPr>
          <w:rFonts w:ascii="Tahoma" w:hAnsi="Tahoma" w:cs="Tahoma"/>
          <w:bCs/>
          <w:color w:val="000000"/>
          <w:szCs w:val="20"/>
          <w:lang w:val="el-GR"/>
        </w:rPr>
        <w:t>ί).</w:t>
      </w:r>
    </w:p>
    <w:p w:rsidR="00F553FC" w:rsidRDefault="00F553FC" w:rsidP="00457619">
      <w:pPr>
        <w:numPr>
          <w:ilvl w:val="0"/>
          <w:numId w:val="11"/>
        </w:numPr>
        <w:overflowPunct w:val="0"/>
        <w:autoSpaceDE w:val="0"/>
        <w:autoSpaceDN w:val="0"/>
        <w:adjustRightInd w:val="0"/>
        <w:spacing w:line="240" w:lineRule="auto"/>
        <w:textAlignment w:val="baseline"/>
        <w:rPr>
          <w:rFonts w:ascii="Tahoma" w:hAnsi="Tahoma" w:cs="Tahoma"/>
          <w:bCs/>
          <w:color w:val="000000"/>
          <w:szCs w:val="20"/>
          <w:lang w:val="el-GR"/>
        </w:rPr>
      </w:pPr>
      <w:r w:rsidRPr="00F553FC">
        <w:rPr>
          <w:rFonts w:ascii="Tahoma" w:hAnsi="Tahoma" w:cs="Tahoma"/>
          <w:bCs/>
          <w:color w:val="000000"/>
          <w:szCs w:val="20"/>
          <w:lang w:val="el-GR"/>
        </w:rPr>
        <w:t>Συντονίζει την</w:t>
      </w:r>
      <w:r w:rsidR="00457619" w:rsidRPr="00F553FC">
        <w:rPr>
          <w:rFonts w:ascii="Tahoma" w:hAnsi="Tahoma" w:cs="Tahoma"/>
          <w:bCs/>
          <w:color w:val="000000"/>
          <w:szCs w:val="20"/>
          <w:lang w:val="el-GR"/>
        </w:rPr>
        <w:t xml:space="preserve"> εκπαίδευση του προσωπικού της ΕΥΔ, των Ενδιάμεσων Φορέων και των Δικαιούχων για θέματα απάτης. </w:t>
      </w:r>
    </w:p>
    <w:p w:rsidR="00F553FC" w:rsidRPr="00F553FC" w:rsidRDefault="00457619" w:rsidP="00457619">
      <w:pPr>
        <w:numPr>
          <w:ilvl w:val="0"/>
          <w:numId w:val="11"/>
        </w:numPr>
        <w:overflowPunct w:val="0"/>
        <w:autoSpaceDE w:val="0"/>
        <w:autoSpaceDN w:val="0"/>
        <w:adjustRightInd w:val="0"/>
        <w:spacing w:line="240" w:lineRule="auto"/>
        <w:textAlignment w:val="baseline"/>
        <w:rPr>
          <w:rFonts w:ascii="Tahoma" w:hAnsi="Tahoma" w:cs="Tahoma"/>
          <w:bCs/>
          <w:color w:val="000000"/>
          <w:szCs w:val="20"/>
          <w:lang w:val="el-GR"/>
        </w:rPr>
      </w:pPr>
      <w:r w:rsidRPr="00F553FC">
        <w:rPr>
          <w:rFonts w:ascii="Tahoma" w:hAnsi="Tahoma" w:cs="Tahoma"/>
          <w:bCs/>
          <w:color w:val="000000"/>
          <w:szCs w:val="20"/>
          <w:lang w:val="el-GR"/>
        </w:rPr>
        <w:t>Εκπροσ</w:t>
      </w:r>
      <w:r w:rsidR="00F553FC" w:rsidRPr="00F553FC">
        <w:rPr>
          <w:rFonts w:ascii="Tahoma" w:hAnsi="Tahoma" w:cs="Tahoma"/>
          <w:bCs/>
          <w:color w:val="000000"/>
          <w:szCs w:val="20"/>
          <w:lang w:val="el-GR"/>
        </w:rPr>
        <w:t>ωπεί</w:t>
      </w:r>
      <w:r w:rsidRPr="00F553FC">
        <w:rPr>
          <w:rFonts w:ascii="Tahoma" w:hAnsi="Tahoma" w:cs="Tahoma"/>
          <w:bCs/>
          <w:color w:val="000000"/>
          <w:szCs w:val="20"/>
          <w:lang w:val="el-GR"/>
        </w:rPr>
        <w:t xml:space="preserve"> τη</w:t>
      </w:r>
      <w:r w:rsidR="00F553FC" w:rsidRPr="00F553FC">
        <w:rPr>
          <w:rFonts w:ascii="Tahoma" w:hAnsi="Tahoma" w:cs="Tahoma"/>
          <w:bCs/>
          <w:color w:val="000000"/>
          <w:szCs w:val="20"/>
          <w:lang w:val="el-GR"/>
        </w:rPr>
        <w:t>ν Ομάδα</w:t>
      </w:r>
      <w:r w:rsidRPr="00F553FC">
        <w:rPr>
          <w:rFonts w:ascii="Tahoma" w:hAnsi="Tahoma" w:cs="Tahoma"/>
          <w:bCs/>
          <w:color w:val="000000"/>
          <w:szCs w:val="20"/>
          <w:lang w:val="el-GR"/>
        </w:rPr>
        <w:t xml:space="preserve"> Αξιολόγησης Κινδύνων Απάτης στο Εσωτερικό Δίκτυο Συνεργασίας για τη Στρατηγική κατά της απάτης μεταξύ των Υπηρεσιών που εμπλέκονται στη διαχείριση των διαρθρωτικών δράσεων, το οποίο συντονίζεται από την Ειδική Υπηρεσία Θεσμικής Υποστήριξης.</w:t>
      </w:r>
      <w:r w:rsidR="00F553FC" w:rsidRPr="00F553FC">
        <w:rPr>
          <w:rFonts w:ascii="Tahoma" w:hAnsi="Tahoma" w:cs="Tahoma"/>
          <w:bCs/>
          <w:color w:val="000000"/>
          <w:szCs w:val="20"/>
          <w:lang w:val="el-GR"/>
        </w:rPr>
        <w:t xml:space="preserve"> </w:t>
      </w:r>
    </w:p>
    <w:p w:rsidR="00457619" w:rsidRPr="00F553FC" w:rsidRDefault="00457619" w:rsidP="00457619">
      <w:pPr>
        <w:numPr>
          <w:ilvl w:val="0"/>
          <w:numId w:val="11"/>
        </w:numPr>
        <w:overflowPunct w:val="0"/>
        <w:autoSpaceDE w:val="0"/>
        <w:autoSpaceDN w:val="0"/>
        <w:adjustRightInd w:val="0"/>
        <w:spacing w:line="240" w:lineRule="auto"/>
        <w:textAlignment w:val="baseline"/>
        <w:rPr>
          <w:rFonts w:ascii="Tahoma" w:hAnsi="Tahoma" w:cs="Tahoma"/>
          <w:bCs/>
          <w:color w:val="000000"/>
          <w:szCs w:val="20"/>
          <w:lang w:val="el-GR"/>
        </w:rPr>
      </w:pPr>
      <w:r w:rsidRPr="00F553FC">
        <w:rPr>
          <w:rFonts w:ascii="Tahoma" w:hAnsi="Tahoma" w:cs="Tahoma"/>
          <w:bCs/>
          <w:color w:val="000000"/>
          <w:szCs w:val="20"/>
          <w:lang w:val="el-GR"/>
        </w:rPr>
        <w:t>Συνεργ</w:t>
      </w:r>
      <w:r w:rsidR="00542C90">
        <w:rPr>
          <w:rFonts w:ascii="Tahoma" w:hAnsi="Tahoma" w:cs="Tahoma"/>
          <w:bCs/>
          <w:color w:val="000000"/>
          <w:szCs w:val="20"/>
          <w:lang w:val="el-GR"/>
        </w:rPr>
        <w:t>άζεται</w:t>
      </w:r>
      <w:r w:rsidRPr="00F553FC">
        <w:rPr>
          <w:rFonts w:ascii="Tahoma" w:hAnsi="Tahoma" w:cs="Tahoma"/>
          <w:bCs/>
          <w:color w:val="000000"/>
          <w:szCs w:val="20"/>
          <w:lang w:val="el-GR"/>
        </w:rPr>
        <w:t xml:space="preserve"> με τις Μονάδες της ΕΥΔ σχετικά με ενδείξεις και υπόνοιες απάτης σύμφωνα με τα οριζόμενα στο </w:t>
      </w:r>
      <w:r w:rsidR="00F553FC">
        <w:rPr>
          <w:rFonts w:ascii="Tahoma" w:hAnsi="Tahoma" w:cs="Tahoma"/>
          <w:bCs/>
          <w:color w:val="000000"/>
          <w:szCs w:val="20"/>
          <w:lang w:val="el-GR"/>
        </w:rPr>
        <w:t>Σ</w:t>
      </w:r>
      <w:r w:rsidRPr="00F553FC">
        <w:rPr>
          <w:rFonts w:ascii="Tahoma" w:hAnsi="Tahoma" w:cs="Tahoma"/>
          <w:bCs/>
          <w:color w:val="000000"/>
          <w:szCs w:val="20"/>
          <w:lang w:val="el-GR"/>
        </w:rPr>
        <w:t xml:space="preserve">ύστημα </w:t>
      </w:r>
      <w:r w:rsidR="00F553FC">
        <w:rPr>
          <w:rFonts w:ascii="Tahoma" w:hAnsi="Tahoma" w:cs="Tahoma"/>
          <w:bCs/>
          <w:color w:val="000000"/>
          <w:szCs w:val="20"/>
          <w:lang w:val="el-GR"/>
        </w:rPr>
        <w:t>Διαχείρισης και Ε</w:t>
      </w:r>
      <w:r w:rsidRPr="00F553FC">
        <w:rPr>
          <w:rFonts w:ascii="Tahoma" w:hAnsi="Tahoma" w:cs="Tahoma"/>
          <w:bCs/>
          <w:color w:val="000000"/>
          <w:szCs w:val="20"/>
          <w:lang w:val="el-GR"/>
        </w:rPr>
        <w:t xml:space="preserve">λέγχου. </w:t>
      </w:r>
      <w:r w:rsidR="009A4085">
        <w:rPr>
          <w:rFonts w:ascii="Tahoma" w:hAnsi="Tahoma" w:cs="Tahoma"/>
          <w:bCs/>
          <w:color w:val="000000"/>
          <w:szCs w:val="20"/>
          <w:lang w:val="el-GR"/>
        </w:rPr>
        <w:t xml:space="preserve">Τηρεί και </w:t>
      </w:r>
      <w:r w:rsidR="009A4085" w:rsidRPr="00F553FC">
        <w:rPr>
          <w:rFonts w:ascii="Tahoma" w:hAnsi="Tahoma" w:cs="Tahoma"/>
          <w:bCs/>
          <w:color w:val="000000"/>
          <w:szCs w:val="20"/>
          <w:lang w:val="el-GR"/>
        </w:rPr>
        <w:t>ενημ</w:t>
      </w:r>
      <w:r w:rsidR="009A4085">
        <w:rPr>
          <w:rFonts w:ascii="Tahoma" w:hAnsi="Tahoma" w:cs="Tahoma"/>
          <w:bCs/>
          <w:color w:val="000000"/>
          <w:szCs w:val="20"/>
          <w:lang w:val="el-GR"/>
        </w:rPr>
        <w:t>ερώνει</w:t>
      </w:r>
      <w:r w:rsidR="009A4085" w:rsidRPr="00F553FC">
        <w:rPr>
          <w:rFonts w:ascii="Tahoma" w:hAnsi="Tahoma" w:cs="Tahoma"/>
          <w:bCs/>
          <w:color w:val="000000"/>
          <w:szCs w:val="20"/>
          <w:lang w:val="el-GR"/>
        </w:rPr>
        <w:t xml:space="preserve"> </w:t>
      </w:r>
      <w:r w:rsidR="009A4085">
        <w:rPr>
          <w:rFonts w:ascii="Tahoma" w:hAnsi="Tahoma" w:cs="Tahoma"/>
          <w:bCs/>
          <w:color w:val="000000"/>
          <w:szCs w:val="20"/>
          <w:lang w:val="el-GR"/>
        </w:rPr>
        <w:t>το</w:t>
      </w:r>
      <w:r w:rsidR="009A4085" w:rsidRPr="00F553FC">
        <w:rPr>
          <w:rFonts w:ascii="Tahoma" w:hAnsi="Tahoma" w:cs="Tahoma"/>
          <w:bCs/>
          <w:color w:val="000000"/>
          <w:szCs w:val="20"/>
          <w:lang w:val="el-GR"/>
        </w:rPr>
        <w:t xml:space="preserve"> </w:t>
      </w:r>
      <w:r w:rsidR="009A4085">
        <w:rPr>
          <w:rFonts w:ascii="Tahoma" w:hAnsi="Tahoma" w:cs="Tahoma"/>
          <w:bCs/>
          <w:color w:val="000000"/>
          <w:szCs w:val="20"/>
          <w:lang w:val="el-GR"/>
        </w:rPr>
        <w:t>σχετικό</w:t>
      </w:r>
      <w:r w:rsidR="009A4085" w:rsidRPr="00F553FC">
        <w:rPr>
          <w:rFonts w:ascii="Tahoma" w:hAnsi="Tahoma" w:cs="Tahoma"/>
          <w:bCs/>
          <w:color w:val="000000"/>
          <w:szCs w:val="20"/>
          <w:lang w:val="el-GR"/>
        </w:rPr>
        <w:t xml:space="preserve"> αρχε</w:t>
      </w:r>
      <w:r w:rsidR="009A4085">
        <w:rPr>
          <w:rFonts w:ascii="Tahoma" w:hAnsi="Tahoma" w:cs="Tahoma"/>
          <w:bCs/>
          <w:color w:val="000000"/>
          <w:szCs w:val="20"/>
          <w:lang w:val="el-GR"/>
        </w:rPr>
        <w:t>ίο.</w:t>
      </w:r>
      <w:r w:rsidR="009A4085" w:rsidRPr="009A4085">
        <w:rPr>
          <w:rFonts w:ascii="Tahoma" w:hAnsi="Tahoma" w:cs="Tahoma"/>
          <w:bCs/>
          <w:color w:val="000000"/>
          <w:szCs w:val="20"/>
          <w:highlight w:val="yellow"/>
          <w:lang w:val="el-GR"/>
        </w:rPr>
        <w:t xml:space="preserve"> </w:t>
      </w:r>
    </w:p>
    <w:p w:rsidR="00457619" w:rsidRPr="00F553FC" w:rsidRDefault="00F553FC" w:rsidP="00457619">
      <w:pPr>
        <w:numPr>
          <w:ilvl w:val="0"/>
          <w:numId w:val="11"/>
        </w:numPr>
        <w:overflowPunct w:val="0"/>
        <w:autoSpaceDE w:val="0"/>
        <w:autoSpaceDN w:val="0"/>
        <w:adjustRightInd w:val="0"/>
        <w:spacing w:line="240" w:lineRule="auto"/>
        <w:textAlignment w:val="baseline"/>
        <w:rPr>
          <w:rFonts w:ascii="Tahoma" w:hAnsi="Tahoma" w:cs="Tahoma"/>
          <w:bCs/>
          <w:color w:val="000000"/>
          <w:szCs w:val="20"/>
          <w:lang w:val="el-GR"/>
        </w:rPr>
      </w:pPr>
      <w:r w:rsidRPr="00F553FC">
        <w:rPr>
          <w:rFonts w:ascii="Tahoma" w:hAnsi="Tahoma" w:cs="Tahoma"/>
          <w:bCs/>
          <w:color w:val="000000"/>
          <w:szCs w:val="20"/>
          <w:lang w:val="el-GR"/>
        </w:rPr>
        <w:t xml:space="preserve">Έχει την ευθύνη για τη διάχυση των αποτελεσμάτων </w:t>
      </w:r>
      <w:r>
        <w:rPr>
          <w:rFonts w:ascii="Tahoma" w:hAnsi="Tahoma" w:cs="Tahoma"/>
          <w:bCs/>
          <w:color w:val="000000"/>
          <w:szCs w:val="20"/>
          <w:lang w:val="el-GR"/>
        </w:rPr>
        <w:t>που αφορούν σε θέματα απάτης</w:t>
      </w:r>
      <w:r w:rsidRPr="00F553FC">
        <w:rPr>
          <w:rFonts w:ascii="Tahoma" w:hAnsi="Tahoma" w:cs="Tahoma"/>
          <w:bCs/>
          <w:color w:val="000000"/>
          <w:szCs w:val="20"/>
          <w:lang w:val="el-GR"/>
        </w:rPr>
        <w:t xml:space="preserve"> της ΕΥΔ στο Εσωτερικό Δίκτυο</w:t>
      </w:r>
      <w:r>
        <w:rPr>
          <w:rFonts w:ascii="Tahoma" w:hAnsi="Tahoma" w:cs="Tahoma"/>
          <w:bCs/>
          <w:color w:val="000000"/>
          <w:szCs w:val="20"/>
          <w:lang w:val="el-GR"/>
        </w:rPr>
        <w:t xml:space="preserve"> </w:t>
      </w:r>
      <w:r w:rsidRPr="00F553FC">
        <w:rPr>
          <w:rFonts w:ascii="Tahoma" w:hAnsi="Tahoma" w:cs="Tahoma"/>
          <w:bCs/>
          <w:color w:val="000000"/>
          <w:szCs w:val="20"/>
          <w:lang w:val="el-GR"/>
        </w:rPr>
        <w:t>Συνεργασίας</w:t>
      </w:r>
      <w:r>
        <w:rPr>
          <w:rFonts w:ascii="Tahoma" w:hAnsi="Tahoma" w:cs="Tahoma"/>
          <w:bCs/>
          <w:color w:val="000000"/>
          <w:szCs w:val="20"/>
          <w:lang w:val="el-GR"/>
        </w:rPr>
        <w:t>.</w:t>
      </w:r>
    </w:p>
    <w:p w:rsidR="009A4085" w:rsidRPr="006059AC" w:rsidRDefault="00F553FC" w:rsidP="007C3523">
      <w:pPr>
        <w:keepNext/>
        <w:numPr>
          <w:ilvl w:val="0"/>
          <w:numId w:val="3"/>
        </w:numPr>
        <w:spacing w:before="240" w:after="0" w:line="240" w:lineRule="exact"/>
        <w:ind w:left="357" w:hanging="357"/>
        <w:rPr>
          <w:rFonts w:ascii="Tahoma" w:hAnsi="Tahoma" w:cs="Tahoma"/>
          <w:szCs w:val="20"/>
          <w:lang w:val="el-GR"/>
        </w:rPr>
      </w:pPr>
      <w:r>
        <w:rPr>
          <w:rFonts w:ascii="Tahoma" w:hAnsi="Tahoma" w:cs="Tahoma"/>
          <w:szCs w:val="20"/>
          <w:lang w:val="el-GR"/>
        </w:rPr>
        <w:t xml:space="preserve">Τα μέλη της </w:t>
      </w:r>
      <w:r w:rsidR="007C3523">
        <w:rPr>
          <w:rFonts w:ascii="Tahoma" w:hAnsi="Tahoma" w:cs="Tahoma"/>
          <w:szCs w:val="20"/>
          <w:lang w:val="el-GR"/>
        </w:rPr>
        <w:t>Ομάδα</w:t>
      </w:r>
      <w:r>
        <w:rPr>
          <w:rFonts w:ascii="Tahoma" w:hAnsi="Tahoma" w:cs="Tahoma"/>
          <w:szCs w:val="20"/>
          <w:lang w:val="el-GR"/>
        </w:rPr>
        <w:t>ς</w:t>
      </w:r>
      <w:r w:rsidR="007C3523">
        <w:rPr>
          <w:rFonts w:ascii="Tahoma" w:hAnsi="Tahoma" w:cs="Tahoma"/>
          <w:szCs w:val="20"/>
          <w:lang w:val="el-GR"/>
        </w:rPr>
        <w:t xml:space="preserve"> </w:t>
      </w:r>
      <w:r w:rsidRPr="001E2158">
        <w:rPr>
          <w:rFonts w:ascii="Tahoma" w:hAnsi="Tahoma" w:cs="Tahoma"/>
          <w:bCs/>
          <w:color w:val="000000"/>
          <w:szCs w:val="20"/>
          <w:lang w:val="el-GR"/>
        </w:rPr>
        <w:t>Αξιολόγησης Κινδύνων Απάτης</w:t>
      </w:r>
      <w:r>
        <w:rPr>
          <w:rFonts w:ascii="Tahoma" w:hAnsi="Tahoma" w:cs="Tahoma"/>
          <w:bCs/>
          <w:color w:val="000000"/>
          <w:szCs w:val="20"/>
          <w:lang w:val="el-GR"/>
        </w:rPr>
        <w:t xml:space="preserve">, εκτός από την εφαρμογή του Εργαλείου, </w:t>
      </w:r>
      <w:r w:rsidR="007C3523">
        <w:rPr>
          <w:rFonts w:ascii="Tahoma" w:hAnsi="Tahoma" w:cs="Tahoma"/>
          <w:szCs w:val="20"/>
          <w:lang w:val="el-GR"/>
        </w:rPr>
        <w:t>συνεπικουρ</w:t>
      </w:r>
      <w:r>
        <w:rPr>
          <w:rFonts w:ascii="Tahoma" w:hAnsi="Tahoma" w:cs="Tahoma"/>
          <w:szCs w:val="20"/>
          <w:lang w:val="el-GR"/>
        </w:rPr>
        <w:t>ούν</w:t>
      </w:r>
      <w:r w:rsidR="007C3523">
        <w:rPr>
          <w:rFonts w:ascii="Tahoma" w:hAnsi="Tahoma" w:cs="Tahoma"/>
          <w:szCs w:val="20"/>
          <w:lang w:val="el-GR"/>
        </w:rPr>
        <w:t xml:space="preserve"> τον Υπεύθυνο για θέματα απάτης στην </w:t>
      </w:r>
      <w:r>
        <w:rPr>
          <w:rFonts w:ascii="Tahoma" w:hAnsi="Tahoma" w:cs="Tahoma"/>
          <w:szCs w:val="20"/>
          <w:lang w:val="el-GR"/>
        </w:rPr>
        <w:t xml:space="preserve">παρακολούθηση </w:t>
      </w:r>
      <w:r>
        <w:rPr>
          <w:rFonts w:ascii="Tahoma" w:hAnsi="Tahoma" w:cs="Tahoma"/>
          <w:bCs/>
          <w:color w:val="000000"/>
          <w:szCs w:val="20"/>
          <w:lang w:val="el-GR"/>
        </w:rPr>
        <w:t>της εφαρμογής</w:t>
      </w:r>
      <w:r w:rsidRPr="00457619">
        <w:rPr>
          <w:rFonts w:ascii="Tahoma" w:hAnsi="Tahoma" w:cs="Tahoma"/>
          <w:bCs/>
          <w:color w:val="000000"/>
          <w:szCs w:val="20"/>
          <w:lang w:val="el-GR"/>
        </w:rPr>
        <w:t xml:space="preserve"> των μέτρων πρόληψης και αντιμετώπισης </w:t>
      </w:r>
      <w:r>
        <w:rPr>
          <w:rFonts w:ascii="Tahoma" w:hAnsi="Tahoma" w:cs="Tahoma"/>
          <w:bCs/>
          <w:color w:val="000000"/>
          <w:szCs w:val="20"/>
          <w:lang w:val="el-GR"/>
        </w:rPr>
        <w:t xml:space="preserve">των κινδύνων </w:t>
      </w:r>
      <w:r w:rsidRPr="00457619">
        <w:rPr>
          <w:rFonts w:ascii="Tahoma" w:hAnsi="Tahoma" w:cs="Tahoma"/>
          <w:bCs/>
          <w:color w:val="000000"/>
          <w:szCs w:val="20"/>
          <w:lang w:val="el-GR"/>
        </w:rPr>
        <w:t>απάτης</w:t>
      </w:r>
      <w:r w:rsidR="00542C90">
        <w:rPr>
          <w:rFonts w:ascii="Tahoma" w:hAnsi="Tahoma" w:cs="Tahoma"/>
          <w:bCs/>
          <w:color w:val="000000"/>
          <w:szCs w:val="20"/>
          <w:lang w:val="el-GR"/>
        </w:rPr>
        <w:t xml:space="preserve"> και </w:t>
      </w:r>
      <w:r w:rsidR="0037138A">
        <w:rPr>
          <w:rFonts w:ascii="Tahoma" w:hAnsi="Tahoma" w:cs="Tahoma"/>
          <w:bCs/>
          <w:color w:val="000000"/>
          <w:szCs w:val="20"/>
          <w:lang w:val="el-GR"/>
        </w:rPr>
        <w:t>στα θέματα</w:t>
      </w:r>
      <w:r>
        <w:rPr>
          <w:rFonts w:ascii="Tahoma" w:hAnsi="Tahoma" w:cs="Tahoma"/>
          <w:bCs/>
          <w:color w:val="000000"/>
          <w:szCs w:val="20"/>
          <w:lang w:val="el-GR"/>
        </w:rPr>
        <w:t xml:space="preserve"> εκπα</w:t>
      </w:r>
      <w:r w:rsidR="00542C90">
        <w:rPr>
          <w:rFonts w:ascii="Tahoma" w:hAnsi="Tahoma" w:cs="Tahoma"/>
          <w:bCs/>
          <w:color w:val="000000"/>
          <w:szCs w:val="20"/>
          <w:lang w:val="el-GR"/>
        </w:rPr>
        <w:t>ίδευση</w:t>
      </w:r>
      <w:r w:rsidR="0037138A">
        <w:rPr>
          <w:rFonts w:ascii="Tahoma" w:hAnsi="Tahoma" w:cs="Tahoma"/>
          <w:bCs/>
          <w:color w:val="000000"/>
          <w:szCs w:val="20"/>
          <w:lang w:val="el-GR"/>
        </w:rPr>
        <w:t>ς</w:t>
      </w:r>
      <w:r w:rsidR="00FE30FF">
        <w:rPr>
          <w:rFonts w:ascii="Tahoma" w:hAnsi="Tahoma" w:cs="Tahoma"/>
          <w:bCs/>
          <w:color w:val="000000"/>
          <w:szCs w:val="20"/>
          <w:lang w:val="el-GR"/>
        </w:rPr>
        <w:t xml:space="preserve">. Επίσης συμμετέχουν, κατά περίπτωση, </w:t>
      </w:r>
      <w:r w:rsidR="009A4085" w:rsidRPr="00542C90">
        <w:rPr>
          <w:rFonts w:ascii="Tahoma" w:hAnsi="Tahoma" w:cs="Tahoma"/>
          <w:bCs/>
          <w:color w:val="000000"/>
          <w:szCs w:val="20"/>
          <w:lang w:val="el-GR"/>
        </w:rPr>
        <w:t>στις συναντήσεις του Εσωτερικού Δικτύου Συνεργασίας για τη Στρατηγική κατά της απάτης</w:t>
      </w:r>
      <w:r w:rsidR="0037138A">
        <w:rPr>
          <w:rFonts w:ascii="Tahoma" w:hAnsi="Tahoma" w:cs="Tahoma"/>
          <w:bCs/>
          <w:color w:val="000000"/>
          <w:szCs w:val="20"/>
          <w:lang w:val="el-GR"/>
        </w:rPr>
        <w:t xml:space="preserve"> στις διαρθρωτικές δράσεις</w:t>
      </w:r>
      <w:r w:rsidR="009A4085" w:rsidRPr="00542C90">
        <w:rPr>
          <w:rFonts w:ascii="Tahoma" w:hAnsi="Tahoma" w:cs="Tahoma"/>
          <w:bCs/>
          <w:color w:val="000000"/>
          <w:szCs w:val="20"/>
          <w:lang w:val="el-GR"/>
        </w:rPr>
        <w:t>.</w:t>
      </w:r>
    </w:p>
    <w:p w:rsidR="00542C90" w:rsidRPr="00542C90" w:rsidRDefault="009A4085" w:rsidP="007C3523">
      <w:pPr>
        <w:keepNext/>
        <w:numPr>
          <w:ilvl w:val="0"/>
          <w:numId w:val="3"/>
        </w:numPr>
        <w:spacing w:before="240" w:after="0" w:line="240" w:lineRule="exact"/>
        <w:ind w:left="357" w:hanging="357"/>
        <w:rPr>
          <w:rFonts w:ascii="Tahoma" w:hAnsi="Tahoma" w:cs="Tahoma"/>
          <w:szCs w:val="20"/>
          <w:lang w:val="el-GR"/>
        </w:rPr>
      </w:pPr>
      <w:r>
        <w:rPr>
          <w:rFonts w:ascii="Tahoma" w:hAnsi="Tahoma" w:cs="Tahoma"/>
          <w:szCs w:val="20"/>
          <w:lang w:val="el-GR"/>
        </w:rPr>
        <w:t xml:space="preserve">Ο Υπεύθυνος </w:t>
      </w:r>
      <w:r>
        <w:rPr>
          <w:rFonts w:ascii="Tahoma" w:hAnsi="Tahoma" w:cs="Tahoma"/>
          <w:bCs/>
          <w:color w:val="000000"/>
          <w:szCs w:val="20"/>
          <w:lang w:val="el-GR"/>
        </w:rPr>
        <w:t xml:space="preserve">για θέματα Απάτης </w:t>
      </w:r>
      <w:r>
        <w:rPr>
          <w:rFonts w:ascii="Tahoma" w:hAnsi="Tahoma" w:cs="Tahoma"/>
          <w:szCs w:val="20"/>
          <w:lang w:val="el-GR"/>
        </w:rPr>
        <w:t xml:space="preserve">και τα μέλη της </w:t>
      </w:r>
      <w:r>
        <w:rPr>
          <w:rFonts w:ascii="Tahoma" w:hAnsi="Tahoma" w:cs="Tahoma"/>
          <w:bCs/>
          <w:color w:val="000000"/>
          <w:szCs w:val="20"/>
          <w:lang w:val="el-GR"/>
        </w:rPr>
        <w:t xml:space="preserve">Ομάδας </w:t>
      </w:r>
      <w:r w:rsidRPr="001E2158">
        <w:rPr>
          <w:rFonts w:ascii="Tahoma" w:hAnsi="Tahoma" w:cs="Tahoma"/>
          <w:bCs/>
          <w:color w:val="000000"/>
          <w:szCs w:val="20"/>
          <w:lang w:val="el-GR"/>
        </w:rPr>
        <w:t>Αξιολόγησης Κινδύνων Απάτης</w:t>
      </w:r>
      <w:r>
        <w:rPr>
          <w:rFonts w:ascii="Tahoma" w:hAnsi="Tahoma" w:cs="Tahoma"/>
          <w:bCs/>
          <w:color w:val="000000"/>
          <w:szCs w:val="20"/>
          <w:lang w:val="el-GR"/>
        </w:rPr>
        <w:t xml:space="preserve"> </w:t>
      </w:r>
      <w:r w:rsidR="00542C90">
        <w:rPr>
          <w:rFonts w:ascii="Tahoma" w:hAnsi="Tahoma" w:cs="Tahoma"/>
          <w:bCs/>
          <w:color w:val="000000"/>
          <w:szCs w:val="20"/>
          <w:lang w:val="el-GR"/>
        </w:rPr>
        <w:t xml:space="preserve">δύναται να μετέχουν </w:t>
      </w:r>
      <w:r>
        <w:rPr>
          <w:rFonts w:ascii="Tahoma" w:hAnsi="Tahoma" w:cs="Tahoma"/>
          <w:bCs/>
          <w:color w:val="000000"/>
          <w:szCs w:val="20"/>
          <w:lang w:val="el-GR"/>
        </w:rPr>
        <w:t xml:space="preserve">και </w:t>
      </w:r>
      <w:r w:rsidR="00542C90">
        <w:rPr>
          <w:rFonts w:ascii="Tahoma" w:hAnsi="Tahoma" w:cs="Tahoma"/>
          <w:bCs/>
          <w:color w:val="000000"/>
          <w:szCs w:val="20"/>
          <w:lang w:val="el-GR"/>
        </w:rPr>
        <w:t xml:space="preserve">σε </w:t>
      </w:r>
      <w:r w:rsidRPr="00205CDE">
        <w:rPr>
          <w:rFonts w:ascii="Tahoma" w:hAnsi="Tahoma" w:cs="Tahoma"/>
          <w:bCs/>
          <w:color w:val="000000"/>
          <w:szCs w:val="20"/>
        </w:rPr>
        <w:t>ad</w:t>
      </w:r>
      <w:r w:rsidRPr="00205CDE">
        <w:rPr>
          <w:rFonts w:ascii="Tahoma" w:hAnsi="Tahoma" w:cs="Tahoma"/>
          <w:bCs/>
          <w:color w:val="000000"/>
          <w:szCs w:val="20"/>
          <w:lang w:val="el-GR"/>
        </w:rPr>
        <w:t>-</w:t>
      </w:r>
      <w:r w:rsidRPr="00205CDE">
        <w:rPr>
          <w:rFonts w:ascii="Tahoma" w:hAnsi="Tahoma" w:cs="Tahoma"/>
          <w:bCs/>
          <w:color w:val="000000"/>
          <w:szCs w:val="20"/>
        </w:rPr>
        <w:t>hoc</w:t>
      </w:r>
      <w:r w:rsidRPr="00205CDE">
        <w:rPr>
          <w:rFonts w:ascii="Tahoma" w:hAnsi="Tahoma" w:cs="Tahoma"/>
          <w:bCs/>
          <w:color w:val="000000"/>
          <w:szCs w:val="20"/>
          <w:lang w:val="el-GR"/>
        </w:rPr>
        <w:t xml:space="preserve"> ομάδες για τη</w:t>
      </w:r>
      <w:r w:rsidR="00542C90" w:rsidRPr="00205CDE">
        <w:rPr>
          <w:rFonts w:ascii="Tahoma" w:hAnsi="Tahoma" w:cs="Tahoma"/>
          <w:bCs/>
          <w:color w:val="000000"/>
          <w:szCs w:val="20"/>
          <w:lang w:val="el-GR"/>
        </w:rPr>
        <w:t xml:space="preserve"> διερε</w:t>
      </w:r>
      <w:r w:rsidRPr="00205CDE">
        <w:rPr>
          <w:rFonts w:ascii="Tahoma" w:hAnsi="Tahoma" w:cs="Tahoma"/>
          <w:bCs/>
          <w:color w:val="000000"/>
          <w:szCs w:val="20"/>
          <w:lang w:val="el-GR"/>
        </w:rPr>
        <w:t>ύνηση</w:t>
      </w:r>
      <w:r w:rsidR="00542C90" w:rsidRPr="00205CDE">
        <w:rPr>
          <w:rFonts w:ascii="Tahoma" w:hAnsi="Tahoma" w:cs="Tahoma"/>
          <w:bCs/>
          <w:color w:val="000000"/>
          <w:szCs w:val="20"/>
          <w:lang w:val="el-GR"/>
        </w:rPr>
        <w:t xml:space="preserve"> ενδείξεων απάτης </w:t>
      </w:r>
      <w:r w:rsidRPr="00205CDE">
        <w:rPr>
          <w:rFonts w:ascii="Tahoma" w:hAnsi="Tahoma" w:cs="Tahoma"/>
          <w:bCs/>
          <w:color w:val="000000"/>
          <w:szCs w:val="20"/>
          <w:lang w:val="el-GR"/>
        </w:rPr>
        <w:t xml:space="preserve">(εντός </w:t>
      </w:r>
      <w:r w:rsidR="00542C90" w:rsidRPr="00205CDE">
        <w:rPr>
          <w:rFonts w:ascii="Tahoma" w:hAnsi="Tahoma" w:cs="Tahoma"/>
          <w:bCs/>
          <w:color w:val="000000"/>
          <w:szCs w:val="20"/>
          <w:lang w:val="el-GR"/>
        </w:rPr>
        <w:t>ΕΥΔ</w:t>
      </w:r>
      <w:r w:rsidRPr="00205CDE">
        <w:rPr>
          <w:rFonts w:ascii="Tahoma" w:hAnsi="Tahoma" w:cs="Tahoma"/>
          <w:bCs/>
          <w:color w:val="000000"/>
          <w:szCs w:val="20"/>
          <w:lang w:val="el-GR"/>
        </w:rPr>
        <w:t>)</w:t>
      </w:r>
      <w:r w:rsidR="00542C90" w:rsidRPr="00205CDE">
        <w:rPr>
          <w:rFonts w:ascii="Tahoma" w:hAnsi="Tahoma" w:cs="Tahoma"/>
          <w:bCs/>
          <w:color w:val="000000"/>
          <w:szCs w:val="20"/>
          <w:lang w:val="el-GR"/>
        </w:rPr>
        <w:t>, σύμφωνα με τα προβλεπόμενα στο ΣΔΕ.</w:t>
      </w:r>
      <w:r w:rsidR="00542C90">
        <w:rPr>
          <w:rFonts w:ascii="Tahoma" w:hAnsi="Tahoma" w:cs="Tahoma"/>
          <w:bCs/>
          <w:color w:val="000000"/>
          <w:szCs w:val="20"/>
          <w:lang w:val="el-GR"/>
        </w:rPr>
        <w:t xml:space="preserve"> </w:t>
      </w:r>
    </w:p>
    <w:p w:rsidR="00542C90" w:rsidRDefault="00542C90" w:rsidP="007C3523">
      <w:pPr>
        <w:keepNext/>
        <w:numPr>
          <w:ilvl w:val="0"/>
          <w:numId w:val="3"/>
        </w:numPr>
        <w:spacing w:before="240" w:after="0" w:line="240" w:lineRule="exact"/>
        <w:ind w:left="357" w:hanging="357"/>
        <w:rPr>
          <w:rFonts w:ascii="Tahoma" w:hAnsi="Tahoma" w:cs="Tahoma"/>
          <w:szCs w:val="20"/>
          <w:lang w:val="el-GR"/>
        </w:rPr>
      </w:pPr>
      <w:r>
        <w:rPr>
          <w:rFonts w:ascii="Tahoma" w:hAnsi="Tahoma" w:cs="Tahoma"/>
          <w:bCs/>
          <w:color w:val="000000"/>
          <w:szCs w:val="20"/>
          <w:lang w:val="el-GR"/>
        </w:rPr>
        <w:t xml:space="preserve">Το έργο του Υπεύθυνου για θέματα Απάτης </w:t>
      </w:r>
      <w:r w:rsidR="009A4085">
        <w:rPr>
          <w:rFonts w:ascii="Tahoma" w:hAnsi="Tahoma" w:cs="Tahoma"/>
          <w:bCs/>
          <w:color w:val="000000"/>
          <w:szCs w:val="20"/>
          <w:lang w:val="el-GR"/>
        </w:rPr>
        <w:t xml:space="preserve">και </w:t>
      </w:r>
      <w:r>
        <w:rPr>
          <w:rFonts w:ascii="Tahoma" w:hAnsi="Tahoma" w:cs="Tahoma"/>
          <w:bCs/>
          <w:color w:val="000000"/>
          <w:szCs w:val="20"/>
          <w:lang w:val="el-GR"/>
        </w:rPr>
        <w:t xml:space="preserve">της Ομάδας </w:t>
      </w:r>
      <w:r w:rsidRPr="001E2158">
        <w:rPr>
          <w:rFonts w:ascii="Tahoma" w:hAnsi="Tahoma" w:cs="Tahoma"/>
          <w:bCs/>
          <w:color w:val="000000"/>
          <w:szCs w:val="20"/>
          <w:lang w:val="el-GR"/>
        </w:rPr>
        <w:t>Αξιολόγησης Κινδύνων Απάτης</w:t>
      </w:r>
      <w:r>
        <w:rPr>
          <w:rFonts w:ascii="Tahoma" w:hAnsi="Tahoma" w:cs="Tahoma"/>
          <w:bCs/>
          <w:color w:val="000000"/>
          <w:szCs w:val="20"/>
          <w:lang w:val="el-GR"/>
        </w:rPr>
        <w:t xml:space="preserve"> αφορά σε όλη τη διάρκεια της Προγραμματικής Περιόδου 2014-2020.</w:t>
      </w:r>
    </w:p>
    <w:p w:rsidR="007C3523" w:rsidRDefault="007C3523" w:rsidP="007C3523">
      <w:pPr>
        <w:keepNext/>
        <w:spacing w:after="0" w:line="240" w:lineRule="exact"/>
        <w:ind w:left="1071"/>
        <w:rPr>
          <w:rFonts w:ascii="Tahoma" w:hAnsi="Tahoma" w:cs="Tahoma"/>
          <w:szCs w:val="20"/>
          <w:lang w:val="el-GR"/>
        </w:rPr>
      </w:pPr>
    </w:p>
    <w:p w:rsidR="004B7F2D" w:rsidRDefault="004B7F2D" w:rsidP="004967ED">
      <w:pPr>
        <w:spacing w:after="0" w:line="240" w:lineRule="exact"/>
        <w:ind w:left="3686"/>
        <w:jc w:val="center"/>
        <w:outlineLvl w:val="0"/>
        <w:rPr>
          <w:rFonts w:ascii="Tahoma" w:hAnsi="Tahoma" w:cs="Tahoma"/>
          <w:b/>
          <w:sz w:val="18"/>
          <w:szCs w:val="18"/>
          <w:lang w:val="el-GR"/>
        </w:rPr>
      </w:pPr>
    </w:p>
    <w:p w:rsidR="001B5CCD" w:rsidRDefault="004967ED" w:rsidP="001B5CCD">
      <w:pPr>
        <w:tabs>
          <w:tab w:val="num" w:pos="4962"/>
        </w:tabs>
        <w:spacing w:before="0" w:after="0" w:line="240" w:lineRule="auto"/>
        <w:ind w:left="4962"/>
        <w:jc w:val="center"/>
        <w:rPr>
          <w:rFonts w:ascii="Tahoma" w:hAnsi="Tahoma" w:cs="Tahoma"/>
          <w:b/>
          <w:sz w:val="18"/>
          <w:szCs w:val="18"/>
          <w:lang w:val="el-GR"/>
        </w:rPr>
      </w:pPr>
      <w:r w:rsidRPr="00B2139C">
        <w:rPr>
          <w:rFonts w:ascii="Tahoma" w:hAnsi="Tahoma" w:cs="Tahoma"/>
          <w:b/>
          <w:sz w:val="18"/>
          <w:szCs w:val="18"/>
          <w:lang w:val="el-GR"/>
        </w:rPr>
        <w:t>Ο ΠΡΟΪΣΤΑΜΕΝΟΣ ΤΗΣ ΕΙΔΙΚΗΣ ΥΠΗΡΕΣΙΑΣ</w:t>
      </w:r>
      <w:r w:rsidR="004F7EE4">
        <w:rPr>
          <w:rFonts w:ascii="Tahoma" w:hAnsi="Tahoma" w:cs="Tahoma"/>
          <w:b/>
          <w:sz w:val="18"/>
          <w:szCs w:val="18"/>
          <w:lang w:val="el-GR"/>
        </w:rPr>
        <w:t xml:space="preserve"> ΔΙΑΧΕΙΡΙΣΗΣ ΕΠ …….</w:t>
      </w:r>
    </w:p>
    <w:p w:rsidR="001B5CCD" w:rsidRPr="001B5CCD" w:rsidRDefault="001B5CCD" w:rsidP="001B5CCD">
      <w:pPr>
        <w:tabs>
          <w:tab w:val="num" w:pos="4962"/>
        </w:tabs>
        <w:spacing w:before="0" w:after="0" w:line="240" w:lineRule="auto"/>
        <w:ind w:left="4962"/>
        <w:jc w:val="center"/>
        <w:rPr>
          <w:rFonts w:ascii="Tahoma" w:hAnsi="Tahoma" w:cs="Tahoma"/>
          <w:b/>
          <w:sz w:val="18"/>
          <w:szCs w:val="18"/>
          <w:lang w:val="el-GR"/>
        </w:rPr>
      </w:pPr>
    </w:p>
    <w:p w:rsidR="004967ED" w:rsidRPr="00B2139C" w:rsidRDefault="001B5CCD" w:rsidP="001B5CCD">
      <w:pPr>
        <w:tabs>
          <w:tab w:val="num" w:pos="0"/>
        </w:tabs>
        <w:spacing w:after="0" w:line="240" w:lineRule="exact"/>
        <w:jc w:val="center"/>
        <w:rPr>
          <w:rFonts w:ascii="Tahoma" w:hAnsi="Tahoma" w:cs="Tahoma"/>
          <w:sz w:val="18"/>
          <w:szCs w:val="18"/>
        </w:rPr>
      </w:pPr>
      <w:r>
        <w:rPr>
          <w:rFonts w:ascii="Tahoma" w:hAnsi="Tahoma" w:cs="Tahoma"/>
          <w:sz w:val="18"/>
          <w:szCs w:val="18"/>
          <w:lang w:val="el-GR"/>
        </w:rPr>
        <w:tab/>
      </w:r>
      <w:r>
        <w:rPr>
          <w:rFonts w:ascii="Tahoma" w:hAnsi="Tahoma" w:cs="Tahoma"/>
          <w:sz w:val="18"/>
          <w:szCs w:val="18"/>
          <w:lang w:val="el-GR"/>
        </w:rPr>
        <w:tab/>
      </w:r>
      <w:r>
        <w:rPr>
          <w:rFonts w:ascii="Tahoma" w:hAnsi="Tahoma" w:cs="Tahoma"/>
          <w:sz w:val="18"/>
          <w:szCs w:val="18"/>
          <w:lang w:val="el-GR"/>
        </w:rPr>
        <w:tab/>
      </w:r>
      <w:r>
        <w:rPr>
          <w:rFonts w:ascii="Tahoma" w:hAnsi="Tahoma" w:cs="Tahoma"/>
          <w:sz w:val="18"/>
          <w:szCs w:val="18"/>
          <w:lang w:val="el-GR"/>
        </w:rPr>
        <w:tab/>
      </w:r>
      <w:r>
        <w:rPr>
          <w:rFonts w:ascii="Tahoma" w:hAnsi="Tahoma" w:cs="Tahoma"/>
          <w:sz w:val="18"/>
          <w:szCs w:val="18"/>
          <w:lang w:val="el-GR"/>
        </w:rPr>
        <w:tab/>
      </w:r>
      <w:r>
        <w:rPr>
          <w:rFonts w:ascii="Tahoma" w:hAnsi="Tahoma" w:cs="Tahoma"/>
          <w:sz w:val="18"/>
          <w:szCs w:val="18"/>
          <w:lang w:val="el-GR"/>
        </w:rPr>
        <w:tab/>
      </w:r>
      <w:r>
        <w:rPr>
          <w:rFonts w:ascii="Tahoma" w:hAnsi="Tahoma" w:cs="Tahoma"/>
          <w:sz w:val="18"/>
          <w:szCs w:val="18"/>
          <w:lang w:val="el-GR"/>
        </w:rPr>
        <w:tab/>
      </w:r>
      <w:r w:rsidR="004967ED" w:rsidRPr="00B2139C">
        <w:rPr>
          <w:rFonts w:ascii="Tahoma" w:hAnsi="Tahoma" w:cs="Tahoma"/>
          <w:sz w:val="18"/>
          <w:szCs w:val="18"/>
          <w:lang w:val="el-GR"/>
        </w:rPr>
        <w:t>…………………………………………</w:t>
      </w:r>
    </w:p>
    <w:p w:rsidR="004967ED" w:rsidRDefault="00205CDE" w:rsidP="004967ED">
      <w:pPr>
        <w:tabs>
          <w:tab w:val="num" w:pos="0"/>
        </w:tabs>
        <w:spacing w:after="0" w:line="240" w:lineRule="exact"/>
        <w:rPr>
          <w:rFonts w:ascii="Tahoma" w:hAnsi="Tahoma" w:cs="Tahoma"/>
          <w:sz w:val="18"/>
          <w:szCs w:val="18"/>
          <w:lang w:val="el-GR"/>
        </w:rPr>
      </w:pPr>
      <w:r>
        <w:rPr>
          <w:rFonts w:ascii="Tahoma" w:hAnsi="Tahoma" w:cs="Tahoma"/>
          <w:sz w:val="18"/>
          <w:szCs w:val="18"/>
          <w:lang w:val="el-GR"/>
        </w:rPr>
        <w:br w:type="page"/>
      </w:r>
    </w:p>
    <w:p w:rsidR="004967ED" w:rsidRPr="00B2139C" w:rsidRDefault="004967ED" w:rsidP="004967ED">
      <w:pPr>
        <w:tabs>
          <w:tab w:val="num" w:pos="0"/>
        </w:tabs>
        <w:spacing w:after="0" w:line="240" w:lineRule="exact"/>
        <w:outlineLvl w:val="0"/>
        <w:rPr>
          <w:rFonts w:ascii="Tahoma" w:hAnsi="Tahoma" w:cs="Tahoma"/>
          <w:b/>
          <w:bCs/>
          <w:sz w:val="18"/>
          <w:szCs w:val="18"/>
          <w:u w:val="single"/>
          <w:lang w:val="el-GR"/>
        </w:rPr>
      </w:pPr>
      <w:r w:rsidRPr="00B2139C">
        <w:rPr>
          <w:rFonts w:ascii="Tahoma" w:hAnsi="Tahoma" w:cs="Tahoma"/>
          <w:b/>
          <w:bCs/>
          <w:sz w:val="18"/>
          <w:szCs w:val="18"/>
          <w:u w:val="single"/>
          <w:lang w:val="el-GR"/>
        </w:rPr>
        <w:t xml:space="preserve">Εσωτερική διανομή: </w:t>
      </w:r>
    </w:p>
    <w:p w:rsidR="00077827" w:rsidRPr="00077827" w:rsidRDefault="00077827" w:rsidP="004F7EE4">
      <w:pPr>
        <w:numPr>
          <w:ilvl w:val="0"/>
          <w:numId w:val="4"/>
        </w:numPr>
        <w:tabs>
          <w:tab w:val="num" w:pos="0"/>
          <w:tab w:val="num" w:pos="284"/>
        </w:tabs>
        <w:spacing w:before="60" w:after="60" w:line="240" w:lineRule="exact"/>
        <w:ind w:left="284" w:hanging="284"/>
        <w:jc w:val="left"/>
        <w:outlineLvl w:val="0"/>
        <w:rPr>
          <w:rFonts w:ascii="Tahoma" w:hAnsi="Tahoma" w:cs="Tahoma"/>
          <w:sz w:val="18"/>
          <w:szCs w:val="18"/>
          <w:lang w:val="el-GR"/>
        </w:rPr>
      </w:pPr>
      <w:r w:rsidRPr="00077827">
        <w:rPr>
          <w:rFonts w:ascii="Tahoma" w:hAnsi="Tahoma" w:cs="Tahoma"/>
          <w:sz w:val="18"/>
          <w:szCs w:val="18"/>
          <w:lang w:val="el-GR"/>
        </w:rPr>
        <w:t>Υπεύθυνος για θέματα απάτης της ΕΥΔ</w:t>
      </w:r>
    </w:p>
    <w:p w:rsidR="004F7EE4" w:rsidRPr="004F7EE4" w:rsidRDefault="004F7EE4" w:rsidP="004F7EE4">
      <w:pPr>
        <w:numPr>
          <w:ilvl w:val="0"/>
          <w:numId w:val="4"/>
        </w:numPr>
        <w:tabs>
          <w:tab w:val="num" w:pos="0"/>
          <w:tab w:val="num" w:pos="284"/>
        </w:tabs>
        <w:spacing w:before="60" w:after="60" w:line="240" w:lineRule="exact"/>
        <w:ind w:left="284" w:hanging="284"/>
        <w:jc w:val="left"/>
        <w:outlineLvl w:val="0"/>
        <w:rPr>
          <w:lang w:val="el-GR"/>
        </w:rPr>
      </w:pPr>
      <w:r w:rsidRPr="001B5CCD">
        <w:rPr>
          <w:rFonts w:ascii="Tahoma" w:hAnsi="Tahoma" w:cs="Tahoma"/>
          <w:sz w:val="18"/>
          <w:szCs w:val="18"/>
          <w:lang w:val="el-GR"/>
        </w:rPr>
        <w:t xml:space="preserve">Μέλη </w:t>
      </w:r>
      <w:r>
        <w:rPr>
          <w:rFonts w:ascii="Tahoma" w:hAnsi="Tahoma" w:cs="Tahoma"/>
          <w:sz w:val="18"/>
          <w:szCs w:val="18"/>
          <w:lang w:val="el-GR"/>
        </w:rPr>
        <w:t xml:space="preserve">της Ομάδας Αξιολόγησης Κινδύνων Απάτης </w:t>
      </w:r>
      <w:r w:rsidR="00077827">
        <w:rPr>
          <w:rFonts w:ascii="Tahoma" w:hAnsi="Tahoma" w:cs="Tahoma"/>
          <w:sz w:val="18"/>
          <w:szCs w:val="18"/>
          <w:lang w:val="el-GR"/>
        </w:rPr>
        <w:t>της ΕΥΔ</w:t>
      </w:r>
    </w:p>
    <w:p w:rsidR="004967ED" w:rsidRPr="00B2139C" w:rsidRDefault="004F7EE4" w:rsidP="004967ED">
      <w:pPr>
        <w:numPr>
          <w:ilvl w:val="0"/>
          <w:numId w:val="4"/>
        </w:numPr>
        <w:spacing w:after="0" w:line="240" w:lineRule="exact"/>
        <w:rPr>
          <w:rFonts w:ascii="Tahoma" w:hAnsi="Tahoma" w:cs="Tahoma"/>
          <w:sz w:val="18"/>
          <w:szCs w:val="18"/>
          <w:lang w:val="el-GR"/>
        </w:rPr>
      </w:pPr>
      <w:r>
        <w:rPr>
          <w:rFonts w:ascii="Tahoma" w:hAnsi="Tahoma" w:cs="Tahoma"/>
          <w:sz w:val="18"/>
          <w:szCs w:val="18"/>
          <w:lang w:val="el-GR"/>
        </w:rPr>
        <w:t>….</w:t>
      </w:r>
    </w:p>
    <w:p w:rsidR="00077827" w:rsidRDefault="00077827" w:rsidP="004967ED">
      <w:pPr>
        <w:tabs>
          <w:tab w:val="num" w:pos="0"/>
        </w:tabs>
        <w:spacing w:after="0" w:line="240" w:lineRule="exact"/>
        <w:outlineLvl w:val="0"/>
        <w:rPr>
          <w:rFonts w:ascii="Tahoma" w:hAnsi="Tahoma" w:cs="Tahoma"/>
          <w:b/>
          <w:bCs/>
          <w:sz w:val="18"/>
          <w:szCs w:val="18"/>
          <w:u w:val="single"/>
          <w:lang w:val="el-GR"/>
        </w:rPr>
      </w:pPr>
    </w:p>
    <w:p w:rsidR="004967ED" w:rsidRPr="00B2139C" w:rsidRDefault="004967ED" w:rsidP="004967ED">
      <w:pPr>
        <w:tabs>
          <w:tab w:val="num" w:pos="0"/>
        </w:tabs>
        <w:spacing w:after="0" w:line="240" w:lineRule="exact"/>
        <w:outlineLvl w:val="0"/>
        <w:rPr>
          <w:rFonts w:ascii="Tahoma" w:hAnsi="Tahoma" w:cs="Tahoma"/>
          <w:b/>
          <w:bCs/>
          <w:sz w:val="18"/>
          <w:szCs w:val="18"/>
          <w:u w:val="single"/>
          <w:lang w:val="el-GR"/>
        </w:rPr>
      </w:pPr>
      <w:r w:rsidRPr="00B2139C">
        <w:rPr>
          <w:rFonts w:ascii="Tahoma" w:hAnsi="Tahoma" w:cs="Tahoma"/>
          <w:b/>
          <w:bCs/>
          <w:sz w:val="18"/>
          <w:szCs w:val="18"/>
          <w:u w:val="single"/>
          <w:lang w:val="el-GR"/>
        </w:rPr>
        <w:t xml:space="preserve">Κοινοποίηση: </w:t>
      </w:r>
    </w:p>
    <w:p w:rsidR="004F7EE4" w:rsidRPr="004F7EE4" w:rsidRDefault="004F7EE4">
      <w:pPr>
        <w:numPr>
          <w:ilvl w:val="0"/>
          <w:numId w:val="4"/>
        </w:numPr>
        <w:tabs>
          <w:tab w:val="num" w:pos="0"/>
          <w:tab w:val="num" w:pos="284"/>
        </w:tabs>
        <w:spacing w:before="60" w:after="60" w:line="240" w:lineRule="exact"/>
        <w:ind w:left="284" w:hanging="284"/>
        <w:jc w:val="left"/>
        <w:outlineLvl w:val="0"/>
        <w:rPr>
          <w:rFonts w:ascii="Tahoma" w:hAnsi="Tahoma" w:cs="Tahoma"/>
          <w:sz w:val="18"/>
          <w:szCs w:val="18"/>
          <w:lang w:val="el-GR"/>
        </w:rPr>
      </w:pPr>
      <w:r w:rsidRPr="004F7EE4">
        <w:rPr>
          <w:rFonts w:ascii="Tahoma" w:hAnsi="Tahoma" w:cs="Tahoma"/>
          <w:sz w:val="18"/>
          <w:szCs w:val="18"/>
          <w:lang w:val="el-GR"/>
        </w:rPr>
        <w:t>Ειδική Υπηρεσία Θεσμικής Υποστήριξης</w:t>
      </w:r>
    </w:p>
    <w:sectPr w:rsidR="004F7EE4" w:rsidRPr="004F7EE4" w:rsidSect="001E4C86">
      <w:footerReference w:type="default" r:id="rId11"/>
      <w:pgSz w:w="11906" w:h="16838"/>
      <w:pgMar w:top="1134" w:right="1418" w:bottom="1276" w:left="1418" w:header="709" w:footer="1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F6" w:rsidRDefault="004455F6" w:rsidP="004967ED">
      <w:pPr>
        <w:spacing w:before="0" w:after="0" w:line="240" w:lineRule="auto"/>
      </w:pPr>
      <w:r>
        <w:separator/>
      </w:r>
    </w:p>
  </w:endnote>
  <w:endnote w:type="continuationSeparator" w:id="0">
    <w:p w:rsidR="004455F6" w:rsidRDefault="004455F6" w:rsidP="00496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4967ED" w:rsidRPr="00B84611" w:rsidTr="00421DE5">
      <w:trPr>
        <w:jc w:val="center"/>
      </w:trPr>
      <w:tc>
        <w:tcPr>
          <w:tcW w:w="3383" w:type="dxa"/>
          <w:shd w:val="clear" w:color="auto" w:fill="auto"/>
        </w:tcPr>
        <w:p w:rsidR="004967ED" w:rsidRPr="001067F1" w:rsidRDefault="004967ED" w:rsidP="00421DE5">
          <w:pPr>
            <w:spacing w:after="0" w:line="240" w:lineRule="auto"/>
            <w:rPr>
              <w:rStyle w:val="PageNumber"/>
              <w:rFonts w:ascii="Tahoma" w:hAnsi="Tahoma" w:cs="Tahoma"/>
              <w:sz w:val="16"/>
              <w:szCs w:val="16"/>
              <w:lang w:val="el-GR"/>
            </w:rPr>
          </w:pPr>
          <w:r w:rsidRPr="00FC6DFB">
            <w:rPr>
              <w:rStyle w:val="PageNumber"/>
              <w:rFonts w:ascii="Tahoma" w:hAnsi="Tahoma" w:cs="Tahoma"/>
              <w:sz w:val="16"/>
              <w:szCs w:val="16"/>
              <w:lang w:val="el-GR"/>
            </w:rPr>
            <w:t>Έντυπο: Ε.</w:t>
          </w:r>
          <w:r w:rsidR="0037138A">
            <w:rPr>
              <w:rStyle w:val="PageNumber"/>
              <w:rFonts w:ascii="Tahoma" w:hAnsi="Tahoma" w:cs="Tahoma"/>
              <w:sz w:val="16"/>
              <w:szCs w:val="16"/>
            </w:rPr>
            <w:t>V</w:t>
          </w:r>
          <w:r w:rsidRPr="00FC6DFB">
            <w:rPr>
              <w:rStyle w:val="PageNumber"/>
              <w:rFonts w:ascii="Tahoma" w:hAnsi="Tahoma" w:cs="Tahoma"/>
              <w:sz w:val="16"/>
              <w:szCs w:val="16"/>
              <w:lang w:val="el-GR"/>
            </w:rPr>
            <w:t>ΙΙ</w:t>
          </w:r>
          <w:r>
            <w:rPr>
              <w:rStyle w:val="PageNumber"/>
              <w:rFonts w:ascii="Tahoma" w:hAnsi="Tahoma" w:cs="Tahoma"/>
              <w:sz w:val="16"/>
              <w:szCs w:val="16"/>
            </w:rPr>
            <w:t>I</w:t>
          </w:r>
          <w:r>
            <w:rPr>
              <w:rStyle w:val="PageNumber"/>
              <w:rFonts w:ascii="Tahoma" w:hAnsi="Tahoma" w:cs="Tahoma"/>
              <w:sz w:val="16"/>
              <w:szCs w:val="16"/>
              <w:lang w:val="el-GR"/>
            </w:rPr>
            <w:t>.</w:t>
          </w:r>
          <w:r w:rsidR="004B0978" w:rsidRPr="001067F1">
            <w:rPr>
              <w:rStyle w:val="PageNumber"/>
              <w:rFonts w:ascii="Tahoma" w:hAnsi="Tahoma" w:cs="Tahoma"/>
              <w:sz w:val="16"/>
              <w:szCs w:val="16"/>
              <w:lang w:val="el-GR"/>
            </w:rPr>
            <w:t>1</w:t>
          </w:r>
          <w:r w:rsidRPr="00FC6DFB">
            <w:rPr>
              <w:rStyle w:val="PageNumber"/>
              <w:rFonts w:ascii="Tahoma" w:hAnsi="Tahoma" w:cs="Tahoma"/>
              <w:sz w:val="16"/>
              <w:szCs w:val="16"/>
              <w:lang w:val="el-GR"/>
            </w:rPr>
            <w:t>_</w:t>
          </w:r>
          <w:r w:rsidR="004B0978" w:rsidRPr="001067F1">
            <w:rPr>
              <w:rStyle w:val="PageNumber"/>
              <w:rFonts w:ascii="Tahoma" w:hAnsi="Tahoma" w:cs="Tahoma"/>
              <w:sz w:val="16"/>
              <w:szCs w:val="16"/>
              <w:lang w:val="el-GR"/>
            </w:rPr>
            <w:t>2</w:t>
          </w:r>
        </w:p>
        <w:p w:rsidR="004967ED" w:rsidRPr="00B84611" w:rsidRDefault="004967ED" w:rsidP="00421DE5">
          <w:pPr>
            <w:spacing w:before="0" w:after="0" w:line="240" w:lineRule="auto"/>
            <w:rPr>
              <w:rStyle w:val="PageNumber"/>
              <w:rFonts w:ascii="Tahoma" w:hAnsi="Tahoma" w:cs="Tahoma"/>
              <w:sz w:val="16"/>
              <w:szCs w:val="16"/>
              <w:lang w:val="el-GR"/>
            </w:rPr>
          </w:pPr>
          <w:r w:rsidRPr="00FC6DFB">
            <w:rPr>
              <w:rStyle w:val="PageNumber"/>
              <w:rFonts w:ascii="Tahoma" w:hAnsi="Tahoma" w:cs="Tahoma"/>
              <w:sz w:val="16"/>
              <w:szCs w:val="16"/>
              <w:lang w:val="el-GR"/>
            </w:rPr>
            <w:t>Έκδοση: 1</w:t>
          </w:r>
          <w:r w:rsidRPr="00FC6DFB">
            <w:rPr>
              <w:rStyle w:val="PageNumber"/>
              <w:rFonts w:ascii="Tahoma" w:hAnsi="Tahoma" w:cs="Tahoma"/>
              <w:sz w:val="16"/>
              <w:szCs w:val="16"/>
              <w:vertAlign w:val="superscript"/>
              <w:lang w:val="el-GR"/>
            </w:rPr>
            <w:t>η</w:t>
          </w:r>
          <w:r w:rsidR="00B84611">
            <w:rPr>
              <w:rStyle w:val="PageNumber"/>
              <w:rFonts w:ascii="Tahoma" w:hAnsi="Tahoma" w:cs="Tahoma"/>
              <w:sz w:val="16"/>
              <w:szCs w:val="16"/>
              <w:lang w:val="el-GR"/>
            </w:rPr>
            <w:t xml:space="preserve"> </w:t>
          </w:r>
        </w:p>
        <w:p w:rsidR="004967ED" w:rsidRPr="00B84611" w:rsidRDefault="00B84611" w:rsidP="00492ADA">
          <w:pPr>
            <w:spacing w:before="0" w:after="0" w:line="240" w:lineRule="auto"/>
            <w:rPr>
              <w:rStyle w:val="PageNumber"/>
              <w:rFonts w:ascii="Arial Narrow" w:hAnsi="Arial Narrow"/>
              <w:i/>
              <w:sz w:val="16"/>
              <w:szCs w:val="16"/>
              <w:lang w:val="el-GR"/>
            </w:rPr>
          </w:pPr>
          <w:proofErr w:type="spellStart"/>
          <w:r w:rsidRPr="00B84611">
            <w:rPr>
              <w:rStyle w:val="PageNumber"/>
              <w:rFonts w:ascii="Tahoma" w:hAnsi="Tahoma" w:cs="Tahoma"/>
              <w:sz w:val="16"/>
              <w:szCs w:val="16"/>
              <w:lang w:val="el-GR"/>
            </w:rPr>
            <w:t>Ημ</w:t>
          </w:r>
          <w:proofErr w:type="spellEnd"/>
          <w:r w:rsidRPr="00B84611">
            <w:rPr>
              <w:rStyle w:val="PageNumber"/>
              <w:rFonts w:ascii="Tahoma" w:hAnsi="Tahoma" w:cs="Tahoma"/>
              <w:sz w:val="16"/>
              <w:szCs w:val="16"/>
              <w:lang w:val="el-GR"/>
            </w:rPr>
            <w:t>.</w:t>
          </w:r>
          <w:r w:rsidR="004967ED" w:rsidRPr="00B84611">
            <w:rPr>
              <w:rStyle w:val="PageNumber"/>
              <w:rFonts w:ascii="Tahoma" w:hAnsi="Tahoma" w:cs="Tahoma"/>
              <w:sz w:val="16"/>
              <w:szCs w:val="16"/>
              <w:lang w:val="el-GR"/>
            </w:rPr>
            <w:t xml:space="preserve"> Έκδοσης:</w:t>
          </w:r>
          <w:r w:rsidRPr="00B84611">
            <w:rPr>
              <w:rStyle w:val="PageNumber"/>
              <w:rFonts w:ascii="Tahoma" w:hAnsi="Tahoma" w:cs="Tahoma"/>
              <w:sz w:val="16"/>
              <w:szCs w:val="16"/>
              <w:lang w:val="el-GR"/>
            </w:rPr>
            <w:t xml:space="preserve"> </w:t>
          </w:r>
          <w:r w:rsidR="00492ADA" w:rsidRPr="001067F1">
            <w:rPr>
              <w:rStyle w:val="PageNumber"/>
              <w:rFonts w:ascii="Tahoma" w:hAnsi="Tahoma" w:cs="Tahoma"/>
              <w:sz w:val="16"/>
              <w:szCs w:val="16"/>
              <w:lang w:val="el-GR"/>
            </w:rPr>
            <w:t>30</w:t>
          </w:r>
          <w:r w:rsidRPr="00B84611">
            <w:rPr>
              <w:rStyle w:val="PageNumber"/>
              <w:rFonts w:ascii="Tahoma" w:hAnsi="Tahoma" w:cs="Tahoma"/>
              <w:sz w:val="16"/>
              <w:szCs w:val="16"/>
              <w:lang w:val="el-GR"/>
            </w:rPr>
            <w:t>.</w:t>
          </w:r>
          <w:r w:rsidR="00492ADA" w:rsidRPr="001067F1">
            <w:rPr>
              <w:rStyle w:val="PageNumber"/>
              <w:rFonts w:ascii="Tahoma" w:hAnsi="Tahoma" w:cs="Tahoma"/>
              <w:sz w:val="16"/>
              <w:szCs w:val="16"/>
              <w:lang w:val="el-GR"/>
            </w:rPr>
            <w:t>10</w:t>
          </w:r>
          <w:r w:rsidRPr="00B84611">
            <w:rPr>
              <w:rStyle w:val="PageNumber"/>
              <w:rFonts w:ascii="Tahoma" w:hAnsi="Tahoma" w:cs="Tahoma"/>
              <w:sz w:val="16"/>
              <w:szCs w:val="16"/>
              <w:lang w:val="el-GR"/>
            </w:rPr>
            <w:t>.2015</w:t>
          </w:r>
        </w:p>
      </w:tc>
      <w:tc>
        <w:tcPr>
          <w:tcW w:w="2850" w:type="dxa"/>
          <w:shd w:val="clear" w:color="auto" w:fill="auto"/>
          <w:vAlign w:val="center"/>
        </w:tcPr>
        <w:p w:rsidR="004967ED" w:rsidRPr="00B84611" w:rsidRDefault="004967ED" w:rsidP="00421DE5">
          <w:pPr>
            <w:spacing w:line="300" w:lineRule="atLeast"/>
            <w:ind w:left="400"/>
            <w:jc w:val="center"/>
            <w:rPr>
              <w:rStyle w:val="PageNumber"/>
              <w:rFonts w:ascii="Tahoma" w:hAnsi="Tahoma" w:cs="Tahoma"/>
              <w:sz w:val="16"/>
              <w:szCs w:val="16"/>
              <w:lang w:val="el-GR"/>
            </w:rPr>
          </w:pPr>
          <w:r w:rsidRPr="00FC6DFB">
            <w:rPr>
              <w:rStyle w:val="PageNumber"/>
              <w:rFonts w:ascii="Tahoma" w:hAnsi="Tahoma" w:cs="Tahoma"/>
              <w:sz w:val="16"/>
              <w:szCs w:val="16"/>
            </w:rPr>
            <w:fldChar w:fldCharType="begin"/>
          </w:r>
          <w:r w:rsidRPr="00B84611">
            <w:rPr>
              <w:rStyle w:val="PageNumber"/>
              <w:rFonts w:ascii="Tahoma" w:hAnsi="Tahoma" w:cs="Tahoma"/>
              <w:sz w:val="16"/>
              <w:szCs w:val="16"/>
              <w:lang w:val="el-GR"/>
            </w:rPr>
            <w:instrText xml:space="preserve"> </w:instrText>
          </w:r>
          <w:r w:rsidRPr="00FC6DFB">
            <w:rPr>
              <w:rStyle w:val="PageNumber"/>
              <w:rFonts w:ascii="Tahoma" w:hAnsi="Tahoma" w:cs="Tahoma"/>
              <w:sz w:val="16"/>
              <w:szCs w:val="16"/>
            </w:rPr>
            <w:instrText>PAGE</w:instrText>
          </w:r>
          <w:r w:rsidRPr="00B84611">
            <w:rPr>
              <w:rStyle w:val="PageNumber"/>
              <w:rFonts w:ascii="Tahoma" w:hAnsi="Tahoma" w:cs="Tahoma"/>
              <w:sz w:val="16"/>
              <w:szCs w:val="16"/>
              <w:lang w:val="el-GR"/>
            </w:rPr>
            <w:instrText xml:space="preserve"> </w:instrText>
          </w:r>
          <w:r w:rsidRPr="00FC6DFB">
            <w:rPr>
              <w:rStyle w:val="PageNumber"/>
              <w:rFonts w:ascii="Tahoma" w:hAnsi="Tahoma" w:cs="Tahoma"/>
              <w:sz w:val="16"/>
              <w:szCs w:val="16"/>
            </w:rPr>
            <w:fldChar w:fldCharType="separate"/>
          </w:r>
          <w:r w:rsidR="001067F1">
            <w:rPr>
              <w:rStyle w:val="PageNumber"/>
              <w:rFonts w:ascii="Tahoma" w:hAnsi="Tahoma" w:cs="Tahoma"/>
              <w:noProof/>
              <w:sz w:val="16"/>
              <w:szCs w:val="16"/>
            </w:rPr>
            <w:t>3</w:t>
          </w:r>
          <w:r w:rsidRPr="00FC6DFB">
            <w:rPr>
              <w:rStyle w:val="PageNumber"/>
              <w:rFonts w:ascii="Tahoma" w:hAnsi="Tahoma" w:cs="Tahoma"/>
              <w:sz w:val="16"/>
              <w:szCs w:val="16"/>
            </w:rPr>
            <w:fldChar w:fldCharType="end"/>
          </w:r>
        </w:p>
      </w:tc>
      <w:tc>
        <w:tcPr>
          <w:tcW w:w="2798" w:type="dxa"/>
          <w:shd w:val="clear" w:color="auto" w:fill="auto"/>
          <w:vAlign w:val="center"/>
        </w:tcPr>
        <w:p w:rsidR="004967ED" w:rsidRPr="00B84611" w:rsidRDefault="00492ADA" w:rsidP="00421DE5">
          <w:pPr>
            <w:spacing w:line="300" w:lineRule="atLeast"/>
            <w:jc w:val="right"/>
            <w:rPr>
              <w:rFonts w:ascii="Arial Narrow" w:hAnsi="Arial Narrow"/>
              <w:b/>
              <w:i/>
              <w:sz w:val="16"/>
              <w:szCs w:val="16"/>
              <w:lang w:val="el-GR"/>
            </w:rPr>
          </w:pPr>
          <w:r>
            <w:rPr>
              <w:rFonts w:ascii="Tahoma" w:hAnsi="Tahoma" w:cs="Tahoma"/>
              <w:noProof/>
              <w:sz w:val="16"/>
              <w:szCs w:val="16"/>
              <w:lang w:val="el-GR" w:eastAsia="el-GR"/>
            </w:rPr>
            <w:drawing>
              <wp:inline distT="0" distB="0" distL="0" distR="0">
                <wp:extent cx="735965" cy="445770"/>
                <wp:effectExtent l="19050" t="0" r="6985" b="0"/>
                <wp:docPr id="2" name="Picture 2"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logo_rgb"/>
                        <pic:cNvPicPr>
                          <a:picLocks noChangeAspect="1" noChangeArrowheads="1"/>
                        </pic:cNvPicPr>
                      </pic:nvPicPr>
                      <pic:blipFill>
                        <a:blip r:embed="rId1"/>
                        <a:srcRect/>
                        <a:stretch>
                          <a:fillRect/>
                        </a:stretch>
                      </pic:blipFill>
                      <pic:spPr bwMode="auto">
                        <a:xfrm>
                          <a:off x="0" y="0"/>
                          <a:ext cx="735965" cy="445770"/>
                        </a:xfrm>
                        <a:prstGeom prst="rect">
                          <a:avLst/>
                        </a:prstGeom>
                        <a:noFill/>
                        <a:ln w="9525">
                          <a:noFill/>
                          <a:miter lim="800000"/>
                          <a:headEnd/>
                          <a:tailEnd/>
                        </a:ln>
                      </pic:spPr>
                    </pic:pic>
                  </a:graphicData>
                </a:graphic>
              </wp:inline>
            </w:drawing>
          </w:r>
        </w:p>
      </w:tc>
    </w:tr>
  </w:tbl>
  <w:p w:rsidR="004967ED" w:rsidRPr="00B84611" w:rsidRDefault="004967ED" w:rsidP="004B7F2D">
    <w:pPr>
      <w:pStyle w:val="Foo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F6" w:rsidRDefault="004455F6" w:rsidP="004967ED">
      <w:pPr>
        <w:spacing w:before="0" w:after="0" w:line="240" w:lineRule="auto"/>
      </w:pPr>
      <w:r>
        <w:separator/>
      </w:r>
    </w:p>
  </w:footnote>
  <w:footnote w:type="continuationSeparator" w:id="0">
    <w:p w:rsidR="004455F6" w:rsidRDefault="004455F6" w:rsidP="004967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74F1"/>
    <w:multiLevelType w:val="hybridMultilevel"/>
    <w:tmpl w:val="3AE0195E"/>
    <w:lvl w:ilvl="0" w:tplc="04080005">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nsid w:val="1B7E67BA"/>
    <w:multiLevelType w:val="hybridMultilevel"/>
    <w:tmpl w:val="4DAAF150"/>
    <w:lvl w:ilvl="0" w:tplc="5518E9E4">
      <w:start w:val="1"/>
      <w:numFmt w:val="decimal"/>
      <w:lvlText w:val="%1."/>
      <w:lvlJc w:val="left"/>
      <w:pPr>
        <w:tabs>
          <w:tab w:val="num" w:pos="360"/>
        </w:tabs>
        <w:ind w:left="360" w:hanging="360"/>
      </w:pPr>
      <w:rPr>
        <w:strike w:val="0"/>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CE23E98"/>
    <w:multiLevelType w:val="hybridMultilevel"/>
    <w:tmpl w:val="2D0C94F0"/>
    <w:lvl w:ilvl="0" w:tplc="04080005">
      <w:start w:val="1"/>
      <w:numFmt w:val="bullet"/>
      <w:lvlText w:val=""/>
      <w:lvlJc w:val="left"/>
      <w:pPr>
        <w:ind w:left="720" w:hanging="360"/>
      </w:pPr>
      <w:rPr>
        <w:rFonts w:ascii="Wingdings" w:hAnsi="Wingdings" w:hint="default"/>
        <w:strike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E480F10"/>
    <w:multiLevelType w:val="hybridMultilevel"/>
    <w:tmpl w:val="421A5612"/>
    <w:lvl w:ilvl="0" w:tplc="04080001">
      <w:start w:val="1"/>
      <w:numFmt w:val="bullet"/>
      <w:lvlText w:val=""/>
      <w:lvlJc w:val="left"/>
      <w:pPr>
        <w:tabs>
          <w:tab w:val="num" w:pos="2577"/>
        </w:tabs>
        <w:ind w:left="2577" w:hanging="360"/>
      </w:pPr>
      <w:rPr>
        <w:rFonts w:ascii="Symbol" w:hAnsi="Symbol" w:hint="default"/>
      </w:rPr>
    </w:lvl>
    <w:lvl w:ilvl="1" w:tplc="04080003">
      <w:start w:val="1"/>
      <w:numFmt w:val="bullet"/>
      <w:lvlText w:val="o"/>
      <w:lvlJc w:val="left"/>
      <w:pPr>
        <w:tabs>
          <w:tab w:val="num" w:pos="3297"/>
        </w:tabs>
        <w:ind w:left="3297" w:hanging="360"/>
      </w:pPr>
      <w:rPr>
        <w:rFonts w:ascii="Courier New" w:hAnsi="Courier New" w:hint="default"/>
      </w:rPr>
    </w:lvl>
    <w:lvl w:ilvl="2" w:tplc="04080005">
      <w:start w:val="1"/>
      <w:numFmt w:val="bullet"/>
      <w:lvlText w:val=""/>
      <w:lvlJc w:val="left"/>
      <w:pPr>
        <w:tabs>
          <w:tab w:val="num" w:pos="4017"/>
        </w:tabs>
        <w:ind w:left="4017" w:hanging="360"/>
      </w:pPr>
      <w:rPr>
        <w:rFonts w:ascii="Wingdings" w:hAnsi="Wingdings" w:hint="default"/>
      </w:rPr>
    </w:lvl>
    <w:lvl w:ilvl="3" w:tplc="04080001">
      <w:start w:val="1"/>
      <w:numFmt w:val="bullet"/>
      <w:lvlText w:val=""/>
      <w:lvlJc w:val="left"/>
      <w:pPr>
        <w:tabs>
          <w:tab w:val="num" w:pos="4737"/>
        </w:tabs>
        <w:ind w:left="4737" w:hanging="360"/>
      </w:pPr>
      <w:rPr>
        <w:rFonts w:ascii="Symbol" w:hAnsi="Symbol" w:hint="default"/>
      </w:rPr>
    </w:lvl>
    <w:lvl w:ilvl="4" w:tplc="04080003" w:tentative="1">
      <w:start w:val="1"/>
      <w:numFmt w:val="bullet"/>
      <w:lvlText w:val="o"/>
      <w:lvlJc w:val="left"/>
      <w:pPr>
        <w:tabs>
          <w:tab w:val="num" w:pos="5457"/>
        </w:tabs>
        <w:ind w:left="5457" w:hanging="360"/>
      </w:pPr>
      <w:rPr>
        <w:rFonts w:ascii="Courier New" w:hAnsi="Courier New" w:hint="default"/>
      </w:rPr>
    </w:lvl>
    <w:lvl w:ilvl="5" w:tplc="04080005" w:tentative="1">
      <w:start w:val="1"/>
      <w:numFmt w:val="bullet"/>
      <w:lvlText w:val=""/>
      <w:lvlJc w:val="left"/>
      <w:pPr>
        <w:tabs>
          <w:tab w:val="num" w:pos="6177"/>
        </w:tabs>
        <w:ind w:left="6177" w:hanging="360"/>
      </w:pPr>
      <w:rPr>
        <w:rFonts w:ascii="Wingdings" w:hAnsi="Wingdings" w:hint="default"/>
      </w:rPr>
    </w:lvl>
    <w:lvl w:ilvl="6" w:tplc="04080001" w:tentative="1">
      <w:start w:val="1"/>
      <w:numFmt w:val="bullet"/>
      <w:lvlText w:val=""/>
      <w:lvlJc w:val="left"/>
      <w:pPr>
        <w:tabs>
          <w:tab w:val="num" w:pos="6897"/>
        </w:tabs>
        <w:ind w:left="6897" w:hanging="360"/>
      </w:pPr>
      <w:rPr>
        <w:rFonts w:ascii="Symbol" w:hAnsi="Symbol" w:hint="default"/>
      </w:rPr>
    </w:lvl>
    <w:lvl w:ilvl="7" w:tplc="04080003" w:tentative="1">
      <w:start w:val="1"/>
      <w:numFmt w:val="bullet"/>
      <w:lvlText w:val="o"/>
      <w:lvlJc w:val="left"/>
      <w:pPr>
        <w:tabs>
          <w:tab w:val="num" w:pos="7617"/>
        </w:tabs>
        <w:ind w:left="7617" w:hanging="360"/>
      </w:pPr>
      <w:rPr>
        <w:rFonts w:ascii="Courier New" w:hAnsi="Courier New" w:hint="default"/>
      </w:rPr>
    </w:lvl>
    <w:lvl w:ilvl="8" w:tplc="04080005" w:tentative="1">
      <w:start w:val="1"/>
      <w:numFmt w:val="bullet"/>
      <w:lvlText w:val=""/>
      <w:lvlJc w:val="left"/>
      <w:pPr>
        <w:tabs>
          <w:tab w:val="num" w:pos="8337"/>
        </w:tabs>
        <w:ind w:left="8337" w:hanging="360"/>
      </w:pPr>
      <w:rPr>
        <w:rFonts w:ascii="Wingdings" w:hAnsi="Wingdings" w:hint="default"/>
      </w:rPr>
    </w:lvl>
  </w:abstractNum>
  <w:abstractNum w:abstractNumId="5">
    <w:nsid w:val="3FC80B28"/>
    <w:multiLevelType w:val="hybridMultilevel"/>
    <w:tmpl w:val="94866DDE"/>
    <w:lvl w:ilvl="0" w:tplc="7BCE0B84">
      <w:start w:val="1"/>
      <w:numFmt w:val="decimal"/>
      <w:lvlText w:val="%1."/>
      <w:lvlJc w:val="left"/>
      <w:pPr>
        <w:tabs>
          <w:tab w:val="num" w:pos="360"/>
        </w:tabs>
        <w:ind w:left="360" w:hanging="360"/>
      </w:pPr>
      <w:rPr>
        <w:i w:val="0"/>
      </w:rPr>
    </w:lvl>
    <w:lvl w:ilvl="1" w:tplc="0408001B">
      <w:start w:val="1"/>
      <w:numFmt w:val="lowerRoman"/>
      <w:lvlText w:val="%2."/>
      <w:lvlJc w:val="righ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44D85524"/>
    <w:multiLevelType w:val="hybridMultilevel"/>
    <w:tmpl w:val="283253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CC5CC6"/>
    <w:multiLevelType w:val="hybridMultilevel"/>
    <w:tmpl w:val="05A4DD14"/>
    <w:lvl w:ilvl="0" w:tplc="D31EB9C0">
      <w:start w:val="1"/>
      <w:numFmt w:val="bullet"/>
      <w:lvlText w:val=""/>
      <w:lvlJc w:val="left"/>
      <w:pPr>
        <w:ind w:left="720" w:hanging="360"/>
      </w:pPr>
      <w:rPr>
        <w:rFonts w:ascii="Symbol" w:hAnsi="Symbol" w:hint="default"/>
        <w:strike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C5946C4"/>
    <w:multiLevelType w:val="hybridMultilevel"/>
    <w:tmpl w:val="0C34AB86"/>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9">
    <w:nsid w:val="672E1F0F"/>
    <w:multiLevelType w:val="hybridMultilevel"/>
    <w:tmpl w:val="858839E4"/>
    <w:lvl w:ilvl="0" w:tplc="1D34B710">
      <w:start w:val="1"/>
      <w:numFmt w:val="bullet"/>
      <w:lvlText w:val=""/>
      <w:lvlJc w:val="left"/>
      <w:pPr>
        <w:tabs>
          <w:tab w:val="num" w:pos="360"/>
        </w:tabs>
        <w:ind w:left="360" w:hanging="360"/>
      </w:pPr>
      <w:rPr>
        <w:rFonts w:ascii="Symbol" w:hAnsi="Symbol" w:hint="default"/>
        <w:sz w:val="20"/>
        <w:szCs w:val="20"/>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6C7471AB"/>
    <w:multiLevelType w:val="hybridMultilevel"/>
    <w:tmpl w:val="0C30E138"/>
    <w:lvl w:ilvl="0" w:tplc="FA4610C8">
      <w:start w:val="2"/>
      <w:numFmt w:val="bullet"/>
      <w:lvlText w:val="-"/>
      <w:lvlJc w:val="left"/>
      <w:pPr>
        <w:ind w:left="1077" w:hanging="360"/>
      </w:pPr>
      <w:rPr>
        <w:rFonts w:ascii="Calibri" w:eastAsia="Calibri" w:hAnsi="Calibri" w:cs="Calibri"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5"/>
  </w:num>
  <w:num w:numId="6">
    <w:abstractNumId w:val="10"/>
  </w:num>
  <w:num w:numId="7">
    <w:abstractNumId w:val="8"/>
  </w:num>
  <w:num w:numId="8">
    <w:abstractNumId w:val="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drawingGridHorizontalSpacing w:val="10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4967ED"/>
    <w:rsid w:val="00077827"/>
    <w:rsid w:val="0009495E"/>
    <w:rsid w:val="001067F1"/>
    <w:rsid w:val="00184A87"/>
    <w:rsid w:val="001926CD"/>
    <w:rsid w:val="001B5CCD"/>
    <w:rsid w:val="001E2158"/>
    <w:rsid w:val="001E4C86"/>
    <w:rsid w:val="00205CDE"/>
    <w:rsid w:val="00210A9A"/>
    <w:rsid w:val="00293A3E"/>
    <w:rsid w:val="002E0917"/>
    <w:rsid w:val="00306B4D"/>
    <w:rsid w:val="00327FA8"/>
    <w:rsid w:val="0037138A"/>
    <w:rsid w:val="00421DE5"/>
    <w:rsid w:val="00435E69"/>
    <w:rsid w:val="004455F6"/>
    <w:rsid w:val="00457619"/>
    <w:rsid w:val="00492ADA"/>
    <w:rsid w:val="004967ED"/>
    <w:rsid w:val="004B0978"/>
    <w:rsid w:val="004B7F2D"/>
    <w:rsid w:val="004F7EE4"/>
    <w:rsid w:val="00504EC3"/>
    <w:rsid w:val="005219F1"/>
    <w:rsid w:val="00542C90"/>
    <w:rsid w:val="00585F12"/>
    <w:rsid w:val="006059AC"/>
    <w:rsid w:val="00734071"/>
    <w:rsid w:val="00780648"/>
    <w:rsid w:val="00794B72"/>
    <w:rsid w:val="007C3523"/>
    <w:rsid w:val="008C3AC4"/>
    <w:rsid w:val="00984AE8"/>
    <w:rsid w:val="009A4085"/>
    <w:rsid w:val="00A35B9B"/>
    <w:rsid w:val="00A366BF"/>
    <w:rsid w:val="00AA701F"/>
    <w:rsid w:val="00AB2832"/>
    <w:rsid w:val="00AB734F"/>
    <w:rsid w:val="00AF1C18"/>
    <w:rsid w:val="00B66B6E"/>
    <w:rsid w:val="00B84611"/>
    <w:rsid w:val="00BB0A4D"/>
    <w:rsid w:val="00BD6099"/>
    <w:rsid w:val="00C12A81"/>
    <w:rsid w:val="00C44C98"/>
    <w:rsid w:val="00D03478"/>
    <w:rsid w:val="00D40874"/>
    <w:rsid w:val="00DB1526"/>
    <w:rsid w:val="00DE36F7"/>
    <w:rsid w:val="00DE7F0F"/>
    <w:rsid w:val="00DF4BE5"/>
    <w:rsid w:val="00E91CCA"/>
    <w:rsid w:val="00E91EAF"/>
    <w:rsid w:val="00EA0C9F"/>
    <w:rsid w:val="00F553FC"/>
    <w:rsid w:val="00F67972"/>
    <w:rsid w:val="00FE30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ED"/>
    <w:pPr>
      <w:spacing w:before="120" w:after="120" w:line="320" w:lineRule="atLeast"/>
      <w:jc w:val="both"/>
    </w:pPr>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7E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967ED"/>
    <w:rPr>
      <w:rFonts w:ascii="Tahoma" w:hAnsi="Tahoma" w:cs="Tahoma"/>
      <w:sz w:val="16"/>
      <w:szCs w:val="16"/>
      <w:lang w:val="en-US"/>
    </w:rPr>
  </w:style>
  <w:style w:type="paragraph" w:styleId="Header">
    <w:name w:val="header"/>
    <w:basedOn w:val="Normal"/>
    <w:link w:val="HeaderChar"/>
    <w:uiPriority w:val="99"/>
    <w:unhideWhenUsed/>
    <w:rsid w:val="004967ED"/>
    <w:pPr>
      <w:tabs>
        <w:tab w:val="center" w:pos="4153"/>
        <w:tab w:val="right" w:pos="8306"/>
      </w:tabs>
      <w:spacing w:before="0" w:after="0" w:line="240" w:lineRule="auto"/>
    </w:pPr>
  </w:style>
  <w:style w:type="character" w:customStyle="1" w:styleId="HeaderChar">
    <w:name w:val="Header Char"/>
    <w:link w:val="Header"/>
    <w:uiPriority w:val="99"/>
    <w:rsid w:val="004967ED"/>
    <w:rPr>
      <w:rFonts w:ascii="Verdana" w:hAnsi="Verdana" w:cs="Times New Roman"/>
      <w:sz w:val="20"/>
      <w:szCs w:val="24"/>
      <w:lang w:val="en-US"/>
    </w:rPr>
  </w:style>
  <w:style w:type="paragraph" w:styleId="Footer">
    <w:name w:val="footer"/>
    <w:basedOn w:val="Normal"/>
    <w:link w:val="FooterChar"/>
    <w:uiPriority w:val="99"/>
    <w:unhideWhenUsed/>
    <w:rsid w:val="004967ED"/>
    <w:pPr>
      <w:tabs>
        <w:tab w:val="center" w:pos="4153"/>
        <w:tab w:val="right" w:pos="8306"/>
      </w:tabs>
      <w:spacing w:before="0" w:after="0" w:line="240" w:lineRule="auto"/>
    </w:pPr>
  </w:style>
  <w:style w:type="character" w:customStyle="1" w:styleId="FooterChar">
    <w:name w:val="Footer Char"/>
    <w:link w:val="Footer"/>
    <w:uiPriority w:val="99"/>
    <w:rsid w:val="004967ED"/>
    <w:rPr>
      <w:rFonts w:ascii="Verdana" w:hAnsi="Verdana" w:cs="Times New Roman"/>
      <w:sz w:val="20"/>
      <w:szCs w:val="24"/>
      <w:lang w:val="en-US"/>
    </w:rPr>
  </w:style>
  <w:style w:type="character" w:styleId="PageNumber">
    <w:name w:val="page number"/>
    <w:rsid w:val="00496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MOU</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dbrillaki</dc:creator>
  <cp:keywords/>
  <dc:description/>
  <cp:lastModifiedBy>ar</cp:lastModifiedBy>
  <cp:revision>3</cp:revision>
  <cp:lastPrinted>2015-10-15T17:30:00Z</cp:lastPrinted>
  <dcterms:created xsi:type="dcterms:W3CDTF">2015-11-09T09:09:00Z</dcterms:created>
  <dcterms:modified xsi:type="dcterms:W3CDTF">2015-11-09T10:09:00Z</dcterms:modified>
</cp:coreProperties>
</file>