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jc w:val="center"/>
        <w:tblLook w:val="01E0" w:firstRow="1" w:lastRow="1" w:firstColumn="1" w:lastColumn="1" w:noHBand="0" w:noVBand="0"/>
      </w:tblPr>
      <w:tblGrid>
        <w:gridCol w:w="3870"/>
        <w:gridCol w:w="2127"/>
        <w:gridCol w:w="3245"/>
      </w:tblGrid>
      <w:tr w:rsidR="002E59FC" w:rsidRPr="00627413" w:rsidTr="00E36FE0">
        <w:trPr>
          <w:trHeight w:val="2135"/>
          <w:jc w:val="center"/>
        </w:trPr>
        <w:tc>
          <w:tcPr>
            <w:tcW w:w="3870" w:type="dxa"/>
            <w:shd w:val="clear" w:color="auto" w:fill="auto"/>
          </w:tcPr>
          <w:p w:rsidR="002E59FC" w:rsidRPr="00627413" w:rsidRDefault="002E59FC" w:rsidP="00084FE3">
            <w:pPr>
              <w:spacing w:before="0" w:after="0" w:line="300" w:lineRule="atLeast"/>
              <w:ind w:right="-154"/>
              <w:jc w:val="left"/>
              <w:rPr>
                <w:rFonts w:ascii="Tahoma" w:hAnsi="Tahoma" w:cs="Tahoma"/>
                <w:szCs w:val="20"/>
              </w:rPr>
            </w:pPr>
            <w:r w:rsidRPr="00627413">
              <w:rPr>
                <w:rFonts w:ascii="Tahoma" w:hAnsi="Tahoma" w:cs="Tahoma"/>
                <w:szCs w:val="20"/>
                <w:lang w:val="el-GR"/>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59.05pt" o:ole="" fillcolor="window">
                  <v:imagedata r:id="rId9" o:title="" croptop="-2062f" cropleft="7864f"/>
                </v:shape>
                <o:OLEObject Type="Embed" ProgID="PBrush" ShapeID="_x0000_i1025" DrawAspect="Content" ObjectID="_1585481661" r:id="rId10"/>
              </w:object>
            </w:r>
          </w:p>
          <w:p w:rsidR="009D12AA" w:rsidRPr="00627413" w:rsidRDefault="009D12AA" w:rsidP="00084FE3">
            <w:pPr>
              <w:spacing w:before="0" w:after="0" w:line="300" w:lineRule="atLeast"/>
              <w:ind w:right="-154"/>
              <w:jc w:val="left"/>
              <w:rPr>
                <w:rFonts w:ascii="Tahoma" w:hAnsi="Tahoma" w:cs="Tahoma"/>
                <w:b/>
                <w:szCs w:val="20"/>
                <w:lang w:val="el-GR"/>
              </w:rPr>
            </w:pPr>
            <w:r w:rsidRPr="00627413">
              <w:rPr>
                <w:rFonts w:ascii="Tahoma" w:hAnsi="Tahoma" w:cs="Tahoma"/>
                <w:b/>
                <w:szCs w:val="20"/>
                <w:lang w:val="el-GR"/>
              </w:rPr>
              <w:t>ΕΛΛΗΝΙΚΗ ΔΗΜΟΚΡΑΤΙΑ</w:t>
            </w:r>
          </w:p>
          <w:p w:rsidR="009D12AA" w:rsidRPr="00627413" w:rsidRDefault="009D12AA" w:rsidP="00084FE3">
            <w:pPr>
              <w:spacing w:before="0" w:after="0" w:line="300" w:lineRule="atLeast"/>
              <w:ind w:right="-154"/>
              <w:jc w:val="left"/>
              <w:rPr>
                <w:rFonts w:ascii="Tahoma" w:hAnsi="Tahoma" w:cs="Tahoma"/>
                <w:b/>
                <w:szCs w:val="20"/>
              </w:rPr>
            </w:pPr>
            <w:r w:rsidRPr="00627413">
              <w:rPr>
                <w:rFonts w:ascii="Tahoma" w:hAnsi="Tahoma" w:cs="Tahoma"/>
                <w:b/>
                <w:szCs w:val="20"/>
                <w:lang w:val="el-GR"/>
              </w:rPr>
              <w:t>ΥΠΟΥΡΓΕΙΟ ……/ΠΕΡΙΦΕΡΕΙΑ</w:t>
            </w:r>
            <w:r w:rsidR="00AB73EC" w:rsidRPr="00627413">
              <w:rPr>
                <w:rFonts w:ascii="Tahoma" w:hAnsi="Tahoma" w:cs="Tahoma"/>
                <w:b/>
                <w:szCs w:val="20"/>
              </w:rPr>
              <w:t xml:space="preserve"> …..</w:t>
            </w:r>
          </w:p>
        </w:tc>
        <w:tc>
          <w:tcPr>
            <w:tcW w:w="2127" w:type="dxa"/>
            <w:shd w:val="clear" w:color="auto" w:fill="auto"/>
          </w:tcPr>
          <w:p w:rsidR="002E59FC" w:rsidRPr="00627413" w:rsidRDefault="002E59FC" w:rsidP="00084FE3">
            <w:pPr>
              <w:spacing w:before="0" w:after="0" w:line="300" w:lineRule="atLeast"/>
              <w:ind w:left="400" w:right="-154" w:hanging="400"/>
              <w:jc w:val="left"/>
              <w:rPr>
                <w:rFonts w:ascii="Tahoma" w:hAnsi="Tahoma" w:cs="Tahoma"/>
                <w:b/>
                <w:szCs w:val="20"/>
                <w:lang w:val="el-GR"/>
              </w:rPr>
            </w:pPr>
          </w:p>
        </w:tc>
        <w:tc>
          <w:tcPr>
            <w:tcW w:w="3245" w:type="dxa"/>
            <w:shd w:val="clear" w:color="auto" w:fill="auto"/>
          </w:tcPr>
          <w:p w:rsidR="002E59FC" w:rsidRPr="00627413" w:rsidRDefault="00B73E9E" w:rsidP="00972E60">
            <w:pPr>
              <w:spacing w:before="0" w:after="0" w:line="300" w:lineRule="atLeast"/>
              <w:jc w:val="right"/>
              <w:rPr>
                <w:rFonts w:ascii="Tahoma" w:hAnsi="Tahoma" w:cs="Tahoma"/>
                <w:szCs w:val="20"/>
                <w:lang w:val="el-GR"/>
              </w:rPr>
            </w:pPr>
            <w:r w:rsidRPr="00627413">
              <w:rPr>
                <w:rFonts w:ascii="Tahoma" w:hAnsi="Tahoma" w:cs="Tahoma"/>
                <w:b/>
                <w:noProof/>
                <w:szCs w:val="20"/>
                <w:lang w:val="el-GR" w:eastAsia="el-GR"/>
              </w:rPr>
              <w:drawing>
                <wp:inline distT="0" distB="0" distL="0" distR="0" wp14:anchorId="66832D1D" wp14:editId="5166951D">
                  <wp:extent cx="1057910" cy="716280"/>
                  <wp:effectExtent l="19050" t="0" r="8890"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1" cstate="print"/>
                          <a:srcRect/>
                          <a:stretch>
                            <a:fillRect/>
                          </a:stretch>
                        </pic:blipFill>
                        <pic:spPr bwMode="auto">
                          <a:xfrm>
                            <a:off x="0" y="0"/>
                            <a:ext cx="1057910" cy="716280"/>
                          </a:xfrm>
                          <a:prstGeom prst="rect">
                            <a:avLst/>
                          </a:prstGeom>
                          <a:noFill/>
                          <a:ln w="9525">
                            <a:noFill/>
                            <a:miter lim="800000"/>
                            <a:headEnd/>
                            <a:tailEnd/>
                          </a:ln>
                        </pic:spPr>
                      </pic:pic>
                    </a:graphicData>
                  </a:graphic>
                </wp:inline>
              </w:drawing>
            </w:r>
          </w:p>
          <w:p w:rsidR="009D12AA" w:rsidRPr="00627413" w:rsidRDefault="009D12AA" w:rsidP="00972E60">
            <w:pPr>
              <w:spacing w:before="0" w:after="0" w:line="300" w:lineRule="atLeast"/>
              <w:jc w:val="right"/>
              <w:rPr>
                <w:rFonts w:ascii="Tahoma" w:hAnsi="Tahoma" w:cs="Tahoma"/>
                <w:b/>
                <w:szCs w:val="20"/>
                <w:lang w:val="el-GR"/>
              </w:rPr>
            </w:pPr>
            <w:r w:rsidRPr="00627413">
              <w:rPr>
                <w:rFonts w:ascii="Tahoma" w:hAnsi="Tahoma" w:cs="Tahoma"/>
                <w:b/>
                <w:szCs w:val="20"/>
                <w:lang w:val="el-GR"/>
              </w:rPr>
              <w:t>ΕΥΡΩΠΑΪΚΗ ΕΝΩΣΗ</w:t>
            </w:r>
          </w:p>
          <w:p w:rsidR="009D12AA" w:rsidRPr="00627413" w:rsidRDefault="00993B4B" w:rsidP="00E36FE0">
            <w:pPr>
              <w:spacing w:before="0" w:line="240" w:lineRule="auto"/>
              <w:jc w:val="right"/>
              <w:rPr>
                <w:rFonts w:ascii="Tahoma" w:hAnsi="Tahoma" w:cs="Tahoma"/>
                <w:b/>
                <w:szCs w:val="20"/>
                <w:lang w:val="el-GR"/>
              </w:rPr>
            </w:pPr>
            <w:r w:rsidRPr="00627413">
              <w:rPr>
                <w:rFonts w:ascii="Tahoma" w:hAnsi="Tahoma" w:cs="Tahoma"/>
                <w:b/>
                <w:szCs w:val="20"/>
                <w:lang w:val="el-GR"/>
              </w:rPr>
              <w:t>Ευρωπαϊκό Ταμείο Περιφερειακής Ανάπτυξης</w:t>
            </w:r>
            <w:r w:rsidR="00531ADD" w:rsidRPr="00627413">
              <w:rPr>
                <w:rFonts w:ascii="Tahoma" w:hAnsi="Tahoma" w:cs="Tahoma"/>
                <w:b/>
                <w:szCs w:val="20"/>
                <w:lang w:val="el-GR"/>
              </w:rPr>
              <w:t>/</w:t>
            </w:r>
            <w:r w:rsidRPr="00627413">
              <w:rPr>
                <w:rFonts w:ascii="Tahoma" w:hAnsi="Tahoma" w:cs="Tahoma"/>
                <w:b/>
                <w:szCs w:val="20"/>
                <w:lang w:val="el-GR"/>
              </w:rPr>
              <w:t xml:space="preserve"> Ταμείο Συνοχής </w:t>
            </w:r>
            <w:r w:rsidR="00531ADD" w:rsidRPr="00627413">
              <w:rPr>
                <w:rFonts w:ascii="Tahoma" w:hAnsi="Tahoma" w:cs="Tahoma"/>
                <w:b/>
                <w:szCs w:val="20"/>
                <w:lang w:val="el-GR"/>
              </w:rPr>
              <w:t>/</w:t>
            </w:r>
            <w:r w:rsidRPr="00627413">
              <w:rPr>
                <w:rFonts w:ascii="Tahoma" w:hAnsi="Tahoma" w:cs="Tahoma"/>
                <w:b/>
                <w:szCs w:val="20"/>
                <w:lang w:val="el-GR"/>
              </w:rPr>
              <w:t>Ευρωπαϊκό Κοινωνικό Ταμείο</w:t>
            </w:r>
          </w:p>
        </w:tc>
      </w:tr>
      <w:tr w:rsidR="002E59FC" w:rsidRPr="00627413" w:rsidTr="002562BC">
        <w:trPr>
          <w:trHeight w:val="2405"/>
          <w:jc w:val="center"/>
        </w:trPr>
        <w:tc>
          <w:tcPr>
            <w:tcW w:w="3870" w:type="dxa"/>
            <w:shd w:val="clear" w:color="auto" w:fill="auto"/>
          </w:tcPr>
          <w:p w:rsidR="00957811" w:rsidRPr="00627413" w:rsidRDefault="00957811" w:rsidP="009603DB">
            <w:pPr>
              <w:tabs>
                <w:tab w:val="num" w:pos="284"/>
              </w:tabs>
              <w:spacing w:before="0" w:after="0" w:line="240" w:lineRule="auto"/>
              <w:ind w:left="284" w:hanging="284"/>
              <w:jc w:val="left"/>
              <w:rPr>
                <w:rFonts w:ascii="Tahoma" w:hAnsi="Tahoma" w:cs="Tahoma"/>
                <w:szCs w:val="20"/>
                <w:lang w:val="el-GR"/>
              </w:rPr>
            </w:pPr>
          </w:p>
          <w:p w:rsidR="00197404" w:rsidRPr="00627413" w:rsidRDefault="002E59FC" w:rsidP="009603DB">
            <w:pPr>
              <w:tabs>
                <w:tab w:val="num" w:pos="284"/>
              </w:tabs>
              <w:spacing w:before="0" w:after="0" w:line="240" w:lineRule="auto"/>
              <w:ind w:left="284" w:hanging="284"/>
              <w:jc w:val="left"/>
              <w:rPr>
                <w:rFonts w:ascii="Tahoma" w:hAnsi="Tahoma" w:cs="Tahoma"/>
                <w:szCs w:val="20"/>
                <w:lang w:val="el-GR"/>
              </w:rPr>
            </w:pPr>
            <w:r w:rsidRPr="00627413">
              <w:rPr>
                <w:rFonts w:ascii="Tahoma" w:hAnsi="Tahoma" w:cs="Tahoma"/>
                <w:szCs w:val="20"/>
                <w:lang w:val="el-GR"/>
              </w:rPr>
              <w:t>Ειδική Υπηρεσία Διαχείρισης Ε.Π.</w:t>
            </w:r>
          </w:p>
          <w:p w:rsidR="009D12AA" w:rsidRPr="00627413" w:rsidRDefault="00691882" w:rsidP="009603DB">
            <w:pPr>
              <w:tabs>
                <w:tab w:val="num" w:pos="284"/>
              </w:tabs>
              <w:spacing w:before="0" w:after="0" w:line="240" w:lineRule="auto"/>
              <w:ind w:left="284" w:hanging="284"/>
              <w:jc w:val="left"/>
              <w:rPr>
                <w:rFonts w:ascii="Tahoma" w:hAnsi="Tahoma" w:cs="Tahoma"/>
                <w:szCs w:val="20"/>
                <w:lang w:val="el-GR"/>
              </w:rPr>
            </w:pPr>
            <w:r w:rsidRPr="00627413">
              <w:rPr>
                <w:rFonts w:ascii="Tahoma" w:hAnsi="Tahoma" w:cs="Tahoma"/>
                <w:szCs w:val="20"/>
                <w:lang w:val="el-GR"/>
              </w:rPr>
              <w:t>(</w:t>
            </w:r>
            <w:r w:rsidR="009D12AA" w:rsidRPr="00627413">
              <w:rPr>
                <w:rFonts w:ascii="Tahoma" w:hAnsi="Tahoma" w:cs="Tahoma"/>
                <w:i/>
                <w:szCs w:val="20"/>
                <w:lang w:val="el-GR"/>
              </w:rPr>
              <w:t>ή</w:t>
            </w:r>
            <w:r w:rsidR="00C8111A" w:rsidRPr="00627413">
              <w:rPr>
                <w:rFonts w:ascii="Tahoma" w:hAnsi="Tahoma" w:cs="Tahoma"/>
                <w:i/>
                <w:szCs w:val="20"/>
                <w:lang w:val="el-GR"/>
              </w:rPr>
              <w:t xml:space="preserve"> Ενδιάμεσος Φορέας</w:t>
            </w:r>
            <w:r w:rsidRPr="00627413">
              <w:rPr>
                <w:rFonts w:ascii="Tahoma" w:hAnsi="Tahoma" w:cs="Tahoma"/>
                <w:i/>
                <w:szCs w:val="20"/>
                <w:lang w:val="el-GR"/>
              </w:rPr>
              <w:t>)</w:t>
            </w:r>
          </w:p>
          <w:p w:rsidR="002E59FC" w:rsidRPr="00627413" w:rsidRDefault="009D12AA" w:rsidP="009603DB">
            <w:pPr>
              <w:tabs>
                <w:tab w:val="num" w:pos="284"/>
              </w:tabs>
              <w:spacing w:before="0" w:after="0" w:line="240" w:lineRule="auto"/>
              <w:ind w:left="284" w:hanging="284"/>
              <w:jc w:val="left"/>
              <w:rPr>
                <w:rFonts w:ascii="Tahoma" w:hAnsi="Tahoma" w:cs="Tahoma"/>
                <w:szCs w:val="20"/>
                <w:lang w:val="el-GR"/>
              </w:rPr>
            </w:pPr>
            <w:r w:rsidRPr="00627413">
              <w:rPr>
                <w:rFonts w:ascii="Tahoma" w:hAnsi="Tahoma" w:cs="Tahoma"/>
                <w:szCs w:val="20"/>
                <w:lang w:val="el-GR"/>
              </w:rPr>
              <w:t>…………………………</w:t>
            </w:r>
            <w:r w:rsidR="002E59FC" w:rsidRPr="00627413">
              <w:rPr>
                <w:rFonts w:ascii="Tahoma" w:hAnsi="Tahoma" w:cs="Tahoma"/>
                <w:szCs w:val="20"/>
                <w:lang w:val="el-GR"/>
              </w:rPr>
              <w:t xml:space="preserve"> </w:t>
            </w:r>
          </w:p>
          <w:p w:rsidR="002E59FC" w:rsidRPr="00627413" w:rsidRDefault="002E59FC" w:rsidP="009603DB">
            <w:pPr>
              <w:spacing w:before="0" w:after="0" w:line="300" w:lineRule="atLeast"/>
              <w:jc w:val="left"/>
              <w:rPr>
                <w:rFonts w:ascii="Tahoma" w:hAnsi="Tahoma" w:cs="Tahoma"/>
                <w:b/>
                <w:szCs w:val="20"/>
                <w:lang w:val="el-GR"/>
              </w:rPr>
            </w:pPr>
            <w:proofErr w:type="spellStart"/>
            <w:r w:rsidRPr="00627413">
              <w:rPr>
                <w:rFonts w:ascii="Tahoma" w:hAnsi="Tahoma" w:cs="Tahoma"/>
                <w:szCs w:val="20"/>
                <w:lang w:val="el-GR"/>
              </w:rPr>
              <w:t>Ταχ</w:t>
            </w:r>
            <w:proofErr w:type="spellEnd"/>
            <w:r w:rsidRPr="00627413">
              <w:rPr>
                <w:rFonts w:ascii="Tahoma" w:hAnsi="Tahoma" w:cs="Tahoma"/>
                <w:szCs w:val="20"/>
                <w:lang w:val="el-GR"/>
              </w:rPr>
              <w:t>. Δ/νση :</w:t>
            </w:r>
          </w:p>
          <w:p w:rsidR="002E59FC" w:rsidRPr="00627413" w:rsidRDefault="002E59FC" w:rsidP="009603DB">
            <w:pPr>
              <w:tabs>
                <w:tab w:val="left" w:pos="2895"/>
              </w:tabs>
              <w:spacing w:before="0" w:after="0" w:line="300" w:lineRule="atLeast"/>
              <w:jc w:val="left"/>
              <w:rPr>
                <w:rFonts w:ascii="Tahoma" w:hAnsi="Tahoma" w:cs="Tahoma"/>
                <w:b/>
                <w:szCs w:val="20"/>
                <w:lang w:val="el-GR"/>
              </w:rPr>
            </w:pPr>
            <w:proofErr w:type="spellStart"/>
            <w:r w:rsidRPr="00627413">
              <w:rPr>
                <w:rFonts w:ascii="Tahoma" w:hAnsi="Tahoma" w:cs="Tahoma"/>
                <w:szCs w:val="20"/>
                <w:lang w:val="el-GR"/>
              </w:rPr>
              <w:t>Ταχ</w:t>
            </w:r>
            <w:proofErr w:type="spellEnd"/>
            <w:r w:rsidRPr="00627413">
              <w:rPr>
                <w:rFonts w:ascii="Tahoma" w:hAnsi="Tahoma" w:cs="Tahoma"/>
                <w:szCs w:val="20"/>
                <w:lang w:val="el-GR"/>
              </w:rPr>
              <w:t>. Κώδικας :</w:t>
            </w:r>
            <w:r w:rsidR="002D611D" w:rsidRPr="00627413">
              <w:rPr>
                <w:rFonts w:ascii="Tahoma" w:hAnsi="Tahoma" w:cs="Tahoma"/>
                <w:szCs w:val="20"/>
                <w:lang w:val="el-GR"/>
              </w:rPr>
              <w:tab/>
            </w:r>
          </w:p>
          <w:p w:rsidR="002E59FC" w:rsidRPr="00627413" w:rsidRDefault="002E59FC" w:rsidP="009603DB">
            <w:pPr>
              <w:tabs>
                <w:tab w:val="num" w:pos="284"/>
              </w:tabs>
              <w:spacing w:before="0" w:after="0" w:line="240" w:lineRule="auto"/>
              <w:ind w:left="284" w:hanging="284"/>
              <w:rPr>
                <w:rFonts w:ascii="Tahoma" w:hAnsi="Tahoma" w:cs="Tahoma"/>
                <w:szCs w:val="20"/>
                <w:lang w:val="el-GR"/>
              </w:rPr>
            </w:pPr>
            <w:r w:rsidRPr="00627413">
              <w:rPr>
                <w:rFonts w:ascii="Tahoma" w:hAnsi="Tahoma" w:cs="Tahoma"/>
                <w:szCs w:val="20"/>
                <w:lang w:val="el-GR"/>
              </w:rPr>
              <w:t xml:space="preserve">Πληροφορίες: </w:t>
            </w:r>
          </w:p>
          <w:p w:rsidR="002E59FC" w:rsidRPr="00627413" w:rsidRDefault="002E59FC" w:rsidP="009603DB">
            <w:pPr>
              <w:tabs>
                <w:tab w:val="num" w:pos="284"/>
              </w:tabs>
              <w:spacing w:before="0" w:after="0" w:line="240" w:lineRule="auto"/>
              <w:ind w:left="284" w:hanging="284"/>
              <w:rPr>
                <w:rFonts w:ascii="Tahoma" w:hAnsi="Tahoma" w:cs="Tahoma"/>
                <w:szCs w:val="20"/>
                <w:lang w:val="el-GR"/>
              </w:rPr>
            </w:pPr>
            <w:r w:rsidRPr="00627413">
              <w:rPr>
                <w:rFonts w:ascii="Tahoma" w:hAnsi="Tahoma" w:cs="Tahoma"/>
                <w:szCs w:val="20"/>
                <w:lang w:val="el-GR"/>
              </w:rPr>
              <w:t>Τηλέφωνο :</w:t>
            </w:r>
          </w:p>
          <w:p w:rsidR="002E59FC" w:rsidRPr="00627413" w:rsidRDefault="002E59FC" w:rsidP="009603DB">
            <w:pPr>
              <w:spacing w:before="0" w:after="0" w:line="300" w:lineRule="atLeast"/>
              <w:jc w:val="left"/>
              <w:rPr>
                <w:rFonts w:ascii="Tahoma" w:hAnsi="Tahoma" w:cs="Tahoma"/>
                <w:szCs w:val="20"/>
                <w:lang w:val="el-GR"/>
              </w:rPr>
            </w:pPr>
            <w:proofErr w:type="spellStart"/>
            <w:r w:rsidRPr="00627413">
              <w:rPr>
                <w:rFonts w:ascii="Tahoma" w:hAnsi="Tahoma" w:cs="Tahoma"/>
                <w:szCs w:val="20"/>
                <w:lang w:val="el-GR"/>
              </w:rPr>
              <w:t>Fax</w:t>
            </w:r>
            <w:proofErr w:type="spellEnd"/>
            <w:r w:rsidRPr="00627413">
              <w:rPr>
                <w:rFonts w:ascii="Tahoma" w:hAnsi="Tahoma" w:cs="Tahoma"/>
                <w:szCs w:val="20"/>
                <w:lang w:val="el-GR"/>
              </w:rPr>
              <w:t xml:space="preserve"> :</w:t>
            </w:r>
          </w:p>
          <w:p w:rsidR="002E59FC" w:rsidRPr="00627413" w:rsidRDefault="002E59FC" w:rsidP="009603DB">
            <w:pPr>
              <w:spacing w:before="0" w:after="0" w:line="300" w:lineRule="atLeast"/>
              <w:jc w:val="left"/>
              <w:rPr>
                <w:rFonts w:ascii="Tahoma" w:hAnsi="Tahoma" w:cs="Tahoma"/>
                <w:szCs w:val="20"/>
                <w:lang w:val="el-GR"/>
              </w:rPr>
            </w:pPr>
            <w:proofErr w:type="spellStart"/>
            <w:r w:rsidRPr="00627413">
              <w:rPr>
                <w:rFonts w:ascii="Tahoma" w:hAnsi="Tahoma" w:cs="Tahoma"/>
                <w:szCs w:val="20"/>
                <w:lang w:val="el-GR"/>
              </w:rPr>
              <w:t>Email</w:t>
            </w:r>
            <w:proofErr w:type="spellEnd"/>
            <w:r w:rsidRPr="00627413">
              <w:rPr>
                <w:rFonts w:ascii="Tahoma" w:hAnsi="Tahoma" w:cs="Tahoma"/>
                <w:szCs w:val="20"/>
                <w:lang w:val="el-GR"/>
              </w:rPr>
              <w:t xml:space="preserve"> :</w:t>
            </w:r>
          </w:p>
        </w:tc>
        <w:tc>
          <w:tcPr>
            <w:tcW w:w="2127" w:type="dxa"/>
            <w:shd w:val="clear" w:color="auto" w:fill="auto"/>
          </w:tcPr>
          <w:p w:rsidR="002E59FC" w:rsidRPr="00627413" w:rsidRDefault="002E59FC" w:rsidP="00084FE3">
            <w:pPr>
              <w:spacing w:before="0" w:after="0" w:line="300" w:lineRule="atLeast"/>
              <w:ind w:left="400" w:right="-154"/>
              <w:rPr>
                <w:rFonts w:ascii="Tahoma" w:hAnsi="Tahoma" w:cs="Tahoma"/>
                <w:szCs w:val="20"/>
                <w:lang w:val="el-GR"/>
              </w:rPr>
            </w:pPr>
          </w:p>
        </w:tc>
        <w:tc>
          <w:tcPr>
            <w:tcW w:w="3245" w:type="dxa"/>
            <w:shd w:val="clear" w:color="auto" w:fill="auto"/>
            <w:vAlign w:val="center"/>
          </w:tcPr>
          <w:p w:rsidR="002E59FC" w:rsidRPr="00627413" w:rsidRDefault="002E59FC" w:rsidP="009603DB">
            <w:pPr>
              <w:spacing w:before="0" w:after="0" w:line="240" w:lineRule="auto"/>
              <w:jc w:val="right"/>
              <w:rPr>
                <w:rFonts w:ascii="Tahoma" w:hAnsi="Tahoma" w:cs="Tahoma"/>
                <w:szCs w:val="20"/>
                <w:lang w:val="el-GR"/>
              </w:rPr>
            </w:pPr>
          </w:p>
          <w:p w:rsidR="002E59FC" w:rsidRPr="00627413" w:rsidRDefault="002E59FC" w:rsidP="009603DB">
            <w:pPr>
              <w:spacing w:before="0" w:after="0" w:line="240" w:lineRule="auto"/>
              <w:jc w:val="right"/>
              <w:rPr>
                <w:rFonts w:ascii="Tahoma" w:hAnsi="Tahoma" w:cs="Tahoma"/>
                <w:szCs w:val="20"/>
                <w:lang w:val="el-GR"/>
              </w:rPr>
            </w:pPr>
          </w:p>
          <w:p w:rsidR="002E59FC" w:rsidRPr="00627413" w:rsidRDefault="002E59FC" w:rsidP="009603DB">
            <w:pPr>
              <w:spacing w:before="0" w:after="0" w:line="240" w:lineRule="auto"/>
              <w:jc w:val="right"/>
              <w:rPr>
                <w:rFonts w:ascii="Tahoma" w:hAnsi="Tahoma" w:cs="Tahoma"/>
                <w:szCs w:val="20"/>
                <w:lang w:val="el-GR"/>
              </w:rPr>
            </w:pPr>
          </w:p>
          <w:p w:rsidR="002E59FC" w:rsidRPr="00627413" w:rsidRDefault="002E59FC" w:rsidP="009603DB">
            <w:pPr>
              <w:spacing w:before="0" w:after="0" w:line="240" w:lineRule="auto"/>
              <w:jc w:val="left"/>
              <w:rPr>
                <w:rFonts w:ascii="Tahoma" w:hAnsi="Tahoma" w:cs="Tahoma"/>
                <w:b/>
                <w:szCs w:val="20"/>
                <w:lang w:val="el-GR"/>
              </w:rPr>
            </w:pPr>
            <w:r w:rsidRPr="00627413">
              <w:rPr>
                <w:rFonts w:ascii="Tahoma" w:hAnsi="Tahoma" w:cs="Tahoma"/>
                <w:szCs w:val="20"/>
                <w:lang w:val="el-GR"/>
              </w:rPr>
              <w:t>Ημερομηνία…..</w:t>
            </w:r>
          </w:p>
          <w:p w:rsidR="002E59FC" w:rsidRPr="00627413" w:rsidRDefault="002E59FC" w:rsidP="009603DB">
            <w:pPr>
              <w:spacing w:before="0" w:after="0" w:line="300" w:lineRule="atLeast"/>
              <w:jc w:val="left"/>
              <w:rPr>
                <w:rFonts w:ascii="Tahoma" w:hAnsi="Tahoma" w:cs="Tahoma"/>
                <w:b/>
                <w:szCs w:val="20"/>
                <w:lang w:val="el-GR"/>
              </w:rPr>
            </w:pPr>
            <w:r w:rsidRPr="00627413">
              <w:rPr>
                <w:rFonts w:ascii="Tahoma" w:hAnsi="Tahoma" w:cs="Tahoma"/>
                <w:szCs w:val="20"/>
                <w:lang w:val="el-GR"/>
              </w:rPr>
              <w:t>Α.Π.:</w:t>
            </w:r>
            <w:r w:rsidRPr="00627413">
              <w:rPr>
                <w:rFonts w:ascii="Tahoma" w:hAnsi="Tahoma" w:cs="Tahoma"/>
                <w:b/>
                <w:szCs w:val="20"/>
                <w:lang w:val="el-GR"/>
              </w:rPr>
              <w:t xml:space="preserve"> </w:t>
            </w:r>
          </w:p>
          <w:p w:rsidR="002562BC" w:rsidRPr="00627413" w:rsidRDefault="002562BC" w:rsidP="009603DB">
            <w:pPr>
              <w:spacing w:before="0" w:after="0" w:line="300" w:lineRule="atLeast"/>
              <w:jc w:val="left"/>
              <w:rPr>
                <w:rFonts w:ascii="Tahoma" w:hAnsi="Tahoma" w:cs="Tahoma"/>
                <w:b/>
                <w:szCs w:val="20"/>
                <w:lang w:val="el-GR"/>
              </w:rPr>
            </w:pPr>
          </w:p>
          <w:p w:rsidR="002E59FC" w:rsidRPr="00627413" w:rsidRDefault="002E59FC" w:rsidP="009603DB">
            <w:pPr>
              <w:spacing w:before="0" w:after="0" w:line="300" w:lineRule="atLeast"/>
              <w:jc w:val="left"/>
              <w:rPr>
                <w:rFonts w:ascii="Tahoma" w:hAnsi="Tahoma" w:cs="Tahoma"/>
                <w:b/>
                <w:szCs w:val="20"/>
                <w:lang w:val="el-GR"/>
              </w:rPr>
            </w:pPr>
            <w:r w:rsidRPr="00627413">
              <w:rPr>
                <w:rFonts w:ascii="Tahoma" w:hAnsi="Tahoma" w:cs="Tahoma"/>
                <w:b/>
                <w:szCs w:val="20"/>
                <w:lang w:val="el-GR"/>
              </w:rPr>
              <w:t>Κωδικός Πρόσκλησης: ……</w:t>
            </w:r>
          </w:p>
          <w:p w:rsidR="002E59FC" w:rsidRPr="00627413" w:rsidRDefault="000123C8" w:rsidP="009603DB">
            <w:pPr>
              <w:spacing w:before="0" w:after="0" w:line="300" w:lineRule="atLeast"/>
              <w:jc w:val="left"/>
              <w:rPr>
                <w:rFonts w:ascii="Tahoma" w:hAnsi="Tahoma" w:cs="Tahoma"/>
                <w:b/>
                <w:szCs w:val="20"/>
                <w:lang w:val="el-GR"/>
              </w:rPr>
            </w:pPr>
            <w:r w:rsidRPr="00627413">
              <w:rPr>
                <w:rFonts w:ascii="Tahoma" w:hAnsi="Tahoma" w:cs="Tahoma"/>
                <w:b/>
                <w:szCs w:val="20"/>
                <w:lang w:val="el-GR"/>
              </w:rPr>
              <w:t>Κωδικός Ολοκληρωμ</w:t>
            </w:r>
            <w:r w:rsidR="004C61F9" w:rsidRPr="00627413">
              <w:rPr>
                <w:rFonts w:ascii="Tahoma" w:hAnsi="Tahoma" w:cs="Tahoma"/>
                <w:b/>
                <w:szCs w:val="20"/>
                <w:lang w:val="el-GR"/>
              </w:rPr>
              <w:t>ένης  Στρατηγικής</w:t>
            </w:r>
            <w:r w:rsidR="00346D84" w:rsidRPr="00627413">
              <w:rPr>
                <w:rFonts w:ascii="Tahoma" w:hAnsi="Tahoma" w:cs="Tahoma"/>
                <w:b/>
                <w:szCs w:val="20"/>
                <w:lang w:val="el-GR"/>
              </w:rPr>
              <w:t xml:space="preserve"> Χωρικής Ανάπτυξης </w:t>
            </w:r>
            <w:r w:rsidR="00BD1D63" w:rsidRPr="00627413">
              <w:rPr>
                <w:rFonts w:ascii="Tahoma" w:hAnsi="Tahoma" w:cs="Tahoma"/>
                <w:b/>
                <w:szCs w:val="20"/>
                <w:lang w:val="el-GR"/>
              </w:rPr>
              <w:t>……….</w:t>
            </w:r>
          </w:p>
          <w:p w:rsidR="002562BC" w:rsidRPr="00627413" w:rsidRDefault="002562BC" w:rsidP="009603DB">
            <w:pPr>
              <w:spacing w:before="0" w:after="0" w:line="300" w:lineRule="atLeast"/>
              <w:jc w:val="left"/>
              <w:rPr>
                <w:rFonts w:ascii="Tahoma" w:hAnsi="Tahoma" w:cs="Tahoma"/>
                <w:szCs w:val="20"/>
              </w:rPr>
            </w:pPr>
            <w:r w:rsidRPr="00627413">
              <w:rPr>
                <w:rFonts w:ascii="Tahoma" w:hAnsi="Tahoma" w:cs="Tahoma"/>
                <w:b/>
                <w:szCs w:val="20"/>
                <w:lang w:val="el-GR"/>
              </w:rPr>
              <w:t>Α/Α ΟΠΣ</w:t>
            </w:r>
            <w:r w:rsidR="002B53EA" w:rsidRPr="00627413">
              <w:rPr>
                <w:rFonts w:ascii="Tahoma" w:hAnsi="Tahoma" w:cs="Tahoma"/>
                <w:b/>
                <w:szCs w:val="20"/>
                <w:lang w:val="el-GR"/>
              </w:rPr>
              <w:t xml:space="preserve"> ΕΣΠΑ</w:t>
            </w:r>
            <w:r w:rsidRPr="00627413">
              <w:rPr>
                <w:rFonts w:ascii="Tahoma" w:hAnsi="Tahoma" w:cs="Tahoma"/>
                <w:b/>
                <w:szCs w:val="20"/>
              </w:rPr>
              <w:t>:……….</w:t>
            </w:r>
          </w:p>
        </w:tc>
      </w:tr>
      <w:tr w:rsidR="002E59FC" w:rsidRPr="00627413" w:rsidTr="002D611D">
        <w:trPr>
          <w:trHeight w:val="562"/>
          <w:jc w:val="center"/>
        </w:trPr>
        <w:tc>
          <w:tcPr>
            <w:tcW w:w="3870" w:type="dxa"/>
            <w:shd w:val="clear" w:color="auto" w:fill="auto"/>
          </w:tcPr>
          <w:p w:rsidR="002E59FC" w:rsidRPr="00627413" w:rsidRDefault="002E59FC" w:rsidP="00084FE3">
            <w:pPr>
              <w:spacing w:before="0" w:after="0" w:line="300" w:lineRule="atLeast"/>
              <w:ind w:right="-154"/>
              <w:jc w:val="left"/>
              <w:rPr>
                <w:rFonts w:ascii="Tahoma" w:hAnsi="Tahoma" w:cs="Tahoma"/>
                <w:b/>
                <w:szCs w:val="20"/>
                <w:lang w:val="el-GR"/>
              </w:rPr>
            </w:pPr>
          </w:p>
          <w:p w:rsidR="002E59FC" w:rsidRPr="00627413" w:rsidRDefault="002E59FC" w:rsidP="00084FE3">
            <w:pPr>
              <w:spacing w:before="0" w:after="0" w:line="300" w:lineRule="atLeast"/>
              <w:ind w:right="-154"/>
              <w:jc w:val="left"/>
              <w:rPr>
                <w:rFonts w:ascii="Tahoma" w:hAnsi="Tahoma" w:cs="Tahoma"/>
                <w:b/>
                <w:szCs w:val="20"/>
                <w:lang w:val="el-GR"/>
              </w:rPr>
            </w:pPr>
          </w:p>
        </w:tc>
        <w:tc>
          <w:tcPr>
            <w:tcW w:w="2127" w:type="dxa"/>
            <w:shd w:val="clear" w:color="auto" w:fill="auto"/>
          </w:tcPr>
          <w:p w:rsidR="002E59FC" w:rsidRPr="00627413" w:rsidRDefault="002E59FC" w:rsidP="00084FE3">
            <w:pPr>
              <w:spacing w:before="0" w:after="0" w:line="300" w:lineRule="atLeast"/>
              <w:ind w:left="400" w:right="-154"/>
              <w:rPr>
                <w:rFonts w:ascii="Tahoma" w:hAnsi="Tahoma" w:cs="Tahoma"/>
                <w:szCs w:val="20"/>
                <w:lang w:val="el-GR"/>
              </w:rPr>
            </w:pPr>
          </w:p>
        </w:tc>
        <w:tc>
          <w:tcPr>
            <w:tcW w:w="3245" w:type="dxa"/>
            <w:shd w:val="clear" w:color="auto" w:fill="auto"/>
          </w:tcPr>
          <w:p w:rsidR="002562BC" w:rsidRPr="00627413" w:rsidRDefault="002562BC" w:rsidP="00084FE3">
            <w:pPr>
              <w:tabs>
                <w:tab w:val="left" w:pos="33"/>
              </w:tabs>
              <w:spacing w:before="0" w:after="0" w:line="300" w:lineRule="atLeast"/>
              <w:ind w:right="-153"/>
              <w:jc w:val="left"/>
              <w:rPr>
                <w:rFonts w:ascii="Tahoma" w:hAnsi="Tahoma" w:cs="Tahoma"/>
                <w:b/>
                <w:szCs w:val="20"/>
              </w:rPr>
            </w:pPr>
          </w:p>
          <w:p w:rsidR="002E59FC" w:rsidRPr="00627413" w:rsidRDefault="002E59FC" w:rsidP="00084FE3">
            <w:pPr>
              <w:tabs>
                <w:tab w:val="left" w:pos="33"/>
              </w:tabs>
              <w:spacing w:before="0" w:after="0" w:line="300" w:lineRule="atLeast"/>
              <w:ind w:right="-153"/>
              <w:jc w:val="left"/>
              <w:rPr>
                <w:rFonts w:ascii="Tahoma" w:hAnsi="Tahoma" w:cs="Tahoma"/>
                <w:b/>
                <w:szCs w:val="20"/>
                <w:lang w:val="el-GR"/>
              </w:rPr>
            </w:pPr>
            <w:r w:rsidRPr="00627413">
              <w:rPr>
                <w:rFonts w:ascii="Tahoma" w:hAnsi="Tahoma" w:cs="Tahoma"/>
                <w:b/>
                <w:szCs w:val="20"/>
                <w:lang w:val="el-GR"/>
              </w:rPr>
              <w:t>Προς:</w:t>
            </w:r>
            <w:r w:rsidRPr="00627413">
              <w:rPr>
                <w:rFonts w:ascii="Tahoma" w:hAnsi="Tahoma" w:cs="Tahoma"/>
                <w:szCs w:val="20"/>
                <w:lang w:val="el-GR"/>
              </w:rPr>
              <w:t xml:space="preserve"> ΠΙΝΑΚΑΣ</w:t>
            </w:r>
            <w:r w:rsidRPr="00627413">
              <w:rPr>
                <w:rFonts w:ascii="Tahoma" w:hAnsi="Tahoma" w:cs="Tahoma"/>
                <w:b/>
                <w:szCs w:val="20"/>
                <w:lang w:val="el-GR"/>
              </w:rPr>
              <w:t xml:space="preserve"> </w:t>
            </w:r>
            <w:r w:rsidRPr="00627413">
              <w:rPr>
                <w:rFonts w:ascii="Tahoma" w:hAnsi="Tahoma" w:cs="Tahoma"/>
                <w:szCs w:val="20"/>
                <w:lang w:val="el-GR"/>
              </w:rPr>
              <w:t>ΑΠΟΔΕΚΤΩΝ</w:t>
            </w:r>
          </w:p>
        </w:tc>
      </w:tr>
    </w:tbl>
    <w:p w:rsidR="002562BC" w:rsidRPr="00627413" w:rsidRDefault="002562BC" w:rsidP="009603DB">
      <w:pPr>
        <w:tabs>
          <w:tab w:val="num" w:pos="0"/>
        </w:tabs>
        <w:spacing w:before="0" w:after="0" w:line="200" w:lineRule="atLeast"/>
        <w:jc w:val="center"/>
        <w:rPr>
          <w:rFonts w:ascii="Tahoma" w:hAnsi="Tahoma" w:cs="Tahoma"/>
          <w:b/>
          <w:szCs w:val="20"/>
        </w:rPr>
      </w:pPr>
    </w:p>
    <w:p w:rsidR="00E36FE0" w:rsidRPr="00627413" w:rsidRDefault="00E36FE0" w:rsidP="009603DB">
      <w:pPr>
        <w:tabs>
          <w:tab w:val="num" w:pos="0"/>
        </w:tabs>
        <w:spacing w:before="0" w:after="0" w:line="200" w:lineRule="atLeast"/>
        <w:jc w:val="center"/>
        <w:rPr>
          <w:rFonts w:ascii="Tahoma" w:hAnsi="Tahoma" w:cs="Tahoma"/>
          <w:b/>
          <w:szCs w:val="20"/>
        </w:rPr>
      </w:pPr>
    </w:p>
    <w:p w:rsidR="00BD1D63" w:rsidRPr="00627413" w:rsidRDefault="0099115C" w:rsidP="009603DB">
      <w:pPr>
        <w:tabs>
          <w:tab w:val="num" w:pos="0"/>
        </w:tabs>
        <w:spacing w:before="0" w:after="0" w:line="200" w:lineRule="atLeast"/>
        <w:jc w:val="center"/>
        <w:rPr>
          <w:rFonts w:ascii="Tahoma" w:hAnsi="Tahoma" w:cs="Tahoma"/>
          <w:b/>
          <w:szCs w:val="20"/>
          <w:lang w:val="el-GR"/>
        </w:rPr>
      </w:pPr>
      <w:r w:rsidRPr="00627413">
        <w:rPr>
          <w:rFonts w:ascii="Tahoma" w:hAnsi="Tahoma" w:cs="Tahoma"/>
          <w:b/>
          <w:szCs w:val="20"/>
          <w:lang w:val="el-GR"/>
        </w:rPr>
        <w:t>ΠΡΟΣΚΛΗΣΗ</w:t>
      </w:r>
    </w:p>
    <w:p w:rsidR="00061C6C" w:rsidRPr="00627413" w:rsidRDefault="00061C6C" w:rsidP="009603DB">
      <w:pPr>
        <w:tabs>
          <w:tab w:val="num" w:pos="0"/>
        </w:tabs>
        <w:spacing w:before="0" w:after="0" w:line="200" w:lineRule="atLeast"/>
        <w:jc w:val="center"/>
        <w:rPr>
          <w:rFonts w:ascii="Tahoma" w:hAnsi="Tahoma" w:cs="Tahoma"/>
          <w:b/>
          <w:szCs w:val="20"/>
          <w:lang w:val="el-GR"/>
        </w:rPr>
      </w:pPr>
    </w:p>
    <w:p w:rsidR="000C2BE8" w:rsidRPr="00627413" w:rsidRDefault="00D828FB" w:rsidP="009603DB">
      <w:pPr>
        <w:tabs>
          <w:tab w:val="num" w:pos="0"/>
        </w:tabs>
        <w:spacing w:before="0" w:after="0" w:line="200" w:lineRule="atLeast"/>
        <w:jc w:val="center"/>
        <w:rPr>
          <w:rFonts w:ascii="Tahoma" w:hAnsi="Tahoma" w:cs="Tahoma"/>
          <w:b/>
          <w:szCs w:val="20"/>
          <w:lang w:val="el-GR"/>
        </w:rPr>
      </w:pPr>
      <w:r w:rsidRPr="00627413">
        <w:rPr>
          <w:rFonts w:ascii="Tahoma" w:hAnsi="Tahoma" w:cs="Tahoma"/>
          <w:b/>
          <w:szCs w:val="20"/>
          <w:lang w:val="el-GR"/>
        </w:rPr>
        <w:t xml:space="preserve">ΓΙΑ </w:t>
      </w:r>
      <w:r w:rsidR="004541D4" w:rsidRPr="00627413">
        <w:rPr>
          <w:rFonts w:ascii="Tahoma" w:hAnsi="Tahoma" w:cs="Tahoma"/>
          <w:b/>
          <w:szCs w:val="20"/>
          <w:lang w:val="el-GR"/>
        </w:rPr>
        <w:t xml:space="preserve">ΤΗΝ </w:t>
      </w:r>
      <w:r w:rsidRPr="00627413">
        <w:rPr>
          <w:rFonts w:ascii="Tahoma" w:hAnsi="Tahoma" w:cs="Tahoma"/>
          <w:b/>
          <w:szCs w:val="20"/>
          <w:lang w:val="el-GR"/>
        </w:rPr>
        <w:t xml:space="preserve">ΥΠΟΒΟΛΗ ΠΡΟΤΑΣΕΩΝ  </w:t>
      </w:r>
      <w:r w:rsidRPr="00627413">
        <w:rPr>
          <w:rFonts w:ascii="Tahoma" w:hAnsi="Tahoma" w:cs="Tahoma"/>
          <w:b/>
          <w:szCs w:val="20"/>
          <w:lang w:val="el-GR"/>
        </w:rPr>
        <w:br/>
      </w:r>
      <w:r w:rsidR="000C2BE8" w:rsidRPr="00627413">
        <w:rPr>
          <w:rFonts w:ascii="Tahoma" w:hAnsi="Tahoma" w:cs="Tahoma"/>
          <w:b/>
          <w:szCs w:val="20"/>
          <w:lang w:val="el-GR"/>
        </w:rPr>
        <w:t>ΣΤΟ ΕΠΙΧΕΙΡΗΣΙΑΚΟ ΠΡΟΓΡΑΜΜΑ …………..</w:t>
      </w:r>
    </w:p>
    <w:p w:rsidR="00824AA1" w:rsidRPr="00627413" w:rsidRDefault="00824AA1" w:rsidP="009603DB">
      <w:pPr>
        <w:tabs>
          <w:tab w:val="num" w:pos="0"/>
        </w:tabs>
        <w:spacing w:before="0" w:after="0" w:line="200" w:lineRule="atLeast"/>
        <w:jc w:val="center"/>
        <w:rPr>
          <w:rFonts w:ascii="Tahoma" w:hAnsi="Tahoma" w:cs="Tahoma"/>
          <w:b/>
          <w:szCs w:val="20"/>
          <w:lang w:val="el-GR"/>
        </w:rPr>
      </w:pPr>
      <w:r w:rsidRPr="00627413">
        <w:rPr>
          <w:rFonts w:ascii="Tahoma" w:hAnsi="Tahoma" w:cs="Tahoma"/>
          <w:b/>
          <w:szCs w:val="20"/>
          <w:lang w:val="el-GR"/>
        </w:rPr>
        <w:t>ΑΞΟΝΑ ΠΡΟΤΕΡΑΙΟΤΗΤΑΣ………….</w:t>
      </w:r>
    </w:p>
    <w:p w:rsidR="00D828FB" w:rsidRPr="00627413" w:rsidRDefault="00824AA1" w:rsidP="009603DB">
      <w:pPr>
        <w:tabs>
          <w:tab w:val="num" w:pos="0"/>
        </w:tabs>
        <w:spacing w:before="0" w:after="0" w:line="200" w:lineRule="atLeast"/>
        <w:jc w:val="center"/>
        <w:rPr>
          <w:rFonts w:ascii="Tahoma" w:hAnsi="Tahoma" w:cs="Tahoma"/>
          <w:b/>
          <w:szCs w:val="20"/>
          <w:lang w:val="el-GR"/>
        </w:rPr>
      </w:pPr>
      <w:r w:rsidRPr="00627413">
        <w:rPr>
          <w:rFonts w:ascii="Tahoma" w:hAnsi="Tahoma" w:cs="Tahoma"/>
          <w:b/>
          <w:szCs w:val="20"/>
          <w:lang w:val="el-GR"/>
        </w:rPr>
        <w:t>Ο ΟΠΟΙΟΣ</w:t>
      </w:r>
      <w:r w:rsidR="000C2BE8" w:rsidRPr="00627413">
        <w:rPr>
          <w:rFonts w:ascii="Tahoma" w:hAnsi="Tahoma" w:cs="Tahoma"/>
          <w:b/>
          <w:szCs w:val="20"/>
          <w:lang w:val="el-GR"/>
        </w:rPr>
        <w:t xml:space="preserve"> ΣΥΓΧΡΗΜΑΤΟΔΟΤΕΙΤΑΙ ΑΠΟ ΤΟ ………….</w:t>
      </w:r>
    </w:p>
    <w:p w:rsidR="009F3653" w:rsidRPr="00627413" w:rsidRDefault="009F3653" w:rsidP="009603DB">
      <w:pPr>
        <w:tabs>
          <w:tab w:val="num" w:pos="0"/>
        </w:tabs>
        <w:spacing w:before="0" w:after="0" w:line="200" w:lineRule="atLeast"/>
        <w:jc w:val="center"/>
        <w:rPr>
          <w:rFonts w:ascii="Tahoma" w:hAnsi="Tahoma" w:cs="Tahoma"/>
          <w:b/>
          <w:szCs w:val="20"/>
          <w:lang w:val="el-GR"/>
        </w:rPr>
      </w:pPr>
    </w:p>
    <w:p w:rsidR="00061C6C" w:rsidRPr="00627413" w:rsidRDefault="00061C6C" w:rsidP="009603DB">
      <w:pPr>
        <w:tabs>
          <w:tab w:val="num" w:pos="0"/>
        </w:tabs>
        <w:spacing w:before="0" w:after="0" w:line="200" w:lineRule="atLeast"/>
        <w:jc w:val="center"/>
        <w:rPr>
          <w:rFonts w:ascii="Tahoma" w:hAnsi="Tahoma" w:cs="Tahoma"/>
          <w:b/>
          <w:szCs w:val="20"/>
          <w:lang w:val="el-GR"/>
        </w:rPr>
      </w:pPr>
    </w:p>
    <w:p w:rsidR="00F52749" w:rsidRPr="00627413" w:rsidRDefault="009F3653" w:rsidP="009603DB">
      <w:pPr>
        <w:tabs>
          <w:tab w:val="num" w:pos="0"/>
        </w:tabs>
        <w:spacing w:before="0" w:after="0" w:line="200" w:lineRule="atLeast"/>
        <w:jc w:val="center"/>
        <w:rPr>
          <w:rFonts w:ascii="Tahoma" w:hAnsi="Tahoma" w:cs="Tahoma"/>
          <w:b/>
          <w:szCs w:val="20"/>
          <w:lang w:val="el-GR"/>
        </w:rPr>
      </w:pPr>
      <w:r w:rsidRPr="00627413">
        <w:rPr>
          <w:rFonts w:ascii="Tahoma" w:hAnsi="Tahoma" w:cs="Tahoma"/>
          <w:b/>
          <w:szCs w:val="20"/>
          <w:lang w:val="el-GR"/>
        </w:rPr>
        <w:t>ΜΕ ΤΙΤΛΟ «………………………………………………………………………..</w:t>
      </w:r>
      <w:r w:rsidR="009D2B95" w:rsidRPr="00627413">
        <w:rPr>
          <w:rFonts w:ascii="Tahoma" w:hAnsi="Tahoma" w:cs="Tahoma"/>
          <w:b/>
          <w:szCs w:val="20"/>
          <w:lang w:val="el-GR"/>
        </w:rPr>
        <w:t>………….»</w:t>
      </w:r>
      <w:r w:rsidR="0024659B" w:rsidRPr="00627413">
        <w:rPr>
          <w:rFonts w:ascii="Tahoma" w:hAnsi="Tahoma" w:cs="Tahoma"/>
          <w:b/>
          <w:szCs w:val="20"/>
          <w:lang w:val="el-GR"/>
        </w:rPr>
        <w:t xml:space="preserve"> </w:t>
      </w:r>
    </w:p>
    <w:p w:rsidR="009D2B95" w:rsidRPr="00627413" w:rsidRDefault="0024659B" w:rsidP="009603DB">
      <w:pPr>
        <w:tabs>
          <w:tab w:val="num" w:pos="0"/>
        </w:tabs>
        <w:spacing w:before="0" w:after="0" w:line="200" w:lineRule="atLeast"/>
        <w:jc w:val="center"/>
        <w:rPr>
          <w:rFonts w:ascii="Tahoma" w:hAnsi="Tahoma" w:cs="Tahoma"/>
          <w:szCs w:val="20"/>
          <w:lang w:val="el-GR"/>
        </w:rPr>
      </w:pPr>
      <w:r w:rsidRPr="00627413">
        <w:rPr>
          <w:rFonts w:ascii="Tahoma" w:hAnsi="Tahoma" w:cs="Tahoma"/>
          <w:i/>
          <w:szCs w:val="20"/>
          <w:lang w:val="el-GR"/>
        </w:rPr>
        <w:t>(αναφορά στο περιεχόμενο των προκηρυσσόμενων δράσεων)</w:t>
      </w:r>
    </w:p>
    <w:p w:rsidR="000258D8" w:rsidRPr="00627413" w:rsidRDefault="000258D8" w:rsidP="009603DB">
      <w:pPr>
        <w:spacing w:before="0" w:after="0" w:line="300" w:lineRule="atLeast"/>
        <w:rPr>
          <w:rFonts w:ascii="Tahoma" w:hAnsi="Tahoma" w:cs="Tahoma"/>
          <w:bCs/>
          <w:i/>
          <w:szCs w:val="20"/>
          <w:lang w:val="el-GR"/>
        </w:rPr>
      </w:pPr>
    </w:p>
    <w:p w:rsidR="00061C6C" w:rsidRPr="00627413" w:rsidRDefault="00061C6C" w:rsidP="009603DB">
      <w:pPr>
        <w:spacing w:before="0" w:after="0" w:line="300" w:lineRule="atLeast"/>
        <w:rPr>
          <w:rFonts w:ascii="Tahoma" w:hAnsi="Tahoma" w:cs="Tahoma"/>
          <w:bCs/>
          <w:i/>
          <w:szCs w:val="20"/>
          <w:lang w:val="el-GR"/>
        </w:rPr>
      </w:pPr>
    </w:p>
    <w:p w:rsidR="008F7CEF" w:rsidRPr="00627413" w:rsidRDefault="00122055" w:rsidP="009603DB">
      <w:pPr>
        <w:tabs>
          <w:tab w:val="num" w:pos="0"/>
        </w:tabs>
        <w:spacing w:before="0" w:after="0" w:line="220" w:lineRule="atLeast"/>
        <w:jc w:val="center"/>
        <w:rPr>
          <w:rFonts w:ascii="Tahoma" w:hAnsi="Tahoma" w:cs="Tahoma"/>
          <w:b/>
          <w:szCs w:val="20"/>
          <w:lang w:val="el-GR"/>
        </w:rPr>
      </w:pPr>
      <w:r w:rsidRPr="00627413">
        <w:rPr>
          <w:rFonts w:ascii="Tahoma" w:hAnsi="Tahoma" w:cs="Tahoma"/>
          <w:b/>
          <w:szCs w:val="20"/>
          <w:lang w:val="el-GR"/>
        </w:rPr>
        <w:t>Ο/Η</w:t>
      </w:r>
      <w:r w:rsidR="00D828FB" w:rsidRPr="00627413">
        <w:rPr>
          <w:rFonts w:ascii="Tahoma" w:hAnsi="Tahoma" w:cs="Tahoma"/>
          <w:b/>
          <w:szCs w:val="20"/>
          <w:lang w:val="el-GR"/>
        </w:rPr>
        <w:t xml:space="preserve"> </w:t>
      </w:r>
      <w:r w:rsidR="00C75CDC" w:rsidRPr="00627413">
        <w:rPr>
          <w:rFonts w:ascii="Tahoma" w:hAnsi="Tahoma" w:cs="Tahoma"/>
          <w:b/>
          <w:szCs w:val="20"/>
          <w:lang w:val="el-GR"/>
        </w:rPr>
        <w:t>Ειδικός Γραμματέας</w:t>
      </w:r>
      <w:r w:rsidR="00AA14CA" w:rsidRPr="00627413">
        <w:rPr>
          <w:rFonts w:ascii="Tahoma" w:hAnsi="Tahoma" w:cs="Tahoma"/>
          <w:b/>
          <w:szCs w:val="20"/>
          <w:lang w:val="el-GR"/>
        </w:rPr>
        <w:t xml:space="preserve"> </w:t>
      </w:r>
      <w:r w:rsidR="009A3439" w:rsidRPr="00627413">
        <w:rPr>
          <w:rFonts w:ascii="Tahoma" w:hAnsi="Tahoma" w:cs="Tahoma"/>
          <w:b/>
          <w:szCs w:val="20"/>
          <w:lang w:val="el-GR"/>
        </w:rPr>
        <w:t xml:space="preserve">Διαχείρισης Τομεακών ΕΠ </w:t>
      </w:r>
      <w:r w:rsidR="009A3439" w:rsidRPr="00627413">
        <w:rPr>
          <w:rFonts w:ascii="Tahoma" w:hAnsi="Tahoma" w:cs="Tahoma"/>
          <w:b/>
          <w:i/>
          <w:szCs w:val="20"/>
          <w:lang w:val="el-GR"/>
        </w:rPr>
        <w:t>του ΕΤΠΑ και ΤΣ</w:t>
      </w:r>
    </w:p>
    <w:p w:rsidR="000752D8" w:rsidRPr="00627413" w:rsidRDefault="000752D8" w:rsidP="009603DB">
      <w:pPr>
        <w:tabs>
          <w:tab w:val="num" w:pos="0"/>
        </w:tabs>
        <w:spacing w:before="0" w:after="0" w:line="220" w:lineRule="atLeast"/>
        <w:jc w:val="center"/>
        <w:rPr>
          <w:rFonts w:ascii="Tahoma" w:hAnsi="Tahoma" w:cs="Tahoma"/>
          <w:b/>
          <w:szCs w:val="20"/>
          <w:lang w:val="el-GR"/>
        </w:rPr>
      </w:pPr>
      <w:r w:rsidRPr="00627413">
        <w:rPr>
          <w:rFonts w:ascii="Tahoma" w:hAnsi="Tahoma" w:cs="Tahoma"/>
          <w:b/>
          <w:szCs w:val="20"/>
          <w:lang w:val="el-GR"/>
        </w:rPr>
        <w:t>Ή</w:t>
      </w:r>
    </w:p>
    <w:p w:rsidR="001F25B0" w:rsidRPr="00627413" w:rsidRDefault="001F25B0" w:rsidP="009603DB">
      <w:pPr>
        <w:tabs>
          <w:tab w:val="num" w:pos="0"/>
        </w:tabs>
        <w:spacing w:before="0" w:after="0" w:line="220" w:lineRule="atLeast"/>
        <w:jc w:val="center"/>
        <w:rPr>
          <w:rFonts w:ascii="Tahoma" w:hAnsi="Tahoma" w:cs="Tahoma"/>
          <w:b/>
          <w:i/>
          <w:szCs w:val="20"/>
          <w:lang w:val="el-GR"/>
        </w:rPr>
      </w:pPr>
      <w:r w:rsidRPr="00627413">
        <w:rPr>
          <w:rFonts w:ascii="Tahoma" w:hAnsi="Tahoma" w:cs="Tahoma"/>
          <w:b/>
          <w:szCs w:val="20"/>
          <w:lang w:val="el-GR"/>
        </w:rPr>
        <w:t xml:space="preserve">Ο/Η Ειδικός Γραμματέας Διαχείρισης Τομεακών ΕΠ </w:t>
      </w:r>
      <w:r w:rsidRPr="00627413">
        <w:rPr>
          <w:rFonts w:ascii="Tahoma" w:hAnsi="Tahoma" w:cs="Tahoma"/>
          <w:b/>
          <w:i/>
          <w:szCs w:val="20"/>
          <w:lang w:val="el-GR"/>
        </w:rPr>
        <w:t>του ΕΚΤ</w:t>
      </w:r>
    </w:p>
    <w:p w:rsidR="001F25B0" w:rsidRPr="00627413" w:rsidRDefault="001F25B0" w:rsidP="009603DB">
      <w:pPr>
        <w:tabs>
          <w:tab w:val="num" w:pos="0"/>
        </w:tabs>
        <w:spacing w:before="0" w:after="0" w:line="220" w:lineRule="atLeast"/>
        <w:jc w:val="center"/>
        <w:rPr>
          <w:rFonts w:ascii="Tahoma" w:hAnsi="Tahoma" w:cs="Tahoma"/>
          <w:b/>
          <w:szCs w:val="20"/>
          <w:lang w:val="el-GR"/>
        </w:rPr>
      </w:pPr>
      <w:r w:rsidRPr="00627413">
        <w:rPr>
          <w:rFonts w:ascii="Tahoma" w:hAnsi="Tahoma" w:cs="Tahoma"/>
          <w:b/>
          <w:szCs w:val="20"/>
          <w:lang w:val="el-GR"/>
        </w:rPr>
        <w:t>Ή</w:t>
      </w:r>
    </w:p>
    <w:p w:rsidR="00D828FB" w:rsidRPr="00627413" w:rsidRDefault="009A3439" w:rsidP="009603DB">
      <w:pPr>
        <w:tabs>
          <w:tab w:val="num" w:pos="0"/>
        </w:tabs>
        <w:spacing w:before="0" w:after="0" w:line="220" w:lineRule="atLeast"/>
        <w:jc w:val="center"/>
        <w:rPr>
          <w:rFonts w:ascii="Tahoma" w:hAnsi="Tahoma" w:cs="Tahoma"/>
          <w:b/>
          <w:szCs w:val="20"/>
          <w:lang w:val="el-GR"/>
        </w:rPr>
      </w:pPr>
      <w:r w:rsidRPr="00627413">
        <w:rPr>
          <w:rFonts w:ascii="Tahoma" w:hAnsi="Tahoma" w:cs="Tahoma"/>
          <w:b/>
          <w:szCs w:val="20"/>
          <w:lang w:val="el-GR"/>
        </w:rPr>
        <w:t xml:space="preserve">Ο/Η </w:t>
      </w:r>
      <w:r w:rsidR="00AA14CA" w:rsidRPr="00627413">
        <w:rPr>
          <w:rFonts w:ascii="Tahoma" w:hAnsi="Tahoma" w:cs="Tahoma"/>
          <w:b/>
          <w:szCs w:val="20"/>
          <w:lang w:val="el-GR"/>
        </w:rPr>
        <w:t>Περιφερειάρχης</w:t>
      </w:r>
      <w:r w:rsidRPr="00627413">
        <w:rPr>
          <w:rFonts w:ascii="Tahoma" w:hAnsi="Tahoma" w:cs="Tahoma"/>
          <w:b/>
          <w:szCs w:val="20"/>
          <w:lang w:val="el-GR"/>
        </w:rPr>
        <w:t xml:space="preserve"> ……..</w:t>
      </w:r>
    </w:p>
    <w:p w:rsidR="00A65A5C" w:rsidRPr="00627413" w:rsidRDefault="00A65A5C" w:rsidP="00A65A5C">
      <w:pPr>
        <w:tabs>
          <w:tab w:val="center" w:pos="4776"/>
          <w:tab w:val="left" w:pos="6810"/>
        </w:tabs>
        <w:spacing w:before="0" w:after="0" w:line="140" w:lineRule="atLeast"/>
        <w:jc w:val="center"/>
        <w:rPr>
          <w:rFonts w:ascii="Tahoma" w:hAnsi="Tahoma" w:cs="Tahoma"/>
          <w:b/>
          <w:szCs w:val="20"/>
          <w:lang w:val="el-GR"/>
        </w:rPr>
      </w:pPr>
      <w:r w:rsidRPr="00627413">
        <w:rPr>
          <w:rFonts w:ascii="Tahoma" w:hAnsi="Tahoma" w:cs="Tahoma"/>
          <w:b/>
          <w:szCs w:val="20"/>
          <w:lang w:val="el-GR"/>
        </w:rPr>
        <w:t>Ή</w:t>
      </w:r>
    </w:p>
    <w:p w:rsidR="00A65A5C" w:rsidRPr="00627413" w:rsidRDefault="00A65A5C" w:rsidP="00A65A5C">
      <w:pPr>
        <w:pStyle w:val="af3"/>
        <w:tabs>
          <w:tab w:val="center" w:pos="4776"/>
          <w:tab w:val="left" w:pos="6810"/>
        </w:tabs>
        <w:spacing w:before="0" w:after="0" w:line="140" w:lineRule="atLeast"/>
        <w:ind w:left="505"/>
        <w:jc w:val="left"/>
        <w:rPr>
          <w:rFonts w:ascii="Tahoma" w:hAnsi="Tahoma" w:cs="Tahoma"/>
          <w:b/>
          <w:szCs w:val="20"/>
          <w:lang w:val="el-GR"/>
        </w:rPr>
      </w:pPr>
      <w:r w:rsidRPr="00627413">
        <w:rPr>
          <w:rFonts w:ascii="Tahoma" w:hAnsi="Tahoma" w:cs="Tahoma"/>
          <w:b/>
          <w:szCs w:val="20"/>
          <w:lang w:val="el-GR"/>
        </w:rPr>
        <w:tab/>
        <w:t xml:space="preserve">Ο/Η Γενικός Γραμματέας Δημοσίων Επενδύσεων </w:t>
      </w:r>
      <w:r w:rsidR="00E32BE1" w:rsidRPr="00627413">
        <w:rPr>
          <w:rFonts w:ascii="Tahoma" w:hAnsi="Tahoma" w:cs="Tahoma"/>
          <w:b/>
          <w:szCs w:val="20"/>
          <w:lang w:val="el-GR"/>
        </w:rPr>
        <w:t xml:space="preserve">και </w:t>
      </w:r>
      <w:r w:rsidRPr="00627413">
        <w:rPr>
          <w:rFonts w:ascii="Tahoma" w:hAnsi="Tahoma" w:cs="Tahoma"/>
          <w:b/>
          <w:szCs w:val="20"/>
          <w:lang w:val="el-GR"/>
        </w:rPr>
        <w:t xml:space="preserve">ΕΣΠΑ </w:t>
      </w:r>
    </w:p>
    <w:p w:rsidR="00A65A5C" w:rsidRPr="00627413" w:rsidRDefault="00A65A5C" w:rsidP="00A65A5C">
      <w:pPr>
        <w:pStyle w:val="af3"/>
        <w:tabs>
          <w:tab w:val="center" w:pos="4776"/>
          <w:tab w:val="left" w:pos="6810"/>
        </w:tabs>
        <w:spacing w:before="0" w:after="0" w:line="140" w:lineRule="atLeast"/>
        <w:ind w:left="505"/>
        <w:jc w:val="center"/>
        <w:rPr>
          <w:rFonts w:ascii="Tahoma" w:hAnsi="Tahoma" w:cs="Tahoma"/>
          <w:b/>
          <w:i/>
          <w:szCs w:val="20"/>
          <w:lang w:val="el-GR"/>
        </w:rPr>
      </w:pPr>
      <w:r w:rsidRPr="00627413">
        <w:rPr>
          <w:rFonts w:ascii="Tahoma" w:hAnsi="Tahoma" w:cs="Tahoma"/>
          <w:i/>
          <w:szCs w:val="20"/>
          <w:lang w:val="el-GR"/>
        </w:rPr>
        <w:t>(για δράσεις του ΕΠ Τεχνική Βοήθεια 2014-2020)</w:t>
      </w:r>
    </w:p>
    <w:p w:rsidR="00A65A5C" w:rsidRPr="00627413" w:rsidRDefault="00A65A5C" w:rsidP="009603DB">
      <w:pPr>
        <w:tabs>
          <w:tab w:val="num" w:pos="0"/>
        </w:tabs>
        <w:spacing w:before="0" w:after="0" w:line="220" w:lineRule="atLeast"/>
        <w:jc w:val="center"/>
        <w:rPr>
          <w:rFonts w:ascii="Tahoma" w:hAnsi="Tahoma" w:cs="Tahoma"/>
          <w:b/>
          <w:szCs w:val="20"/>
          <w:lang w:val="el-GR"/>
        </w:rPr>
      </w:pPr>
    </w:p>
    <w:p w:rsidR="00D828FB" w:rsidRPr="00627413" w:rsidRDefault="00D828FB" w:rsidP="00C035AE">
      <w:pPr>
        <w:tabs>
          <w:tab w:val="num" w:pos="284"/>
        </w:tabs>
        <w:spacing w:after="0" w:line="300" w:lineRule="atLeast"/>
        <w:ind w:left="284" w:hanging="284"/>
        <w:rPr>
          <w:rFonts w:ascii="Tahoma" w:hAnsi="Tahoma" w:cs="Tahoma"/>
          <w:szCs w:val="20"/>
          <w:u w:val="single"/>
          <w:lang w:val="el-GR"/>
        </w:rPr>
      </w:pPr>
      <w:r w:rsidRPr="00627413">
        <w:rPr>
          <w:rFonts w:ascii="Tahoma" w:hAnsi="Tahoma" w:cs="Tahoma"/>
          <w:szCs w:val="20"/>
          <w:u w:val="single"/>
          <w:lang w:val="el-GR"/>
        </w:rPr>
        <w:t>Έχοντας υπόψη:</w:t>
      </w:r>
      <w:r w:rsidR="00D54E55" w:rsidRPr="00627413">
        <w:rPr>
          <w:rFonts w:ascii="Tahoma" w:hAnsi="Tahoma" w:cs="Tahoma"/>
          <w:szCs w:val="20"/>
          <w:u w:val="single"/>
          <w:lang w:val="el-GR"/>
        </w:rPr>
        <w:t xml:space="preserve"> </w:t>
      </w:r>
    </w:p>
    <w:p w:rsidR="004939D2" w:rsidRPr="00627413" w:rsidRDefault="004939D2" w:rsidP="00C035AE">
      <w:pPr>
        <w:numPr>
          <w:ilvl w:val="3"/>
          <w:numId w:val="1"/>
        </w:numPr>
        <w:tabs>
          <w:tab w:val="clear" w:pos="2520"/>
          <w:tab w:val="num" w:pos="540"/>
        </w:tabs>
        <w:spacing w:after="0" w:line="264" w:lineRule="auto"/>
        <w:ind w:left="540" w:hanging="540"/>
        <w:rPr>
          <w:rFonts w:ascii="Tahoma" w:hAnsi="Tahoma" w:cs="Tahoma"/>
          <w:szCs w:val="20"/>
          <w:lang w:val="el-GR"/>
        </w:rPr>
      </w:pPr>
      <w:r w:rsidRPr="00627413">
        <w:rPr>
          <w:rFonts w:ascii="Tahoma" w:hAnsi="Tahoma" w:cs="Tahoma"/>
          <w:szCs w:val="20"/>
          <w:lang w:val="el-GR"/>
        </w:rPr>
        <w:t>Το άρθρο 90 του «Κώδικα Νομοθεσίας για την Κυβέρνηση και Κυβερνητικά Όργανα» που κυρώθηκε με το άρθρο πρώτο του π.δ. 63/2005 (ΦΕΚ 98/Α/22-4-2005)</w:t>
      </w:r>
      <w:r w:rsidR="0089275F" w:rsidRPr="00627413">
        <w:rPr>
          <w:rFonts w:ascii="Tahoma" w:hAnsi="Tahoma" w:cs="Tahoma"/>
          <w:szCs w:val="20"/>
          <w:lang w:val="el-GR"/>
        </w:rPr>
        <w:t>.</w:t>
      </w:r>
    </w:p>
    <w:p w:rsidR="009A3439" w:rsidRPr="00627413" w:rsidRDefault="009A3439" w:rsidP="00C035AE">
      <w:pPr>
        <w:numPr>
          <w:ilvl w:val="3"/>
          <w:numId w:val="1"/>
        </w:numPr>
        <w:tabs>
          <w:tab w:val="clear" w:pos="2520"/>
          <w:tab w:val="num" w:pos="540"/>
        </w:tabs>
        <w:spacing w:after="0" w:line="264" w:lineRule="auto"/>
        <w:ind w:left="540" w:hanging="540"/>
        <w:rPr>
          <w:rFonts w:ascii="Tahoma" w:hAnsi="Tahoma" w:cs="Tahoma"/>
          <w:szCs w:val="20"/>
          <w:lang w:val="el-GR"/>
        </w:rPr>
      </w:pPr>
      <w:r w:rsidRPr="00627413">
        <w:rPr>
          <w:rFonts w:ascii="Tahoma" w:hAnsi="Tahoma" w:cs="Tahoma"/>
          <w:szCs w:val="20"/>
          <w:lang w:val="el-GR"/>
        </w:rPr>
        <w:lastRenderedPageBreak/>
        <w:t>Το Ν. 4314/2014 για τη διαχείριση, τον έλεγχο και εφαρμογή αναπτυξιακών παρεμβάσεων για την προγραμματική περίοδο 2014-2020» (ΦΕΚ 265/Α/23.12.2014)</w:t>
      </w:r>
      <w:r w:rsidR="00C035AE" w:rsidRPr="00627413">
        <w:rPr>
          <w:rFonts w:ascii="Tahoma" w:hAnsi="Tahoma" w:cs="Tahoma"/>
          <w:szCs w:val="20"/>
          <w:lang w:val="el-GR"/>
        </w:rPr>
        <w:t>,</w:t>
      </w:r>
      <w:r w:rsidR="005717A4" w:rsidRPr="00627413">
        <w:rPr>
          <w:rFonts w:ascii="Tahoma" w:hAnsi="Tahoma" w:cs="Tahoma"/>
          <w:szCs w:val="20"/>
          <w:lang w:val="el-GR"/>
        </w:rPr>
        <w:t xml:space="preserve"> όπως ισχύει</w:t>
      </w:r>
      <w:r w:rsidR="0089275F" w:rsidRPr="00627413">
        <w:rPr>
          <w:rFonts w:ascii="Tahoma" w:hAnsi="Tahoma" w:cs="Tahoma"/>
          <w:szCs w:val="20"/>
          <w:lang w:val="el-GR"/>
        </w:rPr>
        <w:t>.</w:t>
      </w:r>
    </w:p>
    <w:p w:rsidR="00540759" w:rsidRPr="00627413" w:rsidRDefault="00540759" w:rsidP="00C035AE">
      <w:pPr>
        <w:numPr>
          <w:ilvl w:val="3"/>
          <w:numId w:val="1"/>
        </w:numPr>
        <w:tabs>
          <w:tab w:val="clear" w:pos="2520"/>
          <w:tab w:val="num" w:pos="540"/>
        </w:tabs>
        <w:spacing w:after="0" w:line="264" w:lineRule="auto"/>
        <w:ind w:left="540" w:hanging="540"/>
        <w:rPr>
          <w:rFonts w:ascii="Tahoma" w:hAnsi="Tahoma" w:cs="Tahoma"/>
          <w:szCs w:val="20"/>
          <w:lang w:val="el-GR"/>
        </w:rPr>
      </w:pPr>
      <w:r w:rsidRPr="00627413">
        <w:rPr>
          <w:rFonts w:ascii="Tahoma" w:hAnsi="Tahoma" w:cs="Tahoma"/>
          <w:szCs w:val="20"/>
          <w:lang w:val="el-GR"/>
        </w:rPr>
        <w:t>Την Υπουργική Απόφαση με αριθ. …….. (ΦΕΚ</w:t>
      </w:r>
      <w:r w:rsidR="009B35B5" w:rsidRPr="00627413">
        <w:rPr>
          <w:rFonts w:ascii="Tahoma" w:hAnsi="Tahoma" w:cs="Tahoma"/>
          <w:szCs w:val="20"/>
          <w:lang w:val="el-GR"/>
        </w:rPr>
        <w:t xml:space="preserve"> </w:t>
      </w:r>
      <w:r w:rsidRPr="00627413">
        <w:rPr>
          <w:rFonts w:ascii="Tahoma" w:hAnsi="Tahoma" w:cs="Tahoma"/>
          <w:szCs w:val="20"/>
          <w:lang w:val="el-GR"/>
        </w:rPr>
        <w:t>Β</w:t>
      </w:r>
      <w:r w:rsidR="009B35B5" w:rsidRPr="00627413">
        <w:rPr>
          <w:rFonts w:ascii="Tahoma" w:hAnsi="Tahoma" w:cs="Tahoma"/>
          <w:szCs w:val="20"/>
          <w:lang w:val="el-GR"/>
        </w:rPr>
        <w:t>΄</w:t>
      </w:r>
      <w:r w:rsidRPr="00627413">
        <w:rPr>
          <w:rFonts w:ascii="Tahoma" w:hAnsi="Tahoma" w:cs="Tahoma"/>
          <w:szCs w:val="20"/>
          <w:lang w:val="el-GR"/>
        </w:rPr>
        <w:t>……….) με την οποία συστάθηκε /αναδιαρθρώθηκε η Ειδική Υπηρεσία Διαχείρισης του Ε.Π. ………………..</w:t>
      </w:r>
      <w:r w:rsidR="00C035AE" w:rsidRPr="00627413">
        <w:rPr>
          <w:rFonts w:ascii="Tahoma" w:hAnsi="Tahoma" w:cs="Tahoma"/>
          <w:szCs w:val="20"/>
          <w:lang w:val="el-GR"/>
        </w:rPr>
        <w:t>.</w:t>
      </w:r>
      <w:r w:rsidR="0089275F" w:rsidRPr="00627413">
        <w:rPr>
          <w:rFonts w:ascii="Tahoma" w:hAnsi="Tahoma" w:cs="Tahoma"/>
          <w:szCs w:val="20"/>
          <w:lang w:val="el-GR"/>
        </w:rPr>
        <w:t>.</w:t>
      </w:r>
    </w:p>
    <w:p w:rsidR="00540759" w:rsidRPr="00627413" w:rsidRDefault="00540759" w:rsidP="00C035AE">
      <w:pPr>
        <w:numPr>
          <w:ilvl w:val="3"/>
          <w:numId w:val="1"/>
        </w:numPr>
        <w:tabs>
          <w:tab w:val="clear" w:pos="2520"/>
          <w:tab w:val="num" w:pos="540"/>
        </w:tabs>
        <w:spacing w:after="0" w:line="264" w:lineRule="auto"/>
        <w:ind w:left="540" w:hanging="540"/>
        <w:rPr>
          <w:rFonts w:ascii="Tahoma" w:hAnsi="Tahoma" w:cs="Tahoma"/>
          <w:szCs w:val="20"/>
          <w:lang w:val="el-GR"/>
        </w:rPr>
      </w:pPr>
      <w:r w:rsidRPr="00627413">
        <w:rPr>
          <w:rFonts w:ascii="Tahoma" w:hAnsi="Tahoma" w:cs="Tahoma"/>
          <w:szCs w:val="20"/>
          <w:lang w:val="el-GR"/>
        </w:rPr>
        <w:t>Την με αρ. πρωτ. Απόφαση (</w:t>
      </w:r>
      <w:r w:rsidR="00745766" w:rsidRPr="00627413">
        <w:rPr>
          <w:rFonts w:ascii="Tahoma" w:hAnsi="Tahoma" w:cs="Tahoma"/>
          <w:szCs w:val="20"/>
          <w:lang w:val="el-GR"/>
        </w:rPr>
        <w:t xml:space="preserve">ΥΑ ή </w:t>
      </w:r>
      <w:r w:rsidRPr="00627413">
        <w:rPr>
          <w:rFonts w:ascii="Tahoma" w:hAnsi="Tahoma" w:cs="Tahoma"/>
          <w:szCs w:val="20"/>
          <w:lang w:val="el-GR"/>
        </w:rPr>
        <w:t>ΚΥΑ</w:t>
      </w:r>
      <w:r w:rsidR="00745766" w:rsidRPr="00627413">
        <w:rPr>
          <w:rFonts w:ascii="Tahoma" w:hAnsi="Tahoma" w:cs="Tahoma"/>
          <w:szCs w:val="20"/>
          <w:lang w:val="el-GR"/>
        </w:rPr>
        <w:t xml:space="preserve"> ή ΑΠΟΦΑΣΗ ΠΕΡΙΦΕΡΕΙΑΡΧΗ</w:t>
      </w:r>
      <w:r w:rsidRPr="00627413">
        <w:rPr>
          <w:rFonts w:ascii="Tahoma" w:hAnsi="Tahoma" w:cs="Tahoma"/>
          <w:szCs w:val="20"/>
          <w:lang w:val="el-GR"/>
        </w:rPr>
        <w:t xml:space="preserve">), με την οποία </w:t>
      </w:r>
      <w:r w:rsidR="000B0E05" w:rsidRPr="00627413">
        <w:rPr>
          <w:rFonts w:ascii="Tahoma" w:hAnsi="Tahoma" w:cs="Tahoma"/>
          <w:szCs w:val="20"/>
          <w:lang w:val="el-GR"/>
        </w:rPr>
        <w:t>ανατίθενται/</w:t>
      </w:r>
      <w:r w:rsidRPr="00627413">
        <w:rPr>
          <w:rFonts w:ascii="Tahoma" w:hAnsi="Tahoma" w:cs="Tahoma"/>
          <w:szCs w:val="20"/>
          <w:lang w:val="el-GR"/>
        </w:rPr>
        <w:t xml:space="preserve">εκχωρούνται στον ………….. αρμοδιότητες Ενδιάμεσου Φορέα </w:t>
      </w:r>
      <w:r w:rsidRPr="00627413">
        <w:rPr>
          <w:rFonts w:ascii="Tahoma" w:hAnsi="Tahoma" w:cs="Tahoma"/>
          <w:i/>
          <w:szCs w:val="20"/>
          <w:lang w:val="el-GR"/>
        </w:rPr>
        <w:t>(εφόσον απαιτείται)</w:t>
      </w:r>
      <w:r w:rsidR="0089275F" w:rsidRPr="00627413">
        <w:rPr>
          <w:rFonts w:ascii="Tahoma" w:hAnsi="Tahoma" w:cs="Tahoma"/>
          <w:i/>
          <w:szCs w:val="20"/>
          <w:lang w:val="el-GR"/>
        </w:rPr>
        <w:t>.</w:t>
      </w:r>
      <w:r w:rsidR="00C035AE" w:rsidRPr="00627413">
        <w:rPr>
          <w:rFonts w:ascii="Tahoma" w:hAnsi="Tahoma" w:cs="Tahoma"/>
          <w:i/>
          <w:szCs w:val="20"/>
          <w:lang w:val="el-GR"/>
        </w:rPr>
        <w:t xml:space="preserve"> </w:t>
      </w:r>
    </w:p>
    <w:p w:rsidR="00540759" w:rsidRPr="00627413" w:rsidRDefault="00540759" w:rsidP="00C035AE">
      <w:pPr>
        <w:numPr>
          <w:ilvl w:val="3"/>
          <w:numId w:val="1"/>
        </w:numPr>
        <w:tabs>
          <w:tab w:val="clear" w:pos="2520"/>
          <w:tab w:val="num" w:pos="540"/>
        </w:tabs>
        <w:spacing w:after="0" w:line="264" w:lineRule="auto"/>
        <w:ind w:left="540" w:hanging="540"/>
        <w:rPr>
          <w:rFonts w:ascii="Tahoma" w:hAnsi="Tahoma" w:cs="Tahoma"/>
          <w:szCs w:val="20"/>
          <w:lang w:val="el-GR"/>
        </w:rPr>
      </w:pPr>
      <w:r w:rsidRPr="00627413">
        <w:rPr>
          <w:rFonts w:ascii="Tahoma" w:hAnsi="Tahoma" w:cs="Tahoma"/>
          <w:szCs w:val="20"/>
          <w:lang w:val="el-GR"/>
        </w:rPr>
        <w:t xml:space="preserve">Άλλες εξουσιοδοτικές διατάξεις </w:t>
      </w:r>
      <w:r w:rsidRPr="00627413">
        <w:rPr>
          <w:rFonts w:ascii="Tahoma" w:hAnsi="Tahoma" w:cs="Tahoma"/>
          <w:i/>
          <w:szCs w:val="20"/>
          <w:lang w:val="el-GR"/>
        </w:rPr>
        <w:t>(αναφέρονται σχετικά)</w:t>
      </w:r>
      <w:r w:rsidR="0089275F" w:rsidRPr="00627413">
        <w:rPr>
          <w:rFonts w:ascii="Tahoma" w:hAnsi="Tahoma" w:cs="Tahoma"/>
          <w:i/>
          <w:szCs w:val="20"/>
          <w:lang w:val="el-GR"/>
        </w:rPr>
        <w:t>.</w:t>
      </w:r>
      <w:r w:rsidR="00C035AE" w:rsidRPr="00627413">
        <w:rPr>
          <w:rFonts w:ascii="Tahoma" w:hAnsi="Tahoma" w:cs="Tahoma"/>
          <w:i/>
          <w:szCs w:val="20"/>
          <w:lang w:val="el-GR"/>
        </w:rPr>
        <w:t xml:space="preserve"> </w:t>
      </w:r>
    </w:p>
    <w:p w:rsidR="00D828FB" w:rsidRPr="00627413" w:rsidRDefault="00D828FB" w:rsidP="00C035AE">
      <w:pPr>
        <w:numPr>
          <w:ilvl w:val="3"/>
          <w:numId w:val="1"/>
        </w:numPr>
        <w:tabs>
          <w:tab w:val="clear" w:pos="2520"/>
          <w:tab w:val="num" w:pos="540"/>
        </w:tabs>
        <w:spacing w:after="0" w:line="264" w:lineRule="auto"/>
        <w:ind w:left="540" w:hanging="540"/>
        <w:rPr>
          <w:rFonts w:ascii="Tahoma" w:hAnsi="Tahoma" w:cs="Tahoma"/>
          <w:szCs w:val="20"/>
          <w:lang w:val="el-GR"/>
        </w:rPr>
      </w:pPr>
      <w:r w:rsidRPr="00627413">
        <w:rPr>
          <w:rFonts w:ascii="Tahoma" w:hAnsi="Tahoma" w:cs="Tahoma"/>
          <w:szCs w:val="20"/>
          <w:lang w:val="el-GR"/>
        </w:rPr>
        <w:t xml:space="preserve">Την Απόφαση της </w:t>
      </w:r>
      <w:r w:rsidR="00B814FA" w:rsidRPr="00627413">
        <w:rPr>
          <w:rFonts w:ascii="Tahoma" w:hAnsi="Tahoma" w:cs="Tahoma"/>
          <w:szCs w:val="20"/>
          <w:lang w:val="el-GR"/>
        </w:rPr>
        <w:t xml:space="preserve">Ευρωπαϊκής </w:t>
      </w:r>
      <w:r w:rsidRPr="00627413">
        <w:rPr>
          <w:rFonts w:ascii="Tahoma" w:hAnsi="Tahoma" w:cs="Tahoma"/>
          <w:szCs w:val="20"/>
          <w:lang w:val="el-GR"/>
        </w:rPr>
        <w:t>Επιτροπής με αριθμό Ε (….) …./….. που α</w:t>
      </w:r>
      <w:r w:rsidR="00C035AE" w:rsidRPr="00627413">
        <w:rPr>
          <w:rFonts w:ascii="Tahoma" w:hAnsi="Tahoma" w:cs="Tahoma"/>
          <w:szCs w:val="20"/>
          <w:lang w:val="el-GR"/>
        </w:rPr>
        <w:t>φορά την έγκριση του Ε.Π. «…….»</w:t>
      </w:r>
      <w:r w:rsidR="0089275F" w:rsidRPr="00627413">
        <w:rPr>
          <w:rFonts w:ascii="Tahoma" w:hAnsi="Tahoma" w:cs="Tahoma"/>
          <w:szCs w:val="20"/>
          <w:lang w:val="el-GR"/>
        </w:rPr>
        <w:t>.</w:t>
      </w:r>
      <w:r w:rsidR="00C035AE" w:rsidRPr="00627413">
        <w:rPr>
          <w:rFonts w:ascii="Tahoma" w:hAnsi="Tahoma" w:cs="Tahoma"/>
          <w:szCs w:val="20"/>
          <w:lang w:val="el-GR"/>
        </w:rPr>
        <w:t xml:space="preserve"> </w:t>
      </w:r>
    </w:p>
    <w:p w:rsidR="00E2244E" w:rsidRPr="00627413" w:rsidRDefault="00E2244E" w:rsidP="002B0D4E">
      <w:pPr>
        <w:numPr>
          <w:ilvl w:val="0"/>
          <w:numId w:val="15"/>
        </w:numPr>
        <w:tabs>
          <w:tab w:val="clear" w:pos="360"/>
        </w:tabs>
        <w:spacing w:line="280" w:lineRule="atLeast"/>
        <w:ind w:left="567" w:hanging="567"/>
        <w:rPr>
          <w:rFonts w:ascii="Tahoma" w:hAnsi="Tahoma" w:cs="Tahoma"/>
          <w:szCs w:val="20"/>
          <w:lang w:val="el-GR"/>
        </w:rPr>
      </w:pPr>
      <w:r w:rsidRPr="00627413">
        <w:rPr>
          <w:rFonts w:ascii="Tahoma" w:hAnsi="Tahoma" w:cs="Tahoma"/>
          <w:szCs w:val="20"/>
          <w:lang w:val="el-GR"/>
        </w:rPr>
        <w:t>Τη με αρ.</w:t>
      </w:r>
      <w:r w:rsidR="00C41BE3" w:rsidRPr="00627413">
        <w:rPr>
          <w:rFonts w:ascii="Tahoma" w:hAnsi="Tahoma" w:cs="Tahoma"/>
          <w:szCs w:val="20"/>
          <w:lang w:val="el-GR"/>
        </w:rPr>
        <w:t xml:space="preserve"> </w:t>
      </w:r>
      <w:r w:rsidRPr="00627413">
        <w:rPr>
          <w:rFonts w:ascii="Tahoma" w:hAnsi="Tahoma" w:cs="Tahoma"/>
          <w:szCs w:val="20"/>
          <w:lang w:val="el-GR"/>
        </w:rPr>
        <w:t xml:space="preserve">πρωτ. </w:t>
      </w:r>
      <w:r w:rsidR="00972E60" w:rsidRPr="00627413">
        <w:rPr>
          <w:rFonts w:ascii="Tahoma" w:hAnsi="Tahoma" w:cs="Tahoma"/>
          <w:iCs/>
          <w:szCs w:val="20"/>
          <w:lang w:val="el-GR"/>
        </w:rPr>
        <w:t xml:space="preserve">110427/ΕΥΘΥ1020/20.10.2016 (ΦΕΚ Β΄3521) </w:t>
      </w:r>
      <w:r w:rsidR="00972E60" w:rsidRPr="00627413">
        <w:rPr>
          <w:rFonts w:ascii="Tahoma" w:hAnsi="Tahoma" w:cs="Tahoma"/>
          <w:szCs w:val="20"/>
          <w:lang w:val="el-GR"/>
        </w:rPr>
        <w:t xml:space="preserve">Υπουργική Απόφαση για την Τροποποίηση και αντικατάσταση της υπ’ αριθ. </w:t>
      </w:r>
      <w:r w:rsidR="00FA08C9" w:rsidRPr="00627413">
        <w:rPr>
          <w:rFonts w:ascii="Tahoma" w:hAnsi="Tahoma" w:cs="Tahoma"/>
          <w:szCs w:val="20"/>
          <w:lang w:val="el-GR"/>
        </w:rPr>
        <w:t>81986/ΕΥΘΥ712/31</w:t>
      </w:r>
      <w:r w:rsidRPr="00627413">
        <w:rPr>
          <w:rFonts w:ascii="Tahoma" w:hAnsi="Tahoma" w:cs="Tahoma"/>
          <w:szCs w:val="20"/>
          <w:lang w:val="el-GR"/>
        </w:rPr>
        <w:t>.0</w:t>
      </w:r>
      <w:r w:rsidR="00FA08C9" w:rsidRPr="00627413">
        <w:rPr>
          <w:rFonts w:ascii="Tahoma" w:hAnsi="Tahoma" w:cs="Tahoma"/>
          <w:szCs w:val="20"/>
          <w:lang w:val="el-GR"/>
        </w:rPr>
        <w:t>7</w:t>
      </w:r>
      <w:r w:rsidRPr="00627413">
        <w:rPr>
          <w:rFonts w:ascii="Tahoma" w:hAnsi="Tahoma" w:cs="Tahoma"/>
          <w:szCs w:val="20"/>
          <w:lang w:val="el-GR"/>
        </w:rPr>
        <w:t>.201</w:t>
      </w:r>
      <w:r w:rsidR="00FA08C9" w:rsidRPr="00627413">
        <w:rPr>
          <w:rFonts w:ascii="Tahoma" w:hAnsi="Tahoma" w:cs="Tahoma"/>
          <w:szCs w:val="20"/>
          <w:lang w:val="el-GR"/>
        </w:rPr>
        <w:t>5</w:t>
      </w:r>
      <w:r w:rsidRPr="00627413">
        <w:rPr>
          <w:rFonts w:ascii="Tahoma" w:hAnsi="Tahoma" w:cs="Tahoma"/>
          <w:szCs w:val="20"/>
          <w:lang w:val="el-GR"/>
        </w:rPr>
        <w:t xml:space="preserve"> </w:t>
      </w:r>
      <w:r w:rsidR="00D835B6" w:rsidRPr="00627413">
        <w:rPr>
          <w:rFonts w:ascii="Tahoma" w:hAnsi="Tahoma" w:cs="Tahoma"/>
          <w:szCs w:val="20"/>
          <w:lang w:val="el-GR"/>
        </w:rPr>
        <w:t xml:space="preserve">(ΦΕΚ </w:t>
      </w:r>
      <w:r w:rsidR="00972E60" w:rsidRPr="00627413">
        <w:rPr>
          <w:rFonts w:ascii="Tahoma" w:hAnsi="Tahoma" w:cs="Tahoma"/>
          <w:szCs w:val="20"/>
          <w:lang w:val="el-GR"/>
        </w:rPr>
        <w:t>Β΄</w:t>
      </w:r>
      <w:r w:rsidR="00D835B6" w:rsidRPr="00627413">
        <w:rPr>
          <w:rFonts w:ascii="Tahoma" w:hAnsi="Tahoma" w:cs="Tahoma"/>
          <w:szCs w:val="20"/>
          <w:lang w:val="el-GR"/>
        </w:rPr>
        <w:t>1822)</w:t>
      </w:r>
      <w:r w:rsidR="00972E60" w:rsidRPr="00627413">
        <w:rPr>
          <w:rFonts w:ascii="Tahoma" w:hAnsi="Tahoma" w:cs="Tahoma"/>
          <w:szCs w:val="20"/>
          <w:lang w:val="el-GR"/>
        </w:rPr>
        <w:t xml:space="preserve"> </w:t>
      </w:r>
      <w:r w:rsidR="00C41BE3" w:rsidRPr="00627413">
        <w:rPr>
          <w:rFonts w:ascii="Tahoma" w:hAnsi="Tahoma" w:cs="Tahoma"/>
          <w:szCs w:val="20"/>
          <w:lang w:val="el-GR"/>
        </w:rPr>
        <w:t xml:space="preserve"> </w:t>
      </w:r>
      <w:r w:rsidRPr="00627413">
        <w:rPr>
          <w:rFonts w:ascii="Tahoma" w:hAnsi="Tahoma" w:cs="Tahoma"/>
          <w:szCs w:val="20"/>
          <w:lang w:val="el-GR"/>
        </w:rPr>
        <w:t>Υπουργική</w:t>
      </w:r>
      <w:r w:rsidR="00972E60" w:rsidRPr="00627413">
        <w:rPr>
          <w:rFonts w:ascii="Tahoma" w:hAnsi="Tahoma" w:cs="Tahoma"/>
          <w:szCs w:val="20"/>
          <w:lang w:val="el-GR"/>
        </w:rPr>
        <w:t>ς</w:t>
      </w:r>
      <w:r w:rsidRPr="00627413">
        <w:rPr>
          <w:rFonts w:ascii="Tahoma" w:hAnsi="Tahoma" w:cs="Tahoma"/>
          <w:szCs w:val="20"/>
          <w:lang w:val="el-GR"/>
        </w:rPr>
        <w:t xml:space="preserve"> Απόφαση</w:t>
      </w:r>
      <w:r w:rsidR="00972E60" w:rsidRPr="00627413">
        <w:rPr>
          <w:rFonts w:ascii="Tahoma" w:hAnsi="Tahoma" w:cs="Tahoma"/>
          <w:szCs w:val="20"/>
          <w:lang w:val="el-GR"/>
        </w:rPr>
        <w:t>ς</w:t>
      </w:r>
      <w:r w:rsidRPr="00627413">
        <w:rPr>
          <w:rFonts w:ascii="Tahoma" w:hAnsi="Tahoma" w:cs="Tahoma"/>
          <w:szCs w:val="20"/>
          <w:lang w:val="el-GR"/>
        </w:rPr>
        <w:t xml:space="preserve"> </w:t>
      </w:r>
      <w:r w:rsidR="003A51F4" w:rsidRPr="00627413">
        <w:rPr>
          <w:rFonts w:ascii="Tahoma" w:hAnsi="Tahoma" w:cs="Tahoma"/>
          <w:szCs w:val="20"/>
          <w:lang w:val="el-GR"/>
        </w:rPr>
        <w:t>«</w:t>
      </w:r>
      <w:r w:rsidRPr="00627413">
        <w:rPr>
          <w:rFonts w:ascii="Tahoma" w:hAnsi="Tahoma" w:cs="Tahoma"/>
          <w:szCs w:val="20"/>
          <w:lang w:val="el-GR"/>
        </w:rPr>
        <w:t>Εθνικ</w:t>
      </w:r>
      <w:r w:rsidR="00185349" w:rsidRPr="00627413">
        <w:rPr>
          <w:rFonts w:ascii="Tahoma" w:hAnsi="Tahoma" w:cs="Tahoma"/>
          <w:szCs w:val="20"/>
          <w:lang w:val="el-GR"/>
        </w:rPr>
        <w:t>οί</w:t>
      </w:r>
      <w:r w:rsidRPr="00627413">
        <w:rPr>
          <w:rFonts w:ascii="Tahoma" w:hAnsi="Tahoma" w:cs="Tahoma"/>
          <w:szCs w:val="20"/>
          <w:lang w:val="el-GR"/>
        </w:rPr>
        <w:t xml:space="preserve"> Κανόν</w:t>
      </w:r>
      <w:r w:rsidR="00185349" w:rsidRPr="00627413">
        <w:rPr>
          <w:rFonts w:ascii="Tahoma" w:hAnsi="Tahoma" w:cs="Tahoma"/>
          <w:szCs w:val="20"/>
          <w:lang w:val="el-GR"/>
        </w:rPr>
        <w:t>ες</w:t>
      </w:r>
      <w:r w:rsidRPr="00627413">
        <w:rPr>
          <w:rFonts w:ascii="Tahoma" w:hAnsi="Tahoma" w:cs="Tahoma"/>
          <w:szCs w:val="20"/>
          <w:lang w:val="el-GR"/>
        </w:rPr>
        <w:t xml:space="preserve">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3A51F4" w:rsidRPr="00627413">
        <w:rPr>
          <w:rFonts w:ascii="Tahoma" w:hAnsi="Tahoma" w:cs="Tahoma"/>
          <w:szCs w:val="20"/>
          <w:lang w:val="el-GR"/>
        </w:rPr>
        <w:t>»</w:t>
      </w:r>
      <w:r w:rsidR="007B5DFC" w:rsidRPr="00627413">
        <w:rPr>
          <w:rFonts w:ascii="Tahoma" w:hAnsi="Tahoma" w:cs="Tahoma"/>
          <w:szCs w:val="20"/>
          <w:lang w:val="el-GR"/>
        </w:rPr>
        <w:t xml:space="preserve"> (ΕΚΕΔ)</w:t>
      </w:r>
      <w:r w:rsidR="00FD66DA" w:rsidRPr="00627413">
        <w:rPr>
          <w:rFonts w:ascii="Tahoma" w:hAnsi="Tahoma" w:cs="Tahoma"/>
          <w:szCs w:val="20"/>
          <w:lang w:val="el-GR"/>
        </w:rPr>
        <w:t>, όπως ισχύει</w:t>
      </w:r>
      <w:r w:rsidR="0089275F" w:rsidRPr="00627413">
        <w:rPr>
          <w:rFonts w:ascii="Tahoma" w:hAnsi="Tahoma" w:cs="Tahoma"/>
          <w:szCs w:val="20"/>
          <w:lang w:val="el-GR"/>
        </w:rPr>
        <w:t>.</w:t>
      </w:r>
      <w:r w:rsidRPr="00627413">
        <w:rPr>
          <w:rFonts w:ascii="Tahoma" w:hAnsi="Tahoma" w:cs="Tahoma"/>
          <w:szCs w:val="20"/>
          <w:lang w:val="el-GR"/>
        </w:rPr>
        <w:t xml:space="preserve"> </w:t>
      </w:r>
    </w:p>
    <w:p w:rsidR="00B7127A" w:rsidRPr="00627413" w:rsidRDefault="00B7127A" w:rsidP="002B0D4E">
      <w:pPr>
        <w:pStyle w:val="af3"/>
        <w:numPr>
          <w:ilvl w:val="0"/>
          <w:numId w:val="16"/>
        </w:numPr>
        <w:tabs>
          <w:tab w:val="clear" w:pos="2520"/>
        </w:tabs>
        <w:spacing w:after="160" w:line="240" w:lineRule="auto"/>
        <w:ind w:left="567" w:hanging="567"/>
        <w:rPr>
          <w:rFonts w:ascii="Tahoma" w:hAnsi="Tahoma" w:cs="Tahoma"/>
          <w:szCs w:val="20"/>
          <w:lang w:val="el-GR"/>
        </w:rPr>
      </w:pPr>
      <w:r w:rsidRPr="00627413">
        <w:rPr>
          <w:rFonts w:ascii="Tahoma" w:hAnsi="Tahoma" w:cs="Tahoma"/>
          <w:szCs w:val="20"/>
          <w:lang w:val="el-GR"/>
        </w:rPr>
        <w:t>Τ</w:t>
      </w:r>
      <w:r w:rsidR="00C035AE" w:rsidRPr="00627413">
        <w:rPr>
          <w:rFonts w:ascii="Tahoma" w:hAnsi="Tahoma" w:cs="Tahoma"/>
          <w:szCs w:val="20"/>
          <w:lang w:val="el-GR"/>
        </w:rPr>
        <w:t xml:space="preserve">ην από ….. απόφαση της </w:t>
      </w:r>
      <w:r w:rsidRPr="00627413">
        <w:rPr>
          <w:rFonts w:ascii="Tahoma" w:hAnsi="Tahoma" w:cs="Tahoma"/>
          <w:szCs w:val="20"/>
          <w:lang w:val="el-GR"/>
        </w:rPr>
        <w:t>Επ</w:t>
      </w:r>
      <w:r w:rsidR="00B155B1" w:rsidRPr="00627413">
        <w:rPr>
          <w:rFonts w:ascii="Tahoma" w:hAnsi="Tahoma" w:cs="Tahoma"/>
          <w:szCs w:val="20"/>
          <w:lang w:val="el-GR"/>
        </w:rPr>
        <w:t>ιτροπής</w:t>
      </w:r>
      <w:r w:rsidR="00C035AE" w:rsidRPr="00627413">
        <w:rPr>
          <w:rFonts w:ascii="Tahoma" w:hAnsi="Tahoma" w:cs="Tahoma"/>
          <w:szCs w:val="20"/>
          <w:lang w:val="el-GR"/>
        </w:rPr>
        <w:t xml:space="preserve"> </w:t>
      </w:r>
      <w:r w:rsidRPr="00627413">
        <w:rPr>
          <w:rFonts w:ascii="Tahoma" w:hAnsi="Tahoma" w:cs="Tahoma"/>
          <w:szCs w:val="20"/>
          <w:lang w:val="el-GR"/>
        </w:rPr>
        <w:t xml:space="preserve">Παρακολούθησης του Ε.Π. «……….», </w:t>
      </w:r>
      <w:r w:rsidR="00C035AE" w:rsidRPr="00627413">
        <w:rPr>
          <w:rFonts w:ascii="Tahoma" w:hAnsi="Tahoma" w:cs="Tahoma"/>
          <w:szCs w:val="20"/>
          <w:lang w:val="el-GR"/>
        </w:rPr>
        <w:t xml:space="preserve">με την οποία εγκρίθηκε η </w:t>
      </w:r>
      <w:r w:rsidRPr="00627413">
        <w:rPr>
          <w:rFonts w:ascii="Tahoma" w:hAnsi="Tahoma" w:cs="Tahoma"/>
          <w:szCs w:val="20"/>
          <w:lang w:val="el-GR"/>
        </w:rPr>
        <w:t>μεθοδολογία, η διαδικασία και το περιεχόμενο της εξειδίκευσης του ΕΠ, καθώς και ο</w:t>
      </w:r>
      <w:r w:rsidR="00C035AE" w:rsidRPr="00627413">
        <w:rPr>
          <w:rFonts w:ascii="Tahoma" w:hAnsi="Tahoma" w:cs="Tahoma"/>
          <w:szCs w:val="20"/>
          <w:lang w:val="el-GR"/>
        </w:rPr>
        <w:t xml:space="preserve"> </w:t>
      </w:r>
      <w:r w:rsidRPr="00627413">
        <w:rPr>
          <w:rFonts w:ascii="Tahoma" w:hAnsi="Tahoma" w:cs="Tahoma"/>
          <w:szCs w:val="20"/>
          <w:lang w:val="el-GR"/>
        </w:rPr>
        <w:t>προγραμματισμό</w:t>
      </w:r>
      <w:r w:rsidR="00C035AE" w:rsidRPr="00627413">
        <w:rPr>
          <w:rFonts w:ascii="Tahoma" w:hAnsi="Tahoma" w:cs="Tahoma"/>
          <w:szCs w:val="20"/>
          <w:lang w:val="el-GR"/>
        </w:rPr>
        <w:t>ς</w:t>
      </w:r>
      <w:r w:rsidRPr="00627413">
        <w:rPr>
          <w:rFonts w:ascii="Tahoma" w:hAnsi="Tahoma" w:cs="Tahoma"/>
          <w:szCs w:val="20"/>
          <w:lang w:val="el-GR"/>
        </w:rPr>
        <w:t xml:space="preserve"> των προσκλήσεων και των εντάξεων και </w:t>
      </w:r>
      <w:r w:rsidR="00C035AE" w:rsidRPr="00627413">
        <w:rPr>
          <w:rFonts w:ascii="Tahoma" w:hAnsi="Tahoma" w:cs="Tahoma"/>
          <w:szCs w:val="20"/>
          <w:lang w:val="el-GR"/>
        </w:rPr>
        <w:t xml:space="preserve">οι </w:t>
      </w:r>
      <w:r w:rsidRPr="00627413">
        <w:rPr>
          <w:rFonts w:ascii="Tahoma" w:hAnsi="Tahoma" w:cs="Tahoma"/>
          <w:szCs w:val="20"/>
          <w:lang w:val="el-GR"/>
        </w:rPr>
        <w:t>τεθέντες κατ’ έτος στόχο</w:t>
      </w:r>
      <w:r w:rsidR="00C035AE" w:rsidRPr="00627413">
        <w:rPr>
          <w:rFonts w:ascii="Tahoma" w:hAnsi="Tahoma" w:cs="Tahoma"/>
          <w:szCs w:val="20"/>
          <w:lang w:val="el-GR"/>
        </w:rPr>
        <w:t>ι</w:t>
      </w:r>
      <w:r w:rsidR="0089275F" w:rsidRPr="00627413">
        <w:rPr>
          <w:rFonts w:ascii="Tahoma" w:hAnsi="Tahoma" w:cs="Tahoma"/>
          <w:szCs w:val="20"/>
          <w:lang w:val="el-GR"/>
        </w:rPr>
        <w:t>.</w:t>
      </w:r>
      <w:r w:rsidR="00C035AE" w:rsidRPr="00627413">
        <w:rPr>
          <w:rFonts w:ascii="Tahoma" w:hAnsi="Tahoma" w:cs="Tahoma"/>
          <w:szCs w:val="20"/>
          <w:lang w:val="el-GR"/>
        </w:rPr>
        <w:t xml:space="preserve"> </w:t>
      </w:r>
    </w:p>
    <w:p w:rsidR="00054D43" w:rsidRPr="00627413" w:rsidRDefault="00D828FB" w:rsidP="002B0D4E">
      <w:pPr>
        <w:numPr>
          <w:ilvl w:val="0"/>
          <w:numId w:val="16"/>
        </w:numPr>
        <w:tabs>
          <w:tab w:val="clear" w:pos="2520"/>
        </w:tabs>
        <w:spacing w:after="0" w:line="264" w:lineRule="auto"/>
        <w:ind w:left="567" w:hanging="567"/>
        <w:rPr>
          <w:rFonts w:ascii="Tahoma" w:hAnsi="Tahoma" w:cs="Tahoma"/>
          <w:szCs w:val="20"/>
          <w:lang w:val="el-GR"/>
        </w:rPr>
      </w:pPr>
      <w:r w:rsidRPr="00627413">
        <w:rPr>
          <w:rFonts w:ascii="Tahoma" w:hAnsi="Tahoma" w:cs="Tahoma"/>
          <w:szCs w:val="20"/>
          <w:lang w:val="el-GR"/>
        </w:rPr>
        <w:t>Την από …… απόφαση της Επ</w:t>
      </w:r>
      <w:r w:rsidR="00B155B1" w:rsidRPr="00627413">
        <w:rPr>
          <w:rFonts w:ascii="Tahoma" w:hAnsi="Tahoma" w:cs="Tahoma"/>
          <w:szCs w:val="20"/>
          <w:lang w:val="el-GR"/>
        </w:rPr>
        <w:t>ιτροπής</w:t>
      </w:r>
      <w:r w:rsidRPr="00627413">
        <w:rPr>
          <w:rFonts w:ascii="Tahoma" w:hAnsi="Tahoma" w:cs="Tahoma"/>
          <w:szCs w:val="20"/>
          <w:lang w:val="el-GR"/>
        </w:rPr>
        <w:t xml:space="preserve"> Παρακολούθησης του Ε.Π. …………., με την οποία εγκρίθηκαν </w:t>
      </w:r>
      <w:r w:rsidR="00C8111A" w:rsidRPr="00627413">
        <w:rPr>
          <w:rFonts w:ascii="Tahoma" w:hAnsi="Tahoma" w:cs="Tahoma"/>
          <w:szCs w:val="20"/>
          <w:lang w:val="el-GR"/>
        </w:rPr>
        <w:t xml:space="preserve">η μεθοδολογία και </w:t>
      </w:r>
      <w:r w:rsidRPr="00627413">
        <w:rPr>
          <w:rFonts w:ascii="Tahoma" w:hAnsi="Tahoma" w:cs="Tahoma"/>
          <w:szCs w:val="20"/>
          <w:lang w:val="el-GR"/>
        </w:rPr>
        <w:t>τα κριτήρια επιλογής των πράξεων του/ων Άξονα/ων Προτεραιότητας, όπως περιγράφονται και εξειδικεύονται στο συνημμένο στην πρόσκληση έγγραφο</w:t>
      </w:r>
      <w:r w:rsidR="0089275F" w:rsidRPr="00627413">
        <w:rPr>
          <w:rFonts w:ascii="Tahoma" w:hAnsi="Tahoma" w:cs="Tahoma"/>
          <w:szCs w:val="20"/>
          <w:lang w:val="el-GR"/>
        </w:rPr>
        <w:t xml:space="preserve">. </w:t>
      </w:r>
    </w:p>
    <w:p w:rsidR="00D828FB" w:rsidRPr="00627413" w:rsidRDefault="009A3439" w:rsidP="002B0D4E">
      <w:pPr>
        <w:numPr>
          <w:ilvl w:val="0"/>
          <w:numId w:val="16"/>
        </w:numPr>
        <w:tabs>
          <w:tab w:val="clear" w:pos="2520"/>
        </w:tabs>
        <w:spacing w:after="0" w:line="264" w:lineRule="auto"/>
        <w:ind w:left="567" w:hanging="567"/>
        <w:rPr>
          <w:rFonts w:ascii="Tahoma" w:hAnsi="Tahoma" w:cs="Tahoma"/>
          <w:szCs w:val="20"/>
          <w:lang w:val="el-GR"/>
        </w:rPr>
      </w:pPr>
      <w:r w:rsidRPr="00627413">
        <w:rPr>
          <w:rFonts w:ascii="Tahoma" w:hAnsi="Tahoma" w:cs="Tahoma"/>
          <w:szCs w:val="20"/>
          <w:lang w:val="el-GR"/>
        </w:rPr>
        <w:t>Το γεγονός ότι για τις πράξεις που έχουν εφαρμοστεί οι διαδικασίες του Συστήματος Διαχείρισης και Ελέγχου του Επιχειρησιακού Προγράμματος «</w:t>
      </w:r>
      <w:r w:rsidR="00FD1C82" w:rsidRPr="00627413">
        <w:rPr>
          <w:rFonts w:ascii="Tahoma" w:hAnsi="Tahoma" w:cs="Tahoma"/>
          <w:szCs w:val="20"/>
          <w:lang w:val="el-GR"/>
        </w:rPr>
        <w:t>……</w:t>
      </w:r>
      <w:r w:rsidRPr="00627413">
        <w:rPr>
          <w:rFonts w:ascii="Tahoma" w:hAnsi="Tahoma" w:cs="Tahoma"/>
          <w:szCs w:val="20"/>
          <w:lang w:val="el-GR"/>
        </w:rPr>
        <w:t>……» 2007-2013 και έχουν εκδοθεί σχετικές αποφάσεις για τη συγχρηματοδότησή τους, απαιτείται για λόγους διαχειριστικούς η απόσυρσή τους από το ΕΣΠΑ 2007-2013 και η επανυποβολή τους στο Επιχειρησιακό Πρόγραμμα «…</w:t>
      </w:r>
      <w:r w:rsidR="00FD1C82" w:rsidRPr="00627413">
        <w:rPr>
          <w:rFonts w:ascii="Tahoma" w:hAnsi="Tahoma" w:cs="Tahoma"/>
          <w:szCs w:val="20"/>
          <w:lang w:val="el-GR"/>
        </w:rPr>
        <w:t>……..</w:t>
      </w:r>
      <w:r w:rsidRPr="00627413">
        <w:rPr>
          <w:rFonts w:ascii="Tahoma" w:hAnsi="Tahoma" w:cs="Tahoma"/>
          <w:szCs w:val="20"/>
          <w:lang w:val="el-GR"/>
        </w:rPr>
        <w:t>.» 2014-2020</w:t>
      </w:r>
      <w:r w:rsidR="00A32513" w:rsidRPr="00627413">
        <w:rPr>
          <w:rFonts w:ascii="Tahoma" w:hAnsi="Tahoma" w:cs="Tahoma"/>
          <w:szCs w:val="20"/>
          <w:lang w:val="el-GR"/>
        </w:rPr>
        <w:t xml:space="preserve"> </w:t>
      </w:r>
      <w:r w:rsidR="00A32513" w:rsidRPr="00627413">
        <w:rPr>
          <w:rFonts w:ascii="Tahoma" w:hAnsi="Tahoma" w:cs="Tahoma"/>
          <w:i/>
          <w:szCs w:val="20"/>
          <w:lang w:val="el-GR"/>
        </w:rPr>
        <w:t>(το σχετικό σημείο προστίθεται για την τεκμηρίωση της άμεσης αξιολόγησης στην περίπτωση μεταφερόμενου έργου)</w:t>
      </w:r>
      <w:r w:rsidR="00745766" w:rsidRPr="00627413">
        <w:rPr>
          <w:rFonts w:ascii="Tahoma" w:hAnsi="Tahoma" w:cs="Tahoma"/>
          <w:szCs w:val="20"/>
          <w:lang w:val="el-GR"/>
        </w:rPr>
        <w:t>.</w:t>
      </w:r>
      <w:r w:rsidRPr="00627413">
        <w:rPr>
          <w:rFonts w:ascii="Tahoma" w:hAnsi="Tahoma" w:cs="Tahoma"/>
          <w:szCs w:val="20"/>
          <w:lang w:val="el-GR"/>
        </w:rPr>
        <w:t xml:space="preserve"> </w:t>
      </w:r>
    </w:p>
    <w:p w:rsidR="0076502D" w:rsidRPr="00627413" w:rsidRDefault="0076502D" w:rsidP="00E2244E">
      <w:pPr>
        <w:tabs>
          <w:tab w:val="num" w:pos="284"/>
        </w:tabs>
        <w:spacing w:before="0" w:line="300" w:lineRule="atLeast"/>
        <w:ind w:left="567" w:hanging="567"/>
        <w:jc w:val="center"/>
        <w:rPr>
          <w:rFonts w:ascii="Tahoma" w:hAnsi="Tahoma" w:cs="Tahoma"/>
          <w:b/>
          <w:szCs w:val="20"/>
          <w:lang w:val="el-GR"/>
        </w:rPr>
      </w:pPr>
    </w:p>
    <w:p w:rsidR="00E36FE0" w:rsidRPr="00627413" w:rsidRDefault="00E36FE0" w:rsidP="005769C9">
      <w:pPr>
        <w:tabs>
          <w:tab w:val="num" w:pos="284"/>
        </w:tabs>
        <w:spacing w:before="0" w:line="300" w:lineRule="atLeast"/>
        <w:ind w:left="284" w:hanging="284"/>
        <w:jc w:val="center"/>
        <w:rPr>
          <w:rFonts w:ascii="Tahoma" w:hAnsi="Tahoma" w:cs="Tahoma"/>
          <w:b/>
          <w:szCs w:val="20"/>
          <w:lang w:val="el-GR"/>
        </w:rPr>
      </w:pPr>
    </w:p>
    <w:p w:rsidR="00D828FB" w:rsidRPr="00627413" w:rsidRDefault="00D828FB" w:rsidP="005769C9">
      <w:pPr>
        <w:tabs>
          <w:tab w:val="num" w:pos="284"/>
        </w:tabs>
        <w:spacing w:before="0" w:line="300" w:lineRule="atLeast"/>
        <w:ind w:left="284" w:hanging="284"/>
        <w:jc w:val="center"/>
        <w:rPr>
          <w:rFonts w:ascii="Tahoma" w:hAnsi="Tahoma" w:cs="Tahoma"/>
          <w:b/>
          <w:szCs w:val="20"/>
          <w:lang w:val="el-GR"/>
        </w:rPr>
      </w:pPr>
      <w:r w:rsidRPr="00627413">
        <w:rPr>
          <w:rFonts w:ascii="Tahoma" w:hAnsi="Tahoma" w:cs="Tahoma"/>
          <w:b/>
          <w:szCs w:val="20"/>
          <w:lang w:val="el-GR"/>
        </w:rPr>
        <w:t>Κ Α Λ Ε Ι</w:t>
      </w:r>
    </w:p>
    <w:p w:rsidR="00D828FB" w:rsidRPr="00627413" w:rsidRDefault="00D828FB" w:rsidP="005769C9">
      <w:pPr>
        <w:tabs>
          <w:tab w:val="num" w:pos="0"/>
          <w:tab w:val="left" w:pos="6833"/>
        </w:tabs>
        <w:spacing w:before="0" w:line="264" w:lineRule="auto"/>
        <w:rPr>
          <w:rFonts w:ascii="Tahoma" w:hAnsi="Tahoma" w:cs="Tahoma"/>
          <w:szCs w:val="20"/>
          <w:lang w:val="el-GR"/>
        </w:rPr>
      </w:pPr>
      <w:r w:rsidRPr="00627413">
        <w:rPr>
          <w:rFonts w:ascii="Tahoma" w:hAnsi="Tahoma" w:cs="Tahoma"/>
          <w:szCs w:val="20"/>
          <w:lang w:val="el-GR"/>
        </w:rPr>
        <w:t>Τους φορείς που εμπίπτουν στις παρακάτω κατηγορίες δυνητικών Δικαιούχων</w:t>
      </w:r>
      <w:r w:rsidR="00FE59E7" w:rsidRPr="00627413">
        <w:rPr>
          <w:rFonts w:ascii="Tahoma" w:hAnsi="Tahoma" w:cs="Tahoma"/>
          <w:szCs w:val="20"/>
          <w:lang w:val="el-GR"/>
        </w:rPr>
        <w:t xml:space="preserve"> </w:t>
      </w:r>
      <w:r w:rsidR="0076502D" w:rsidRPr="00627413">
        <w:rPr>
          <w:rFonts w:ascii="Tahoma" w:hAnsi="Tahoma" w:cs="Tahoma"/>
          <w:szCs w:val="20"/>
          <w:lang w:val="el-GR"/>
        </w:rPr>
        <w:t>(</w:t>
      </w:r>
      <w:r w:rsidR="00FE59E7" w:rsidRPr="00627413">
        <w:rPr>
          <w:rFonts w:ascii="Tahoma" w:hAnsi="Tahoma" w:cs="Tahoma"/>
          <w:i/>
          <w:szCs w:val="20"/>
          <w:lang w:val="el-GR"/>
        </w:rPr>
        <w:t>ή</w:t>
      </w:r>
      <w:r w:rsidR="0076502D" w:rsidRPr="00627413">
        <w:rPr>
          <w:rFonts w:ascii="Tahoma" w:hAnsi="Tahoma" w:cs="Tahoma"/>
          <w:i/>
          <w:szCs w:val="20"/>
          <w:lang w:val="el-GR"/>
        </w:rPr>
        <w:t xml:space="preserve"> εναλλακτικά </w:t>
      </w:r>
      <w:r w:rsidR="009602EC" w:rsidRPr="00627413">
        <w:rPr>
          <w:rFonts w:ascii="Tahoma" w:hAnsi="Tahoma" w:cs="Tahoma"/>
          <w:szCs w:val="20"/>
          <w:lang w:val="el-GR"/>
        </w:rPr>
        <w:t>τ</w:t>
      </w:r>
      <w:r w:rsidR="00FE59E7" w:rsidRPr="00627413">
        <w:rPr>
          <w:rFonts w:ascii="Tahoma" w:hAnsi="Tahoma" w:cs="Tahoma"/>
          <w:szCs w:val="20"/>
          <w:lang w:val="el-GR"/>
        </w:rPr>
        <w:t>ους παρακάτω δυνητικούς δικαιούχους</w:t>
      </w:r>
      <w:r w:rsidR="0076502D" w:rsidRPr="00627413">
        <w:rPr>
          <w:rFonts w:ascii="Tahoma" w:hAnsi="Tahoma" w:cs="Tahoma"/>
          <w:szCs w:val="20"/>
          <w:lang w:val="el-GR"/>
        </w:rPr>
        <w:t>)</w:t>
      </w:r>
      <w:r w:rsidR="00FE59E7" w:rsidRPr="00627413">
        <w:rPr>
          <w:rFonts w:ascii="Tahoma" w:hAnsi="Tahoma" w:cs="Tahoma"/>
          <w:szCs w:val="20"/>
          <w:lang w:val="el-GR"/>
        </w:rPr>
        <w:t xml:space="preserve"> </w:t>
      </w:r>
      <w:r w:rsidRPr="00627413">
        <w:rPr>
          <w:rFonts w:ascii="Tahoma" w:hAnsi="Tahoma" w:cs="Tahoma"/>
          <w:szCs w:val="20"/>
          <w:lang w:val="el-GR"/>
        </w:rPr>
        <w:t xml:space="preserve">: </w:t>
      </w:r>
      <w:r w:rsidR="00584F73" w:rsidRPr="00627413">
        <w:rPr>
          <w:rFonts w:ascii="Tahoma" w:hAnsi="Tahoma" w:cs="Tahoma"/>
          <w:szCs w:val="20"/>
          <w:lang w:val="el-GR"/>
        </w:rPr>
        <w:tab/>
      </w:r>
    </w:p>
    <w:p w:rsidR="00C37FAF" w:rsidRPr="00627413" w:rsidRDefault="00C37FAF" w:rsidP="002B0D4E">
      <w:pPr>
        <w:numPr>
          <w:ilvl w:val="0"/>
          <w:numId w:val="9"/>
        </w:numPr>
        <w:spacing w:before="0" w:line="264" w:lineRule="auto"/>
        <w:rPr>
          <w:rFonts w:ascii="Tahoma" w:hAnsi="Tahoma" w:cs="Tahoma"/>
          <w:szCs w:val="20"/>
          <w:lang w:val="el-GR"/>
        </w:rPr>
      </w:pPr>
      <w:r w:rsidRPr="00627413">
        <w:rPr>
          <w:rFonts w:ascii="Tahoma" w:hAnsi="Tahoma" w:cs="Tahoma"/>
          <w:szCs w:val="20"/>
          <w:lang w:val="el-GR"/>
        </w:rPr>
        <w:t>…</w:t>
      </w:r>
    </w:p>
    <w:p w:rsidR="00C37FAF" w:rsidRPr="00627413" w:rsidRDefault="00C37FAF" w:rsidP="002B0D4E">
      <w:pPr>
        <w:numPr>
          <w:ilvl w:val="0"/>
          <w:numId w:val="9"/>
        </w:numPr>
        <w:spacing w:before="0" w:line="264" w:lineRule="auto"/>
        <w:rPr>
          <w:rFonts w:ascii="Tahoma" w:hAnsi="Tahoma" w:cs="Tahoma"/>
          <w:szCs w:val="20"/>
          <w:lang w:val="el-GR"/>
        </w:rPr>
      </w:pPr>
      <w:r w:rsidRPr="00627413">
        <w:rPr>
          <w:rFonts w:ascii="Tahoma" w:hAnsi="Tahoma" w:cs="Tahoma"/>
          <w:szCs w:val="20"/>
          <w:lang w:val="el-GR"/>
        </w:rPr>
        <w:t>…</w:t>
      </w:r>
    </w:p>
    <w:p w:rsidR="00C37FAF" w:rsidRPr="00627413" w:rsidRDefault="00C37FAF" w:rsidP="002B0D4E">
      <w:pPr>
        <w:numPr>
          <w:ilvl w:val="0"/>
          <w:numId w:val="9"/>
        </w:numPr>
        <w:spacing w:before="0" w:line="264" w:lineRule="auto"/>
        <w:rPr>
          <w:rFonts w:ascii="Tahoma" w:hAnsi="Tahoma" w:cs="Tahoma"/>
          <w:szCs w:val="20"/>
          <w:lang w:val="el-GR"/>
        </w:rPr>
      </w:pPr>
      <w:r w:rsidRPr="00627413">
        <w:rPr>
          <w:rFonts w:ascii="Tahoma" w:hAnsi="Tahoma" w:cs="Tahoma"/>
          <w:szCs w:val="20"/>
          <w:lang w:val="el-GR"/>
        </w:rPr>
        <w:t>…</w:t>
      </w:r>
    </w:p>
    <w:p w:rsidR="00E36FE0" w:rsidRPr="00627413" w:rsidRDefault="00E36FE0" w:rsidP="002B0D4E">
      <w:pPr>
        <w:numPr>
          <w:ilvl w:val="0"/>
          <w:numId w:val="9"/>
        </w:numPr>
        <w:spacing w:before="0" w:line="264" w:lineRule="auto"/>
        <w:rPr>
          <w:rFonts w:ascii="Tahoma" w:hAnsi="Tahoma" w:cs="Tahoma"/>
          <w:szCs w:val="20"/>
          <w:lang w:val="el-GR"/>
        </w:rPr>
      </w:pPr>
      <w:r w:rsidRPr="00627413">
        <w:rPr>
          <w:rFonts w:ascii="Tahoma" w:hAnsi="Tahoma" w:cs="Tahoma"/>
          <w:szCs w:val="20"/>
        </w:rPr>
        <w:t>…</w:t>
      </w:r>
    </w:p>
    <w:p w:rsidR="00C37FAF" w:rsidRPr="00627413" w:rsidRDefault="00C37FAF" w:rsidP="0076502D">
      <w:pPr>
        <w:spacing w:line="160" w:lineRule="atLeast"/>
        <w:rPr>
          <w:rFonts w:ascii="Tahoma" w:hAnsi="Tahoma" w:cs="Tahoma"/>
          <w:szCs w:val="20"/>
          <w:lang w:val="el-GR"/>
        </w:rPr>
      </w:pPr>
      <w:r w:rsidRPr="00627413">
        <w:rPr>
          <w:rFonts w:ascii="Tahoma" w:hAnsi="Tahoma" w:cs="Tahoma"/>
          <w:szCs w:val="20"/>
          <w:lang w:val="el-GR"/>
        </w:rPr>
        <w:t xml:space="preserve">για την </w:t>
      </w:r>
      <w:r w:rsidRPr="00627413">
        <w:rPr>
          <w:rFonts w:ascii="Tahoma" w:hAnsi="Tahoma" w:cs="Tahoma"/>
          <w:b/>
          <w:szCs w:val="20"/>
          <w:lang w:val="el-GR"/>
        </w:rPr>
        <w:t>υποβολή προτάσεων έργων (πράξεων),</w:t>
      </w:r>
      <w:r w:rsidRPr="00627413">
        <w:rPr>
          <w:rFonts w:ascii="Tahoma" w:hAnsi="Tahoma" w:cs="Tahoma"/>
          <w:szCs w:val="20"/>
          <w:lang w:val="el-GR"/>
        </w:rPr>
        <w:t xml:space="preserve"> προκειμένου να ενταχθούν και χρηματοδοτηθούν στο πλαίσιο του/ων παραπάνω Άξονα/ων Προτεραιότητας του/ων Επιχειρησιακού/ών Προγράμματος/ων. </w:t>
      </w:r>
    </w:p>
    <w:p w:rsidR="00872116" w:rsidRPr="00627413" w:rsidRDefault="00872116" w:rsidP="0076502D">
      <w:pPr>
        <w:spacing w:line="160" w:lineRule="atLeast"/>
        <w:rPr>
          <w:rFonts w:ascii="Tahoma" w:hAnsi="Tahoma" w:cs="Tahoma"/>
          <w:szCs w:val="20"/>
          <w:lang w:val="el-GR"/>
        </w:rPr>
      </w:pPr>
      <w:r w:rsidRPr="00627413">
        <w:rPr>
          <w:rFonts w:ascii="Tahoma" w:hAnsi="Tahoma" w:cs="Tahoma"/>
          <w:szCs w:val="20"/>
          <w:lang w:val="el-GR"/>
        </w:rPr>
        <w:t>Ως δυνητικοί δικαιούχοι θεωρούνται και όσοι φορείς έχουν συνάψει προγραμματική σύμβαση με τους παραπάνω αναφερόμενους.</w:t>
      </w:r>
    </w:p>
    <w:p w:rsidR="00E36FE0" w:rsidRPr="00627413" w:rsidRDefault="00E36FE0">
      <w:pPr>
        <w:spacing w:before="0" w:after="0" w:line="240" w:lineRule="auto"/>
        <w:jc w:val="left"/>
        <w:rPr>
          <w:rFonts w:ascii="Tahoma" w:hAnsi="Tahoma" w:cs="Tahoma"/>
          <w:szCs w:val="20"/>
          <w:lang w:val="el-GR"/>
        </w:rPr>
      </w:pPr>
      <w:r w:rsidRPr="00627413">
        <w:rPr>
          <w:rFonts w:ascii="Tahoma" w:hAnsi="Tahoma" w:cs="Tahoma"/>
          <w:szCs w:val="20"/>
          <w:lang w:val="el-GR"/>
        </w:rPr>
        <w:br w:type="page"/>
      </w:r>
    </w:p>
    <w:p w:rsidR="00FA13A0" w:rsidRPr="00627413" w:rsidRDefault="00FA13A0" w:rsidP="0076502D">
      <w:pPr>
        <w:spacing w:line="160" w:lineRule="atLeast"/>
        <w:rPr>
          <w:rFonts w:ascii="Tahoma" w:hAnsi="Tahoma" w:cs="Tahoma"/>
          <w:szCs w:val="20"/>
          <w:lang w:val="el-GR"/>
        </w:rPr>
      </w:pPr>
    </w:p>
    <w:p w:rsidR="0055500D" w:rsidRPr="00627413" w:rsidRDefault="0055500D" w:rsidP="002B0D4E">
      <w:pPr>
        <w:pStyle w:val="af3"/>
        <w:numPr>
          <w:ilvl w:val="0"/>
          <w:numId w:val="7"/>
        </w:numPr>
        <w:tabs>
          <w:tab w:val="left" w:pos="8192"/>
        </w:tabs>
        <w:spacing w:before="240" w:line="160" w:lineRule="atLeast"/>
        <w:ind w:left="425" w:hanging="425"/>
        <w:rPr>
          <w:rFonts w:ascii="Tahoma" w:hAnsi="Tahoma" w:cs="Tahoma"/>
          <w:b/>
          <w:szCs w:val="20"/>
          <w:lang w:val="el-GR"/>
        </w:rPr>
      </w:pPr>
      <w:r w:rsidRPr="00627413">
        <w:rPr>
          <w:rFonts w:ascii="Tahoma" w:hAnsi="Tahoma" w:cs="Tahoma"/>
          <w:b/>
          <w:szCs w:val="20"/>
          <w:lang w:val="el-GR"/>
        </w:rPr>
        <w:t>ΠΕΡΙΕΧΟΜΕΝΟ ΠΡΟΣΚΛΗΣΗΣ</w:t>
      </w:r>
    </w:p>
    <w:tbl>
      <w:tblPr>
        <w:tblStyle w:val="a6"/>
        <w:tblW w:w="9072" w:type="dxa"/>
        <w:tblInd w:w="108" w:type="dxa"/>
        <w:tblLook w:val="04A0" w:firstRow="1" w:lastRow="0" w:firstColumn="1" w:lastColumn="0" w:noHBand="0" w:noVBand="1"/>
      </w:tblPr>
      <w:tblGrid>
        <w:gridCol w:w="9072"/>
      </w:tblGrid>
      <w:tr w:rsidR="00CA4E72" w:rsidRPr="00627413" w:rsidTr="0089531A">
        <w:trPr>
          <w:trHeight w:val="11169"/>
        </w:trPr>
        <w:tc>
          <w:tcPr>
            <w:tcW w:w="9072" w:type="dxa"/>
          </w:tcPr>
          <w:p w:rsidR="00CA4E72" w:rsidRPr="00627413" w:rsidRDefault="00CA4E72" w:rsidP="00A86EA5">
            <w:pPr>
              <w:tabs>
                <w:tab w:val="left" w:pos="8192"/>
              </w:tabs>
              <w:spacing w:line="240" w:lineRule="atLeast"/>
              <w:rPr>
                <w:rFonts w:ascii="Tahoma" w:hAnsi="Tahoma" w:cs="Tahoma"/>
                <w:i/>
                <w:szCs w:val="20"/>
                <w:lang w:val="el-GR"/>
              </w:rPr>
            </w:pPr>
            <w:r w:rsidRPr="00627413">
              <w:rPr>
                <w:rFonts w:ascii="Tahoma" w:hAnsi="Tahoma" w:cs="Tahoma"/>
                <w:i/>
                <w:szCs w:val="20"/>
                <w:lang w:val="el-GR"/>
              </w:rPr>
              <w:t>Στο παρόν κεφάλαιο, η ΔΑ</w:t>
            </w:r>
            <w:r w:rsidR="00122AC5" w:rsidRPr="00627413">
              <w:rPr>
                <w:rFonts w:ascii="Tahoma" w:hAnsi="Tahoma" w:cs="Tahoma"/>
                <w:i/>
                <w:szCs w:val="20"/>
                <w:lang w:val="el-GR"/>
              </w:rPr>
              <w:t>/ΕΦ</w:t>
            </w:r>
            <w:r w:rsidRPr="00627413">
              <w:rPr>
                <w:rFonts w:ascii="Tahoma" w:hAnsi="Tahoma" w:cs="Tahoma"/>
                <w:i/>
                <w:szCs w:val="20"/>
                <w:lang w:val="el-GR"/>
              </w:rPr>
              <w:t>, ανάλογα με τον τύπο των προκηρυσσόμενων δράσεων, κρίνει εάν απαιτείται η περαιτέρω πληροφόρηση των δυνητικών δικαιούχων σχετικά με τα ακόλουθα θέματα (η πληροφόρηση πρέπει να διατυπώνεται με σαφή και εύληπτο τρόπο, ώστε να γίνεται αντιληπτή από όλους τους δυνητικούς δικαιούχους):</w:t>
            </w:r>
          </w:p>
          <w:p w:rsidR="00CA4E72" w:rsidRPr="00627413" w:rsidRDefault="00CA4E72" w:rsidP="002B0D4E">
            <w:pPr>
              <w:pStyle w:val="af3"/>
              <w:numPr>
                <w:ilvl w:val="1"/>
                <w:numId w:val="7"/>
              </w:numPr>
              <w:tabs>
                <w:tab w:val="left" w:pos="459"/>
                <w:tab w:val="left" w:pos="8192"/>
              </w:tabs>
              <w:spacing w:line="220" w:lineRule="atLeast"/>
              <w:ind w:left="459" w:hanging="459"/>
              <w:rPr>
                <w:rFonts w:ascii="Tahoma" w:hAnsi="Tahoma" w:cs="Tahoma"/>
                <w:i/>
                <w:szCs w:val="20"/>
                <w:lang w:val="el-GR"/>
              </w:rPr>
            </w:pPr>
            <w:r w:rsidRPr="00627413">
              <w:rPr>
                <w:rFonts w:ascii="Tahoma" w:hAnsi="Tahoma" w:cs="Tahoma"/>
                <w:i/>
                <w:szCs w:val="20"/>
                <w:lang w:val="el-GR"/>
              </w:rPr>
              <w:t xml:space="preserve">Το περιεχόμενο και τους </w:t>
            </w:r>
            <w:r w:rsidRPr="00627413">
              <w:rPr>
                <w:rFonts w:ascii="Tahoma" w:hAnsi="Tahoma" w:cs="Tahoma"/>
                <w:i/>
                <w:szCs w:val="20"/>
                <w:u w:val="single"/>
                <w:lang w:val="el-GR"/>
              </w:rPr>
              <w:t>στόχους</w:t>
            </w:r>
            <w:r w:rsidRPr="00627413">
              <w:rPr>
                <w:rFonts w:ascii="Tahoma" w:hAnsi="Tahoma" w:cs="Tahoma"/>
                <w:i/>
                <w:szCs w:val="20"/>
                <w:lang w:val="el-GR"/>
              </w:rPr>
              <w:t xml:space="preserve"> των προκηρυσσόμενων δράσεων, βάσει των οποίων οι δικαιούχοι θα πρέπει να συντάξουν τις προτάσεις τους, συμπεριλαμβανομένων των ομάδων – στόχου  που θα ωφεληθούν από τις δράσεις στις περιπτώσεις δράσεων ΕΚΤ. </w:t>
            </w:r>
          </w:p>
          <w:p w:rsidR="00CA4E72" w:rsidRPr="00627413" w:rsidRDefault="00CA4E72" w:rsidP="002B0D4E">
            <w:pPr>
              <w:pStyle w:val="af3"/>
              <w:numPr>
                <w:ilvl w:val="1"/>
                <w:numId w:val="7"/>
              </w:numPr>
              <w:tabs>
                <w:tab w:val="left" w:pos="459"/>
                <w:tab w:val="left" w:pos="8192"/>
              </w:tabs>
              <w:spacing w:line="220" w:lineRule="atLeast"/>
              <w:ind w:left="459" w:hanging="459"/>
              <w:rPr>
                <w:rFonts w:ascii="Tahoma" w:hAnsi="Tahoma" w:cs="Tahoma"/>
                <w:i/>
                <w:szCs w:val="20"/>
                <w:lang w:val="el-GR"/>
              </w:rPr>
            </w:pPr>
            <w:r w:rsidRPr="00627413">
              <w:rPr>
                <w:rFonts w:ascii="Tahoma" w:hAnsi="Tahoma" w:cs="Tahoma"/>
                <w:i/>
                <w:szCs w:val="20"/>
                <w:lang w:val="el-GR"/>
              </w:rPr>
              <w:t>Τον προσδιορισμό των δράσεων, για τις οποίες η ΔΑ</w:t>
            </w:r>
            <w:r w:rsidR="000148CB" w:rsidRPr="00627413">
              <w:rPr>
                <w:rFonts w:ascii="Tahoma" w:hAnsi="Tahoma" w:cs="Tahoma"/>
                <w:i/>
                <w:szCs w:val="20"/>
                <w:lang w:val="el-GR"/>
              </w:rPr>
              <w:t>/ΕΦ</w:t>
            </w:r>
            <w:r w:rsidRPr="00627413">
              <w:rPr>
                <w:rFonts w:ascii="Tahoma" w:hAnsi="Tahoma" w:cs="Tahoma"/>
                <w:i/>
                <w:szCs w:val="20"/>
                <w:lang w:val="el-GR"/>
              </w:rPr>
              <w:t xml:space="preserve"> κρίνει, ότι οι δικαιούχοι θα πρέπει να περιγράψουν και να υλοποιήσουν δραστηριότητες επικοινωνίας, πέραν των υποχρεωτικών δραστηριοτήτων που ορίζονται στον Καν. 1303/2014, προκειμένου να ενημερωθούν σχετικά με το σκοπό των πράξεων και τη χρηματοδότησή τους από το ταμείο.</w:t>
            </w:r>
          </w:p>
          <w:p w:rsidR="00CA4E72" w:rsidRPr="00627413" w:rsidRDefault="00CA4E72" w:rsidP="002B0D4E">
            <w:pPr>
              <w:pStyle w:val="af3"/>
              <w:numPr>
                <w:ilvl w:val="1"/>
                <w:numId w:val="7"/>
              </w:numPr>
              <w:tabs>
                <w:tab w:val="left" w:pos="459"/>
                <w:tab w:val="left" w:pos="8192"/>
              </w:tabs>
              <w:spacing w:line="220" w:lineRule="atLeast"/>
              <w:ind w:left="459" w:hanging="459"/>
              <w:rPr>
                <w:rFonts w:ascii="Tahoma" w:hAnsi="Tahoma" w:cs="Tahoma"/>
                <w:i/>
                <w:szCs w:val="20"/>
                <w:lang w:val="el-GR"/>
              </w:rPr>
            </w:pPr>
            <w:r w:rsidRPr="00627413">
              <w:rPr>
                <w:rFonts w:ascii="Tahoma" w:hAnsi="Tahoma" w:cs="Tahoma"/>
                <w:i/>
                <w:szCs w:val="20"/>
                <w:lang w:val="el-GR"/>
              </w:rPr>
              <w:t xml:space="preserve">Στις περιπτώσεις έργων με προπαρασκευαστικές ενέργειες : </w:t>
            </w:r>
          </w:p>
          <w:p w:rsidR="00CA4E72" w:rsidRPr="00627413" w:rsidRDefault="00CA4E72" w:rsidP="002B0D4E">
            <w:pPr>
              <w:pStyle w:val="af3"/>
              <w:numPr>
                <w:ilvl w:val="0"/>
                <w:numId w:val="10"/>
              </w:numPr>
              <w:tabs>
                <w:tab w:val="left" w:pos="459"/>
                <w:tab w:val="left" w:pos="8192"/>
              </w:tabs>
              <w:spacing w:line="240" w:lineRule="atLeast"/>
              <w:ind w:left="743" w:hanging="284"/>
              <w:rPr>
                <w:rFonts w:ascii="Tahoma" w:hAnsi="Tahoma" w:cs="Tahoma"/>
                <w:i/>
                <w:szCs w:val="20"/>
                <w:lang w:val="el-GR"/>
              </w:rPr>
            </w:pPr>
            <w:r w:rsidRPr="00627413">
              <w:rPr>
                <w:rFonts w:ascii="Tahoma" w:hAnsi="Tahoma" w:cs="Tahoma"/>
                <w:i/>
                <w:szCs w:val="20"/>
                <w:lang w:val="el-GR"/>
              </w:rPr>
              <w:t xml:space="preserve">Προσδιορισμός των δράσεων και </w:t>
            </w:r>
            <w:proofErr w:type="spellStart"/>
            <w:r w:rsidRPr="00627413">
              <w:rPr>
                <w:rFonts w:ascii="Tahoma" w:hAnsi="Tahoma" w:cs="Tahoma"/>
                <w:i/>
                <w:szCs w:val="20"/>
                <w:lang w:val="el-GR"/>
              </w:rPr>
              <w:t>αντιστοίχισή</w:t>
            </w:r>
            <w:proofErr w:type="spellEnd"/>
            <w:r w:rsidRPr="00627413">
              <w:rPr>
                <w:rFonts w:ascii="Tahoma" w:hAnsi="Tahoma" w:cs="Tahoma"/>
                <w:i/>
                <w:szCs w:val="20"/>
                <w:lang w:val="el-GR"/>
              </w:rPr>
              <w:t xml:space="preserve"> τους με προπαρασκευαστικές ενέργειες. </w:t>
            </w:r>
          </w:p>
          <w:p w:rsidR="00CA4E72" w:rsidRPr="00627413" w:rsidRDefault="00CA4E72" w:rsidP="002B0D4E">
            <w:pPr>
              <w:pStyle w:val="af3"/>
              <w:numPr>
                <w:ilvl w:val="0"/>
                <w:numId w:val="10"/>
              </w:numPr>
              <w:tabs>
                <w:tab w:val="left" w:pos="459"/>
                <w:tab w:val="left" w:pos="8192"/>
              </w:tabs>
              <w:spacing w:line="240" w:lineRule="atLeast"/>
              <w:ind w:left="743" w:hanging="284"/>
              <w:rPr>
                <w:rFonts w:ascii="Tahoma" w:hAnsi="Tahoma" w:cs="Tahoma"/>
                <w:i/>
                <w:szCs w:val="20"/>
                <w:lang w:val="el-GR"/>
              </w:rPr>
            </w:pPr>
            <w:r w:rsidRPr="00627413">
              <w:rPr>
                <w:rFonts w:ascii="Tahoma" w:hAnsi="Tahoma" w:cs="Tahoma"/>
                <w:i/>
                <w:szCs w:val="20"/>
                <w:lang w:val="el-GR"/>
              </w:rPr>
              <w:t>Ενημέρωση των δικαιούχων σχετικά με την κατά στάδια εγγραφή του προϋπολογισμού της πράξης στο ΠΔΕ. Πρώτο στάδιο η εγγραφή των υποέργων των προπαρασκευαστικών ενεργειών και εφόσον αυτά ολοκληρωθούν εντός χρονοδιαγράμματος, εγγραφή σε δεύτερη φάση του προϋπολογισμού των κύριων υποέργων της πράξης.</w:t>
            </w:r>
          </w:p>
          <w:p w:rsidR="00CA4E72" w:rsidRPr="00627413" w:rsidRDefault="00CA4E72" w:rsidP="002B0D4E">
            <w:pPr>
              <w:pStyle w:val="af3"/>
              <w:numPr>
                <w:ilvl w:val="1"/>
                <w:numId w:val="7"/>
              </w:numPr>
              <w:tabs>
                <w:tab w:val="left" w:pos="459"/>
                <w:tab w:val="left" w:pos="8192"/>
              </w:tabs>
              <w:spacing w:line="220" w:lineRule="atLeast"/>
              <w:ind w:left="459" w:hanging="459"/>
              <w:rPr>
                <w:rFonts w:ascii="Tahoma" w:hAnsi="Tahoma" w:cs="Tahoma"/>
                <w:i/>
                <w:szCs w:val="20"/>
                <w:lang w:val="el-GR"/>
              </w:rPr>
            </w:pPr>
            <w:r w:rsidRPr="00627413">
              <w:rPr>
                <w:rFonts w:ascii="Tahoma" w:hAnsi="Tahoma" w:cs="Tahoma"/>
                <w:i/>
                <w:szCs w:val="20"/>
                <w:lang w:val="el-GR"/>
              </w:rPr>
              <w:t>Διευκρινίσεις για την έγκαιρη συλλογή και παρακολούθηση δεδομένων δεικτών και εφαρμογής του Ενιαίου Συστήματος Παρακολούθησης Δεικτών, ανάλογα με το επίπεδο εμπλοκής των δικαιούχων στην παρακολούθηση των δεικτών των πράξεών τους.</w:t>
            </w:r>
            <w:r w:rsidRPr="00627413">
              <w:rPr>
                <w:lang w:val="el-GR"/>
              </w:rPr>
              <w:t xml:space="preserve"> </w:t>
            </w:r>
            <w:r w:rsidRPr="00627413">
              <w:rPr>
                <w:rFonts w:ascii="Tahoma" w:hAnsi="Tahoma" w:cs="Tahoma"/>
                <w:i/>
                <w:szCs w:val="20"/>
                <w:lang w:val="el-GR"/>
              </w:rPr>
              <w:t xml:space="preserve">[Για την ορθή συμπλήρωση του Εντύπου της Πρόσκλησης παρέχονται επιπλέον οδηγίες της ΕΑΣ, με διευκρινίσεις και κατευθύνσεις για τη σωστή χρήση των δεικτών με βάση το είδος τους (π.χ. απαίτηση στοχοθέτησης ανά είδος δείκτη, στοχοθέτηση ανά φύλο κλπ)]. </w:t>
            </w:r>
          </w:p>
          <w:p w:rsidR="00FA13A0" w:rsidRPr="00627413" w:rsidRDefault="00CA4E72" w:rsidP="00FA13A0">
            <w:pPr>
              <w:spacing w:before="360" w:line="280" w:lineRule="atLeast"/>
              <w:ind w:left="505" w:hanging="505"/>
              <w:rPr>
                <w:rFonts w:ascii="Tahoma" w:hAnsi="Tahoma" w:cs="Tahoma"/>
                <w:i/>
                <w:szCs w:val="20"/>
                <w:lang w:val="el-GR"/>
              </w:rPr>
            </w:pPr>
            <w:r w:rsidRPr="00627413">
              <w:rPr>
                <w:rFonts w:ascii="Tahoma" w:hAnsi="Tahoma" w:cs="Tahoma"/>
                <w:i/>
                <w:szCs w:val="20"/>
                <w:lang w:val="el-GR"/>
              </w:rPr>
              <w:t xml:space="preserve"> (εφόσον απαιτείται, συμπεριλαμβάνεται το ακόλουθο κείμενο) </w:t>
            </w:r>
          </w:p>
          <w:p w:rsidR="00CA4E72" w:rsidRPr="00627413" w:rsidRDefault="00CA4E72" w:rsidP="00CA4E72">
            <w:pPr>
              <w:spacing w:before="360" w:after="240" w:line="280" w:lineRule="atLeast"/>
              <w:ind w:left="505" w:hanging="505"/>
              <w:rPr>
                <w:rFonts w:ascii="Tahoma" w:hAnsi="Tahoma" w:cs="Tahoma"/>
                <w:b/>
                <w:szCs w:val="20"/>
                <w:lang w:val="el-GR"/>
              </w:rPr>
            </w:pPr>
            <w:r w:rsidRPr="00627413">
              <w:rPr>
                <w:rFonts w:ascii="Tahoma" w:hAnsi="Tahoma" w:cs="Tahoma"/>
                <w:szCs w:val="20"/>
                <w:lang w:val="el-GR"/>
              </w:rPr>
              <w:t xml:space="preserve">[1.5 Για τις πράξεις που θα επιλεχθούν να συγχρηματοδοτηθούν από το ΕΚΤ/ΠΑΝ στο πλαίσιο της παρούσας πρόσκλησης, απαιτείται η συλλογή δεδομένων μεμονωμένων συμμετεχόντων (microdata) μέσω των απογραφικών δελτίων/ερωτηματολογίων που καλούνται να συμπληρώσουν οι συμμετέχοντες κατά την είσοδό τους σε και έξοδό τους από τις πράξεις. Οι δικαιούχοι των εν λόγω πράξεων, πέραν των υποχρεώσεων δικαιούχων (Παράρτημα Ι), υποχρεούνται να τηρήσουν τα προβλεπόμενα στο </w:t>
            </w:r>
            <w:r w:rsidR="002261CE" w:rsidRPr="00627413">
              <w:rPr>
                <w:rFonts w:ascii="Tahoma" w:hAnsi="Tahoma" w:cs="Tahoma"/>
                <w:szCs w:val="20"/>
                <w:lang w:val="el-GR"/>
              </w:rPr>
              <w:t xml:space="preserve">συνημμένο </w:t>
            </w:r>
            <w:r w:rsidR="002261CE" w:rsidRPr="00627413">
              <w:rPr>
                <w:rFonts w:ascii="Tahoma" w:hAnsi="Tahoma" w:cs="Tahoma"/>
                <w:i/>
                <w:szCs w:val="20"/>
                <w:lang w:val="el-GR"/>
              </w:rPr>
              <w:t>Έντυπο Ε.Ι.1_1ε «Ειδικοί Όροι: Ειδικές Υποχρεώσεις Δικαιούχων Πράξεων ΕΚΤ/ΠΑΝ</w:t>
            </w:r>
            <w:r w:rsidR="00E92755" w:rsidRPr="00627413">
              <w:rPr>
                <w:rFonts w:ascii="Tahoma" w:hAnsi="Tahoma" w:cs="Tahoma"/>
                <w:szCs w:val="20"/>
                <w:lang w:val="el-GR"/>
              </w:rPr>
              <w:t>»</w:t>
            </w:r>
            <w:r w:rsidRPr="00627413">
              <w:rPr>
                <w:rFonts w:ascii="Tahoma" w:hAnsi="Tahoma" w:cs="Tahoma"/>
                <w:szCs w:val="20"/>
                <w:lang w:val="el-GR"/>
              </w:rPr>
              <w:t>, όπου προσδιορίζονται μεταξύ άλλων η «είσοδος/έξοδος των συμμετεχόντων στην/από την πράξη», ο τρόπος συλλογής των απογραφικών δελτίων και οι προθεσμίες υποβολής τους στο ΟΠΣ ΕΣΠΑ, καθώς και η συχνότητα υποβολής του Δελτίου Δήλωσης Επίτευξης Δεικτών.</w:t>
            </w:r>
            <w:r w:rsidR="008F4B8F" w:rsidRPr="00627413">
              <w:rPr>
                <w:rFonts w:ascii="Tahoma" w:hAnsi="Tahoma" w:cs="Tahoma"/>
                <w:szCs w:val="20"/>
                <w:lang w:val="el-GR"/>
              </w:rPr>
              <w:t xml:space="preserve"> </w:t>
            </w:r>
            <w:r w:rsidRPr="00627413">
              <w:rPr>
                <w:rFonts w:ascii="Tahoma" w:hAnsi="Tahoma" w:cs="Tahoma"/>
                <w:szCs w:val="20"/>
                <w:lang w:val="el-GR"/>
              </w:rPr>
              <w:t xml:space="preserve"> Επίσης, επισυνάπτεται το </w:t>
            </w:r>
            <w:r w:rsidRPr="00627413" w:rsidDel="00B935EA">
              <w:rPr>
                <w:rFonts w:ascii="Tahoma" w:hAnsi="Tahoma" w:cs="Tahoma"/>
                <w:szCs w:val="20"/>
                <w:lang w:val="el-GR"/>
              </w:rPr>
              <w:t xml:space="preserve"> </w:t>
            </w:r>
            <w:r w:rsidRPr="00627413">
              <w:rPr>
                <w:rFonts w:ascii="Tahoma" w:hAnsi="Tahoma" w:cs="Tahoma"/>
                <w:szCs w:val="20"/>
                <w:lang w:val="el-GR"/>
              </w:rPr>
              <w:t>Πρότυπο Απογραφικό Δελτίο Εισόδου/Εξόδου καθώς και σχετικές οδηγίες.]</w:t>
            </w:r>
          </w:p>
          <w:p w:rsidR="00CA4E72" w:rsidRPr="00627413" w:rsidRDefault="00CA4E72" w:rsidP="002B0D4E">
            <w:pPr>
              <w:pStyle w:val="af3"/>
              <w:numPr>
                <w:ilvl w:val="1"/>
                <w:numId w:val="22"/>
              </w:numPr>
              <w:tabs>
                <w:tab w:val="left" w:pos="459"/>
                <w:tab w:val="left" w:pos="8192"/>
              </w:tabs>
              <w:spacing w:line="220" w:lineRule="atLeast"/>
              <w:rPr>
                <w:rFonts w:ascii="Tahoma" w:hAnsi="Tahoma" w:cs="Tahoma"/>
                <w:i/>
                <w:szCs w:val="20"/>
                <w:lang w:val="el-GR"/>
              </w:rPr>
            </w:pPr>
            <w:r w:rsidRPr="00627413">
              <w:rPr>
                <w:rFonts w:ascii="Tahoma" w:hAnsi="Tahoma" w:cs="Tahoma"/>
                <w:i/>
                <w:szCs w:val="20"/>
                <w:lang w:val="el-GR"/>
              </w:rPr>
              <w:t>Άλλες πληροφορίες ….</w:t>
            </w:r>
          </w:p>
          <w:p w:rsidR="00CA4E72" w:rsidRPr="00627413" w:rsidRDefault="00CA4E72" w:rsidP="00A86EA5">
            <w:pPr>
              <w:tabs>
                <w:tab w:val="left" w:pos="8192"/>
              </w:tabs>
              <w:spacing w:line="240" w:lineRule="atLeast"/>
              <w:rPr>
                <w:rFonts w:ascii="Tahoma" w:hAnsi="Tahoma" w:cs="Tahoma"/>
                <w:szCs w:val="20"/>
              </w:rPr>
            </w:pPr>
          </w:p>
          <w:p w:rsidR="00E36FE0" w:rsidRPr="00627413" w:rsidRDefault="00E36FE0" w:rsidP="00A86EA5">
            <w:pPr>
              <w:tabs>
                <w:tab w:val="left" w:pos="8192"/>
              </w:tabs>
              <w:spacing w:line="240" w:lineRule="atLeast"/>
              <w:rPr>
                <w:rFonts w:ascii="Tahoma" w:hAnsi="Tahoma" w:cs="Tahoma"/>
                <w:szCs w:val="20"/>
              </w:rPr>
            </w:pPr>
          </w:p>
          <w:p w:rsidR="00E36FE0" w:rsidRPr="00627413" w:rsidRDefault="00E36FE0" w:rsidP="00A86EA5">
            <w:pPr>
              <w:tabs>
                <w:tab w:val="left" w:pos="8192"/>
              </w:tabs>
              <w:spacing w:line="240" w:lineRule="atLeast"/>
              <w:rPr>
                <w:rFonts w:ascii="Tahoma" w:hAnsi="Tahoma" w:cs="Tahoma"/>
                <w:szCs w:val="20"/>
              </w:rPr>
            </w:pPr>
          </w:p>
        </w:tc>
      </w:tr>
    </w:tbl>
    <w:p w:rsidR="00E36FE0" w:rsidRPr="00627413" w:rsidRDefault="00E36FE0" w:rsidP="00E36FE0">
      <w:pPr>
        <w:spacing w:before="360" w:line="280" w:lineRule="atLeast"/>
        <w:ind w:left="505"/>
        <w:rPr>
          <w:rFonts w:ascii="Tahoma" w:hAnsi="Tahoma" w:cs="Tahoma"/>
          <w:b/>
          <w:szCs w:val="20"/>
          <w:lang w:val="el-GR"/>
        </w:rPr>
      </w:pPr>
    </w:p>
    <w:p w:rsidR="00EA4C43" w:rsidRPr="00627413" w:rsidRDefault="00EA4C43" w:rsidP="00B651F8">
      <w:pPr>
        <w:numPr>
          <w:ilvl w:val="0"/>
          <w:numId w:val="2"/>
        </w:numPr>
        <w:spacing w:before="360" w:line="280" w:lineRule="atLeast"/>
        <w:ind w:left="505" w:hanging="505"/>
        <w:rPr>
          <w:rFonts w:ascii="Tahoma" w:hAnsi="Tahoma" w:cs="Tahoma"/>
          <w:b/>
          <w:szCs w:val="20"/>
          <w:lang w:val="el-GR"/>
        </w:rPr>
      </w:pPr>
      <w:r w:rsidRPr="00627413">
        <w:rPr>
          <w:rFonts w:ascii="Tahoma" w:hAnsi="Tahoma" w:cs="Tahoma"/>
          <w:b/>
          <w:szCs w:val="20"/>
          <w:lang w:val="el-GR"/>
        </w:rPr>
        <w:lastRenderedPageBreak/>
        <w:t>ΑΝΤΙΚΕΙΜΕΝΟ ΠΡΟΣΚΛΗΣΗ</w:t>
      </w:r>
      <w:r w:rsidR="002D68CD" w:rsidRPr="00627413">
        <w:rPr>
          <w:rFonts w:ascii="Tahoma" w:hAnsi="Tahoma" w:cs="Tahoma"/>
          <w:b/>
          <w:szCs w:val="20"/>
          <w:lang w:val="el-GR"/>
        </w:rPr>
        <w:t>Σ</w:t>
      </w:r>
      <w:r w:rsidRPr="00627413">
        <w:rPr>
          <w:rFonts w:ascii="Tahoma" w:hAnsi="Tahoma" w:cs="Tahoma"/>
          <w:b/>
          <w:szCs w:val="20"/>
          <w:lang w:val="el-GR"/>
        </w:rPr>
        <w:t xml:space="preserve"> </w:t>
      </w:r>
    </w:p>
    <w:p w:rsidR="00EA4C43" w:rsidRPr="00627413" w:rsidRDefault="00EA4C43" w:rsidP="00B768E6">
      <w:pPr>
        <w:numPr>
          <w:ilvl w:val="1"/>
          <w:numId w:val="2"/>
        </w:numPr>
        <w:tabs>
          <w:tab w:val="clear" w:pos="1287"/>
          <w:tab w:val="num" w:pos="540"/>
        </w:tabs>
        <w:spacing w:before="0" w:line="240" w:lineRule="atLeast"/>
        <w:ind w:left="539" w:hanging="539"/>
        <w:rPr>
          <w:rFonts w:ascii="Tahoma" w:hAnsi="Tahoma" w:cs="Tahoma"/>
          <w:szCs w:val="20"/>
          <w:lang w:val="el-GR"/>
        </w:rPr>
      </w:pPr>
      <w:r w:rsidRPr="00627413">
        <w:rPr>
          <w:rFonts w:ascii="Tahoma" w:hAnsi="Tahoma" w:cs="Tahoma"/>
          <w:szCs w:val="20"/>
          <w:lang w:val="el-GR"/>
        </w:rPr>
        <w:t>Οι προτάσεις που θα υποβληθούν θα πρέπει να εμπίπτουν στον</w:t>
      </w:r>
      <w:r w:rsidR="008F4B8F" w:rsidRPr="00627413">
        <w:rPr>
          <w:rFonts w:ascii="Tahoma" w:hAnsi="Tahoma" w:cs="Tahoma"/>
          <w:szCs w:val="20"/>
          <w:lang w:val="el-GR"/>
        </w:rPr>
        <w:t xml:space="preserve"> </w:t>
      </w:r>
      <w:r w:rsidRPr="00627413">
        <w:rPr>
          <w:rFonts w:ascii="Tahoma" w:hAnsi="Tahoma" w:cs="Tahoma"/>
          <w:szCs w:val="20"/>
          <w:lang w:val="el-GR"/>
        </w:rPr>
        <w:t>(ους)</w:t>
      </w:r>
      <w:r w:rsidR="004700F1" w:rsidRPr="00627413">
        <w:rPr>
          <w:rFonts w:ascii="Tahoma" w:hAnsi="Tahoma" w:cs="Tahoma"/>
          <w:szCs w:val="20"/>
          <w:lang w:val="el-GR"/>
        </w:rPr>
        <w:t xml:space="preserve"> </w:t>
      </w:r>
      <w:r w:rsidRPr="00627413">
        <w:rPr>
          <w:rFonts w:ascii="Tahoma" w:hAnsi="Tahoma" w:cs="Tahoma"/>
          <w:szCs w:val="20"/>
          <w:lang w:val="el-GR"/>
        </w:rPr>
        <w:t xml:space="preserve"> ακόλουθο (ους) θεματικό (</w:t>
      </w:r>
      <w:proofErr w:type="spellStart"/>
      <w:r w:rsidRPr="00627413">
        <w:rPr>
          <w:rFonts w:ascii="Tahoma" w:hAnsi="Tahoma" w:cs="Tahoma"/>
          <w:szCs w:val="20"/>
          <w:lang w:val="el-GR"/>
        </w:rPr>
        <w:t>ούς</w:t>
      </w:r>
      <w:proofErr w:type="spellEnd"/>
      <w:r w:rsidRPr="00627413">
        <w:rPr>
          <w:rFonts w:ascii="Tahoma" w:hAnsi="Tahoma" w:cs="Tahoma"/>
          <w:szCs w:val="20"/>
          <w:lang w:val="el-GR"/>
        </w:rPr>
        <w:t>) στόχο</w:t>
      </w:r>
      <w:r w:rsidR="00331C76" w:rsidRPr="00627413">
        <w:rPr>
          <w:rFonts w:ascii="Tahoma" w:hAnsi="Tahoma" w:cs="Tahoma"/>
          <w:szCs w:val="20"/>
          <w:lang w:val="el-GR"/>
        </w:rPr>
        <w:t xml:space="preserve"> (ο</w:t>
      </w:r>
      <w:r w:rsidRPr="00627413">
        <w:rPr>
          <w:rFonts w:ascii="Tahoma" w:hAnsi="Tahoma" w:cs="Tahoma"/>
          <w:szCs w:val="20"/>
          <w:lang w:val="el-GR"/>
        </w:rPr>
        <w:t>υς</w:t>
      </w:r>
      <w:r w:rsidR="00331C76" w:rsidRPr="00627413">
        <w:rPr>
          <w:rFonts w:ascii="Tahoma" w:hAnsi="Tahoma" w:cs="Tahoma"/>
          <w:szCs w:val="20"/>
          <w:lang w:val="el-GR"/>
        </w:rPr>
        <w:t>)</w:t>
      </w:r>
      <w:r w:rsidRPr="00627413">
        <w:rPr>
          <w:rFonts w:ascii="Tahoma" w:hAnsi="Tahoma" w:cs="Tahoma"/>
          <w:szCs w:val="20"/>
          <w:lang w:val="el-GR"/>
        </w:rPr>
        <w:t xml:space="preserve">, επενδυτική (ές) προτεραιότητα (ες), </w:t>
      </w:r>
      <w:r w:rsidR="00331C76" w:rsidRPr="00627413">
        <w:rPr>
          <w:rFonts w:ascii="Tahoma" w:hAnsi="Tahoma" w:cs="Tahoma"/>
          <w:szCs w:val="20"/>
          <w:lang w:val="el-GR"/>
        </w:rPr>
        <w:t>ειδικό (οι) στόχο (οι), κατηγορία (ες) περιφέρειας (</w:t>
      </w:r>
      <w:proofErr w:type="spellStart"/>
      <w:r w:rsidR="00331C76" w:rsidRPr="00627413">
        <w:rPr>
          <w:rFonts w:ascii="Tahoma" w:hAnsi="Tahoma" w:cs="Tahoma"/>
          <w:szCs w:val="20"/>
          <w:lang w:val="el-GR"/>
        </w:rPr>
        <w:t>ών</w:t>
      </w:r>
      <w:proofErr w:type="spellEnd"/>
      <w:r w:rsidR="00331C76" w:rsidRPr="00627413">
        <w:rPr>
          <w:rFonts w:ascii="Tahoma" w:hAnsi="Tahoma" w:cs="Tahoma"/>
          <w:szCs w:val="20"/>
          <w:lang w:val="el-GR"/>
        </w:rPr>
        <w:t xml:space="preserve">) </w:t>
      </w:r>
      <w:r w:rsidRPr="00627413">
        <w:rPr>
          <w:rFonts w:ascii="Tahoma" w:hAnsi="Tahoma" w:cs="Tahoma"/>
          <w:szCs w:val="20"/>
          <w:lang w:val="el-GR"/>
        </w:rPr>
        <w:t>ανά Άξονα Προτεραιότητας ή και ανά Επιχειρησιακό Πρόγραμμα.</w:t>
      </w:r>
    </w:p>
    <w:p w:rsidR="00EA4C43" w:rsidRPr="00627413" w:rsidRDefault="00EA4C43" w:rsidP="00B768E6">
      <w:pPr>
        <w:pStyle w:val="aa"/>
        <w:keepNext/>
        <w:spacing w:before="0" w:after="0" w:line="240" w:lineRule="atLeast"/>
        <w:ind w:left="539"/>
        <w:rPr>
          <w:rFonts w:ascii="Tahoma" w:hAnsi="Tahoma" w:cs="Tahoma"/>
          <w:lang w:val="el-GR"/>
        </w:rPr>
      </w:pPr>
      <w:r w:rsidRPr="00627413">
        <w:rPr>
          <w:rFonts w:ascii="Tahoma" w:hAnsi="Tahoma" w:cs="Tahoma"/>
          <w:lang w:val="el-GR"/>
        </w:rPr>
        <w:t xml:space="preserve">Πίνακας </w:t>
      </w:r>
      <w:r w:rsidR="007B2633" w:rsidRPr="00627413">
        <w:rPr>
          <w:rFonts w:ascii="Tahoma" w:hAnsi="Tahoma" w:cs="Tahoma"/>
          <w:lang w:val="el-GR"/>
        </w:rPr>
        <w:fldChar w:fldCharType="begin"/>
      </w:r>
      <w:r w:rsidRPr="00627413">
        <w:rPr>
          <w:rFonts w:ascii="Tahoma" w:hAnsi="Tahoma" w:cs="Tahoma"/>
          <w:lang w:val="el-GR"/>
        </w:rPr>
        <w:instrText xml:space="preserve"> SEQ Πίνακας \* ARABIC </w:instrText>
      </w:r>
      <w:r w:rsidR="007B2633" w:rsidRPr="00627413">
        <w:rPr>
          <w:rFonts w:ascii="Tahoma" w:hAnsi="Tahoma" w:cs="Tahoma"/>
          <w:lang w:val="el-GR"/>
        </w:rPr>
        <w:fldChar w:fldCharType="separate"/>
      </w:r>
      <w:r w:rsidR="00726122" w:rsidRPr="00627413">
        <w:rPr>
          <w:rFonts w:ascii="Tahoma" w:hAnsi="Tahoma" w:cs="Tahoma"/>
          <w:noProof/>
          <w:lang w:val="el-GR"/>
        </w:rPr>
        <w:t>1</w:t>
      </w:r>
      <w:r w:rsidR="007B2633" w:rsidRPr="00627413">
        <w:rPr>
          <w:rFonts w:ascii="Tahoma" w:hAnsi="Tahoma" w:cs="Tahoma"/>
          <w:lang w:val="el-GR"/>
        </w:rPr>
        <w:fldChar w:fldCharType="end"/>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3416"/>
        <w:gridCol w:w="850"/>
        <w:gridCol w:w="992"/>
      </w:tblGrid>
      <w:tr w:rsidR="00E32BE1" w:rsidRPr="00627413" w:rsidTr="00BB617D">
        <w:trPr>
          <w:trHeight w:val="354"/>
        </w:trPr>
        <w:tc>
          <w:tcPr>
            <w:tcW w:w="6690" w:type="dxa"/>
            <w:gridSpan w:val="2"/>
            <w:shd w:val="clear" w:color="auto" w:fill="auto"/>
            <w:vAlign w:val="center"/>
          </w:tcPr>
          <w:p w:rsidR="00E32BE1" w:rsidRPr="00627413" w:rsidRDefault="00E32BE1" w:rsidP="009D1796">
            <w:pPr>
              <w:spacing w:before="0" w:after="0" w:line="140" w:lineRule="atLeast"/>
              <w:jc w:val="left"/>
              <w:rPr>
                <w:rFonts w:ascii="Tahoma" w:hAnsi="Tahoma" w:cs="Tahoma"/>
                <w:b/>
                <w:szCs w:val="20"/>
                <w:lang w:val="el-GR"/>
              </w:rPr>
            </w:pPr>
            <w:r w:rsidRPr="00627413">
              <w:rPr>
                <w:rFonts w:ascii="Tahoma" w:hAnsi="Tahoma" w:cs="Tahoma"/>
                <w:b/>
                <w:szCs w:val="20"/>
                <w:lang w:val="el-GR"/>
              </w:rPr>
              <w:t>ΕΠΙΧΕΙΡΗΣΙΑΚΟ ΠΡΟΓΡΑΜΜΑ :</w:t>
            </w:r>
          </w:p>
        </w:tc>
        <w:tc>
          <w:tcPr>
            <w:tcW w:w="850" w:type="dxa"/>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r w:rsidRPr="00627413">
              <w:rPr>
                <w:rFonts w:ascii="Tahoma" w:hAnsi="Tahoma" w:cs="Tahoma"/>
                <w:b/>
                <w:szCs w:val="20"/>
                <w:lang w:val="el-GR"/>
              </w:rPr>
              <w:t xml:space="preserve">ΚΩΔ. </w:t>
            </w:r>
          </w:p>
        </w:tc>
        <w:tc>
          <w:tcPr>
            <w:tcW w:w="992" w:type="dxa"/>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p>
        </w:tc>
      </w:tr>
      <w:tr w:rsidR="00E32BE1" w:rsidRPr="00627413" w:rsidTr="00BB617D">
        <w:trPr>
          <w:trHeight w:val="354"/>
        </w:trPr>
        <w:tc>
          <w:tcPr>
            <w:tcW w:w="6690" w:type="dxa"/>
            <w:gridSpan w:val="2"/>
            <w:shd w:val="clear" w:color="auto" w:fill="auto"/>
            <w:vAlign w:val="center"/>
          </w:tcPr>
          <w:p w:rsidR="00E32BE1" w:rsidRPr="00627413" w:rsidRDefault="00E32BE1" w:rsidP="009D1796">
            <w:pPr>
              <w:spacing w:before="0" w:after="0" w:line="140" w:lineRule="atLeast"/>
              <w:jc w:val="left"/>
              <w:rPr>
                <w:rFonts w:ascii="Tahoma" w:hAnsi="Tahoma" w:cs="Tahoma"/>
                <w:b/>
                <w:szCs w:val="20"/>
                <w:lang w:val="el-GR"/>
              </w:rPr>
            </w:pPr>
            <w:r w:rsidRPr="00627413">
              <w:rPr>
                <w:rFonts w:ascii="Tahoma" w:hAnsi="Tahoma" w:cs="Tahoma"/>
                <w:b/>
                <w:szCs w:val="20"/>
                <w:lang w:val="el-GR"/>
              </w:rPr>
              <w:t>ΚΩΔΙΚΟΣ ΕΚΧΩΡΗΣΗΣ:</w:t>
            </w:r>
          </w:p>
        </w:tc>
        <w:tc>
          <w:tcPr>
            <w:tcW w:w="850" w:type="dxa"/>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r w:rsidRPr="00627413">
              <w:rPr>
                <w:rFonts w:ascii="Tahoma" w:hAnsi="Tahoma" w:cs="Tahoma"/>
                <w:b/>
                <w:szCs w:val="20"/>
                <w:lang w:val="el-GR"/>
              </w:rPr>
              <w:t xml:space="preserve">ΚΩΔ. </w:t>
            </w:r>
          </w:p>
        </w:tc>
        <w:tc>
          <w:tcPr>
            <w:tcW w:w="992" w:type="dxa"/>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p>
        </w:tc>
      </w:tr>
      <w:tr w:rsidR="00E32BE1" w:rsidRPr="00627413" w:rsidTr="00BB617D">
        <w:trPr>
          <w:trHeight w:val="336"/>
        </w:trPr>
        <w:tc>
          <w:tcPr>
            <w:tcW w:w="6690" w:type="dxa"/>
            <w:gridSpan w:val="2"/>
            <w:shd w:val="clear" w:color="auto" w:fill="auto"/>
            <w:vAlign w:val="center"/>
          </w:tcPr>
          <w:p w:rsidR="00E32BE1" w:rsidRPr="00627413" w:rsidRDefault="00E32BE1" w:rsidP="009D1796">
            <w:pPr>
              <w:spacing w:before="0" w:after="0" w:line="140" w:lineRule="atLeast"/>
              <w:jc w:val="left"/>
              <w:rPr>
                <w:rFonts w:ascii="Tahoma" w:hAnsi="Tahoma" w:cs="Tahoma"/>
                <w:b/>
                <w:szCs w:val="20"/>
              </w:rPr>
            </w:pPr>
            <w:r w:rsidRPr="00627413">
              <w:rPr>
                <w:rFonts w:ascii="Tahoma" w:hAnsi="Tahoma" w:cs="Tahoma"/>
                <w:b/>
                <w:szCs w:val="20"/>
                <w:lang w:val="el-GR"/>
              </w:rPr>
              <w:t xml:space="preserve">ΑΞΟΝΑΣ ΠΡΟΤΕΡΑΙΟΤΗΤΑΣ </w:t>
            </w:r>
            <w:r w:rsidRPr="00627413">
              <w:rPr>
                <w:rFonts w:ascii="Tahoma" w:hAnsi="Tahoma" w:cs="Tahoma"/>
                <w:b/>
                <w:szCs w:val="20"/>
              </w:rPr>
              <w:t>:</w:t>
            </w:r>
          </w:p>
        </w:tc>
        <w:tc>
          <w:tcPr>
            <w:tcW w:w="850" w:type="dxa"/>
            <w:tcBorders>
              <w:bottom w:val="single" w:sz="4" w:space="0" w:color="auto"/>
            </w:tcBorders>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r w:rsidRPr="00627413">
              <w:rPr>
                <w:rFonts w:ascii="Tahoma" w:hAnsi="Tahoma" w:cs="Tahoma"/>
                <w:b/>
                <w:szCs w:val="20"/>
                <w:lang w:val="el-GR"/>
              </w:rPr>
              <w:t xml:space="preserve">ΚΩΔ. </w:t>
            </w:r>
          </w:p>
        </w:tc>
        <w:tc>
          <w:tcPr>
            <w:tcW w:w="992" w:type="dxa"/>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p>
        </w:tc>
      </w:tr>
      <w:tr w:rsidR="00E32BE1" w:rsidRPr="00627413" w:rsidTr="00BB617D">
        <w:trPr>
          <w:trHeight w:val="336"/>
        </w:trPr>
        <w:tc>
          <w:tcPr>
            <w:tcW w:w="6690" w:type="dxa"/>
            <w:gridSpan w:val="2"/>
            <w:shd w:val="clear" w:color="auto" w:fill="auto"/>
            <w:vAlign w:val="center"/>
          </w:tcPr>
          <w:p w:rsidR="00E32BE1" w:rsidRPr="00627413" w:rsidRDefault="00E32BE1" w:rsidP="009D1796">
            <w:pPr>
              <w:spacing w:before="0" w:after="0" w:line="140" w:lineRule="atLeast"/>
              <w:rPr>
                <w:rFonts w:ascii="Tahoma" w:hAnsi="Tahoma" w:cs="Tahoma"/>
                <w:b/>
                <w:szCs w:val="20"/>
                <w:lang w:val="el-GR"/>
              </w:rPr>
            </w:pPr>
            <w:r w:rsidRPr="00627413">
              <w:rPr>
                <w:rFonts w:ascii="Tahoma" w:hAnsi="Tahoma" w:cs="Tahoma"/>
                <w:b/>
                <w:szCs w:val="20"/>
                <w:lang w:val="el-GR"/>
              </w:rPr>
              <w:t>ΘΕΜΑΤΙΚΟΣ ΣΤΟΧΟΣ:</w:t>
            </w:r>
          </w:p>
        </w:tc>
        <w:tc>
          <w:tcPr>
            <w:tcW w:w="850" w:type="dxa"/>
            <w:tcBorders>
              <w:bottom w:val="single" w:sz="4" w:space="0" w:color="auto"/>
            </w:tcBorders>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r w:rsidRPr="00627413">
              <w:rPr>
                <w:rFonts w:ascii="Tahoma" w:hAnsi="Tahoma" w:cs="Tahoma"/>
                <w:b/>
                <w:szCs w:val="20"/>
                <w:lang w:val="el-GR"/>
              </w:rPr>
              <w:t xml:space="preserve">ΚΩΔ. </w:t>
            </w:r>
          </w:p>
        </w:tc>
        <w:tc>
          <w:tcPr>
            <w:tcW w:w="992" w:type="dxa"/>
            <w:shd w:val="clear" w:color="auto" w:fill="auto"/>
            <w:vAlign w:val="center"/>
          </w:tcPr>
          <w:p w:rsidR="00E32BE1" w:rsidRPr="00627413" w:rsidRDefault="00E32BE1" w:rsidP="009D1796">
            <w:pPr>
              <w:spacing w:before="0" w:after="0" w:line="140" w:lineRule="atLeast"/>
              <w:rPr>
                <w:rFonts w:ascii="Tahoma" w:hAnsi="Tahoma" w:cs="Tahoma"/>
                <w:b/>
                <w:szCs w:val="20"/>
                <w:lang w:val="el-GR"/>
              </w:rPr>
            </w:pPr>
          </w:p>
        </w:tc>
      </w:tr>
      <w:tr w:rsidR="00E32BE1" w:rsidRPr="00627413" w:rsidTr="00BB617D">
        <w:trPr>
          <w:trHeight w:val="336"/>
        </w:trPr>
        <w:tc>
          <w:tcPr>
            <w:tcW w:w="6690" w:type="dxa"/>
            <w:gridSpan w:val="2"/>
            <w:shd w:val="clear" w:color="auto" w:fill="auto"/>
            <w:vAlign w:val="center"/>
          </w:tcPr>
          <w:p w:rsidR="00E32BE1" w:rsidRPr="00627413" w:rsidRDefault="00E32BE1" w:rsidP="009D1796">
            <w:pPr>
              <w:spacing w:before="0" w:after="0" w:line="140" w:lineRule="atLeast"/>
              <w:rPr>
                <w:rFonts w:ascii="Tahoma" w:hAnsi="Tahoma" w:cs="Tahoma"/>
                <w:b/>
                <w:szCs w:val="20"/>
                <w:lang w:val="el-GR"/>
              </w:rPr>
            </w:pPr>
            <w:r w:rsidRPr="00627413">
              <w:rPr>
                <w:rFonts w:ascii="Tahoma" w:hAnsi="Tahoma" w:cs="Tahoma"/>
                <w:b/>
                <w:szCs w:val="20"/>
                <w:lang w:val="el-GR"/>
              </w:rPr>
              <w:t xml:space="preserve">ΕΠΕΝΔΥΤΙΚΗ ΠΡΟΤΕΡΑΙΟΤΗΤΑ: </w:t>
            </w:r>
          </w:p>
        </w:tc>
        <w:tc>
          <w:tcPr>
            <w:tcW w:w="850" w:type="dxa"/>
            <w:tcBorders>
              <w:bottom w:val="single" w:sz="4" w:space="0" w:color="auto"/>
            </w:tcBorders>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r w:rsidRPr="00627413">
              <w:rPr>
                <w:rFonts w:ascii="Tahoma" w:hAnsi="Tahoma" w:cs="Tahoma"/>
                <w:b/>
                <w:szCs w:val="20"/>
                <w:lang w:val="el-GR"/>
              </w:rPr>
              <w:t xml:space="preserve">ΚΩΔ. </w:t>
            </w:r>
          </w:p>
        </w:tc>
        <w:tc>
          <w:tcPr>
            <w:tcW w:w="992" w:type="dxa"/>
            <w:shd w:val="clear" w:color="auto" w:fill="auto"/>
            <w:vAlign w:val="center"/>
          </w:tcPr>
          <w:p w:rsidR="00E32BE1" w:rsidRPr="00627413" w:rsidRDefault="00E32BE1" w:rsidP="009D1796">
            <w:pPr>
              <w:spacing w:before="0" w:after="0" w:line="140" w:lineRule="atLeast"/>
              <w:rPr>
                <w:rFonts w:ascii="Tahoma" w:hAnsi="Tahoma" w:cs="Tahoma"/>
                <w:b/>
                <w:szCs w:val="20"/>
                <w:lang w:val="el-GR"/>
              </w:rPr>
            </w:pPr>
          </w:p>
        </w:tc>
      </w:tr>
      <w:tr w:rsidR="00E32BE1" w:rsidRPr="00627413" w:rsidTr="00BB617D">
        <w:trPr>
          <w:trHeight w:val="336"/>
        </w:trPr>
        <w:tc>
          <w:tcPr>
            <w:tcW w:w="3274" w:type="dxa"/>
            <w:vMerge w:val="restart"/>
            <w:shd w:val="clear" w:color="auto" w:fill="auto"/>
            <w:vAlign w:val="center"/>
          </w:tcPr>
          <w:p w:rsidR="00E32BE1" w:rsidRPr="00627413" w:rsidRDefault="00E32BE1" w:rsidP="009D1796">
            <w:pPr>
              <w:spacing w:before="0" w:after="0" w:line="140" w:lineRule="atLeast"/>
              <w:rPr>
                <w:rFonts w:ascii="Tahoma" w:hAnsi="Tahoma" w:cs="Tahoma"/>
                <w:b/>
                <w:szCs w:val="20"/>
                <w:lang w:val="el-GR"/>
              </w:rPr>
            </w:pPr>
            <w:r w:rsidRPr="00627413">
              <w:rPr>
                <w:rFonts w:ascii="Tahoma" w:hAnsi="Tahoma" w:cs="Tahoma"/>
                <w:b/>
                <w:szCs w:val="20"/>
                <w:lang w:val="el-GR"/>
              </w:rPr>
              <w:t>ΕΙΔΙΚΟΣ ΣΤΟΧΟΣ:</w:t>
            </w:r>
          </w:p>
        </w:tc>
        <w:tc>
          <w:tcPr>
            <w:tcW w:w="3416" w:type="dxa"/>
            <w:shd w:val="clear" w:color="auto" w:fill="auto"/>
            <w:vAlign w:val="center"/>
          </w:tcPr>
          <w:p w:rsidR="00E32BE1" w:rsidRPr="00627413" w:rsidRDefault="00E32BE1" w:rsidP="009D1796">
            <w:pPr>
              <w:spacing w:before="0" w:after="0" w:line="140" w:lineRule="atLeast"/>
              <w:rPr>
                <w:rFonts w:ascii="Tahoma" w:hAnsi="Tahoma" w:cs="Tahoma"/>
                <w:b/>
                <w:szCs w:val="20"/>
              </w:rPr>
            </w:pPr>
            <w:r w:rsidRPr="00627413">
              <w:rPr>
                <w:rFonts w:ascii="Tahoma" w:hAnsi="Tahoma" w:cs="Tahoma"/>
                <w:b/>
                <w:szCs w:val="20"/>
              </w:rPr>
              <w:t>I</w:t>
            </w:r>
          </w:p>
        </w:tc>
        <w:tc>
          <w:tcPr>
            <w:tcW w:w="850" w:type="dxa"/>
            <w:vMerge w:val="restart"/>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r w:rsidRPr="00627413">
              <w:rPr>
                <w:rFonts w:ascii="Tahoma" w:hAnsi="Tahoma" w:cs="Tahoma"/>
                <w:b/>
                <w:szCs w:val="20"/>
                <w:lang w:val="el-GR"/>
              </w:rPr>
              <w:t>ΚΩΔ.</w:t>
            </w:r>
          </w:p>
        </w:tc>
        <w:tc>
          <w:tcPr>
            <w:tcW w:w="992" w:type="dxa"/>
            <w:shd w:val="clear" w:color="auto" w:fill="auto"/>
            <w:vAlign w:val="center"/>
          </w:tcPr>
          <w:p w:rsidR="00E32BE1" w:rsidRPr="00627413" w:rsidRDefault="00E32BE1" w:rsidP="009D1796">
            <w:pPr>
              <w:spacing w:before="0" w:after="0" w:line="140" w:lineRule="atLeast"/>
              <w:rPr>
                <w:rFonts w:ascii="Tahoma" w:hAnsi="Tahoma" w:cs="Tahoma"/>
                <w:b/>
                <w:szCs w:val="20"/>
                <w:lang w:val="el-GR"/>
              </w:rPr>
            </w:pPr>
          </w:p>
        </w:tc>
      </w:tr>
      <w:tr w:rsidR="00E32BE1" w:rsidRPr="00627413" w:rsidTr="00BB617D">
        <w:trPr>
          <w:trHeight w:val="336"/>
        </w:trPr>
        <w:tc>
          <w:tcPr>
            <w:tcW w:w="3274" w:type="dxa"/>
            <w:vMerge/>
            <w:shd w:val="clear" w:color="auto" w:fill="auto"/>
            <w:vAlign w:val="center"/>
          </w:tcPr>
          <w:p w:rsidR="00E32BE1" w:rsidRPr="00627413" w:rsidRDefault="00E32BE1" w:rsidP="009D1796">
            <w:pPr>
              <w:spacing w:before="0" w:after="0" w:line="140" w:lineRule="atLeast"/>
              <w:rPr>
                <w:rFonts w:ascii="Tahoma" w:hAnsi="Tahoma" w:cs="Tahoma"/>
                <w:b/>
                <w:szCs w:val="20"/>
                <w:lang w:val="el-GR"/>
              </w:rPr>
            </w:pPr>
          </w:p>
        </w:tc>
        <w:tc>
          <w:tcPr>
            <w:tcW w:w="3416" w:type="dxa"/>
            <w:shd w:val="clear" w:color="auto" w:fill="auto"/>
            <w:vAlign w:val="center"/>
          </w:tcPr>
          <w:p w:rsidR="00E32BE1" w:rsidRPr="00627413" w:rsidRDefault="00E32BE1" w:rsidP="009D1796">
            <w:pPr>
              <w:spacing w:before="0" w:after="0" w:line="140" w:lineRule="atLeast"/>
              <w:rPr>
                <w:rFonts w:ascii="Tahoma" w:hAnsi="Tahoma" w:cs="Tahoma"/>
                <w:b/>
                <w:szCs w:val="20"/>
                <w:lang w:val="el-GR"/>
              </w:rPr>
            </w:pPr>
            <w:r w:rsidRPr="00627413">
              <w:rPr>
                <w:rFonts w:ascii="Tahoma" w:hAnsi="Tahoma" w:cs="Tahoma"/>
                <w:b/>
                <w:szCs w:val="20"/>
                <w:lang w:val="el-GR"/>
              </w:rPr>
              <w:t>ΙΙ</w:t>
            </w:r>
          </w:p>
        </w:tc>
        <w:tc>
          <w:tcPr>
            <w:tcW w:w="850" w:type="dxa"/>
            <w:vMerge/>
            <w:tcBorders>
              <w:bottom w:val="single" w:sz="4" w:space="0" w:color="auto"/>
            </w:tcBorders>
            <w:shd w:val="clear" w:color="auto" w:fill="auto"/>
            <w:vAlign w:val="center"/>
          </w:tcPr>
          <w:p w:rsidR="00E32BE1" w:rsidRPr="00627413" w:rsidRDefault="00E32BE1" w:rsidP="009D1796">
            <w:pPr>
              <w:spacing w:before="0" w:after="0" w:line="140" w:lineRule="atLeast"/>
              <w:jc w:val="center"/>
              <w:rPr>
                <w:rFonts w:ascii="Tahoma" w:hAnsi="Tahoma" w:cs="Tahoma"/>
                <w:b/>
                <w:szCs w:val="20"/>
                <w:lang w:val="el-GR"/>
              </w:rPr>
            </w:pPr>
          </w:p>
        </w:tc>
        <w:tc>
          <w:tcPr>
            <w:tcW w:w="992" w:type="dxa"/>
            <w:shd w:val="clear" w:color="auto" w:fill="auto"/>
            <w:vAlign w:val="center"/>
          </w:tcPr>
          <w:p w:rsidR="00E32BE1" w:rsidRPr="00627413" w:rsidRDefault="00E32BE1" w:rsidP="009D1796">
            <w:pPr>
              <w:spacing w:before="0" w:after="0" w:line="140" w:lineRule="atLeast"/>
              <w:rPr>
                <w:rFonts w:ascii="Tahoma" w:hAnsi="Tahoma" w:cs="Tahoma"/>
                <w:b/>
                <w:szCs w:val="20"/>
                <w:lang w:val="el-GR"/>
              </w:rPr>
            </w:pPr>
          </w:p>
        </w:tc>
      </w:tr>
      <w:tr w:rsidR="00BB1DFA" w:rsidRPr="00627413" w:rsidTr="00BB617D">
        <w:trPr>
          <w:trHeight w:val="115"/>
        </w:trPr>
        <w:tc>
          <w:tcPr>
            <w:tcW w:w="3274" w:type="dxa"/>
            <w:vMerge w:val="restart"/>
            <w:shd w:val="clear" w:color="auto" w:fill="auto"/>
            <w:vAlign w:val="center"/>
          </w:tcPr>
          <w:p w:rsidR="00BB1DFA" w:rsidRPr="00627413" w:rsidRDefault="00BB1DFA" w:rsidP="009D1796">
            <w:pPr>
              <w:spacing w:before="0" w:after="0" w:line="140" w:lineRule="atLeast"/>
              <w:rPr>
                <w:rFonts w:ascii="Tahoma" w:hAnsi="Tahoma" w:cs="Tahoma"/>
                <w:b/>
                <w:szCs w:val="20"/>
                <w:lang w:val="el-GR"/>
              </w:rPr>
            </w:pPr>
            <w:r w:rsidRPr="00627413">
              <w:rPr>
                <w:rFonts w:ascii="Tahoma" w:hAnsi="Tahoma" w:cs="Tahoma"/>
                <w:b/>
                <w:szCs w:val="20"/>
                <w:lang w:val="el-GR"/>
              </w:rPr>
              <w:t>ΚΑΤΗΓΟΡΙΑ ΠΕΡΙΦΕΡΕΙΑΣ:</w:t>
            </w:r>
          </w:p>
        </w:tc>
        <w:tc>
          <w:tcPr>
            <w:tcW w:w="3416" w:type="dxa"/>
            <w:shd w:val="clear" w:color="auto" w:fill="auto"/>
            <w:vAlign w:val="center"/>
          </w:tcPr>
          <w:p w:rsidR="00BB1DFA" w:rsidRPr="00627413" w:rsidRDefault="00BB1DFA" w:rsidP="009D1796">
            <w:pPr>
              <w:spacing w:before="0" w:after="0" w:line="140" w:lineRule="atLeast"/>
              <w:rPr>
                <w:rFonts w:ascii="Tahoma" w:hAnsi="Tahoma" w:cs="Tahoma"/>
                <w:b/>
                <w:szCs w:val="20"/>
              </w:rPr>
            </w:pPr>
            <w:r w:rsidRPr="00627413">
              <w:rPr>
                <w:rFonts w:ascii="Tahoma" w:hAnsi="Tahoma" w:cs="Tahoma"/>
                <w:b/>
                <w:szCs w:val="20"/>
              </w:rPr>
              <w:t>I</w:t>
            </w:r>
          </w:p>
        </w:tc>
        <w:tc>
          <w:tcPr>
            <w:tcW w:w="850" w:type="dxa"/>
            <w:vMerge w:val="restart"/>
            <w:shd w:val="clear" w:color="auto" w:fill="auto"/>
            <w:vAlign w:val="center"/>
          </w:tcPr>
          <w:p w:rsidR="00BB1DFA" w:rsidRPr="00627413" w:rsidRDefault="00BB1DFA" w:rsidP="009D1796">
            <w:pPr>
              <w:spacing w:before="0" w:after="0" w:line="140" w:lineRule="atLeast"/>
              <w:jc w:val="center"/>
              <w:rPr>
                <w:rFonts w:ascii="Tahoma" w:hAnsi="Tahoma" w:cs="Tahoma"/>
                <w:b/>
                <w:szCs w:val="20"/>
                <w:lang w:val="el-GR"/>
              </w:rPr>
            </w:pPr>
            <w:r w:rsidRPr="00627413">
              <w:rPr>
                <w:rFonts w:ascii="Tahoma" w:hAnsi="Tahoma" w:cs="Tahoma"/>
                <w:b/>
                <w:szCs w:val="20"/>
                <w:lang w:val="el-GR"/>
              </w:rPr>
              <w:t xml:space="preserve">ΚΩΔ. </w:t>
            </w:r>
          </w:p>
        </w:tc>
        <w:tc>
          <w:tcPr>
            <w:tcW w:w="992" w:type="dxa"/>
            <w:shd w:val="clear" w:color="auto" w:fill="auto"/>
            <w:vAlign w:val="center"/>
          </w:tcPr>
          <w:p w:rsidR="00BB1DFA" w:rsidRPr="00627413" w:rsidRDefault="00BB1DFA" w:rsidP="009D1796">
            <w:pPr>
              <w:spacing w:before="0" w:after="0" w:line="140" w:lineRule="atLeast"/>
              <w:rPr>
                <w:rFonts w:ascii="Tahoma" w:hAnsi="Tahoma" w:cs="Tahoma"/>
                <w:b/>
                <w:szCs w:val="20"/>
                <w:lang w:val="el-GR"/>
              </w:rPr>
            </w:pPr>
          </w:p>
        </w:tc>
      </w:tr>
      <w:tr w:rsidR="00BB1DFA" w:rsidRPr="00627413" w:rsidTr="00BB617D">
        <w:trPr>
          <w:trHeight w:val="115"/>
        </w:trPr>
        <w:tc>
          <w:tcPr>
            <w:tcW w:w="3274" w:type="dxa"/>
            <w:vMerge/>
            <w:shd w:val="clear" w:color="auto" w:fill="auto"/>
            <w:vAlign w:val="center"/>
          </w:tcPr>
          <w:p w:rsidR="00BB1DFA" w:rsidRPr="00627413" w:rsidRDefault="00BB1DFA" w:rsidP="00FD7743">
            <w:pPr>
              <w:spacing w:before="0" w:after="0" w:line="240" w:lineRule="auto"/>
              <w:rPr>
                <w:rFonts w:ascii="Tahoma" w:hAnsi="Tahoma" w:cs="Tahoma"/>
                <w:b/>
                <w:szCs w:val="20"/>
                <w:lang w:val="el-GR"/>
              </w:rPr>
            </w:pPr>
          </w:p>
        </w:tc>
        <w:tc>
          <w:tcPr>
            <w:tcW w:w="3416" w:type="dxa"/>
            <w:shd w:val="clear" w:color="auto" w:fill="auto"/>
            <w:vAlign w:val="center"/>
          </w:tcPr>
          <w:p w:rsidR="00BB1DFA" w:rsidRPr="00627413" w:rsidRDefault="00BB1DFA" w:rsidP="00B901EE">
            <w:pPr>
              <w:spacing w:before="0" w:after="0" w:line="240" w:lineRule="auto"/>
              <w:rPr>
                <w:rFonts w:ascii="Tahoma" w:hAnsi="Tahoma" w:cs="Tahoma"/>
                <w:b/>
                <w:szCs w:val="20"/>
                <w:lang w:val="el-GR"/>
              </w:rPr>
            </w:pPr>
            <w:r w:rsidRPr="00627413">
              <w:rPr>
                <w:rFonts w:ascii="Tahoma" w:hAnsi="Tahoma" w:cs="Tahoma"/>
                <w:b/>
                <w:szCs w:val="20"/>
                <w:lang w:val="el-GR"/>
              </w:rPr>
              <w:t>ΙΙ</w:t>
            </w:r>
          </w:p>
        </w:tc>
        <w:tc>
          <w:tcPr>
            <w:tcW w:w="850" w:type="dxa"/>
            <w:vMerge/>
            <w:shd w:val="clear" w:color="auto" w:fill="auto"/>
            <w:vAlign w:val="center"/>
          </w:tcPr>
          <w:p w:rsidR="00BB1DFA" w:rsidRPr="00627413" w:rsidRDefault="00BB1DFA" w:rsidP="00FD7743">
            <w:pPr>
              <w:spacing w:before="0" w:after="0" w:line="240" w:lineRule="auto"/>
              <w:jc w:val="center"/>
              <w:rPr>
                <w:rFonts w:ascii="Tahoma" w:hAnsi="Tahoma" w:cs="Tahoma"/>
                <w:b/>
                <w:szCs w:val="20"/>
                <w:lang w:val="el-GR"/>
              </w:rPr>
            </w:pPr>
          </w:p>
        </w:tc>
        <w:tc>
          <w:tcPr>
            <w:tcW w:w="992" w:type="dxa"/>
            <w:shd w:val="clear" w:color="auto" w:fill="auto"/>
            <w:vAlign w:val="center"/>
          </w:tcPr>
          <w:p w:rsidR="00BB1DFA" w:rsidRPr="00627413" w:rsidRDefault="00BB1DFA" w:rsidP="00FD7743">
            <w:pPr>
              <w:spacing w:before="0" w:after="0" w:line="240" w:lineRule="auto"/>
              <w:rPr>
                <w:rFonts w:ascii="Tahoma" w:hAnsi="Tahoma" w:cs="Tahoma"/>
                <w:b/>
                <w:szCs w:val="20"/>
                <w:lang w:val="el-GR"/>
              </w:rPr>
            </w:pPr>
          </w:p>
        </w:tc>
      </w:tr>
      <w:tr w:rsidR="00BB1DFA" w:rsidRPr="00627413" w:rsidTr="00BB617D">
        <w:trPr>
          <w:trHeight w:val="115"/>
        </w:trPr>
        <w:tc>
          <w:tcPr>
            <w:tcW w:w="3274" w:type="dxa"/>
            <w:vMerge/>
            <w:shd w:val="clear" w:color="auto" w:fill="auto"/>
            <w:vAlign w:val="center"/>
          </w:tcPr>
          <w:p w:rsidR="00BB1DFA" w:rsidRPr="00627413" w:rsidRDefault="00BB1DFA" w:rsidP="00FD7743">
            <w:pPr>
              <w:spacing w:before="0" w:after="0" w:line="240" w:lineRule="auto"/>
              <w:rPr>
                <w:rFonts w:ascii="Tahoma" w:hAnsi="Tahoma" w:cs="Tahoma"/>
                <w:b/>
                <w:szCs w:val="20"/>
                <w:lang w:val="el-GR"/>
              </w:rPr>
            </w:pPr>
          </w:p>
        </w:tc>
        <w:tc>
          <w:tcPr>
            <w:tcW w:w="3416" w:type="dxa"/>
            <w:shd w:val="clear" w:color="auto" w:fill="auto"/>
            <w:vAlign w:val="center"/>
          </w:tcPr>
          <w:p w:rsidR="00BB1DFA" w:rsidRPr="00627413" w:rsidRDefault="00BB1DFA" w:rsidP="00FD7743">
            <w:pPr>
              <w:spacing w:before="0" w:after="0" w:line="240" w:lineRule="auto"/>
              <w:rPr>
                <w:rFonts w:ascii="Tahoma" w:hAnsi="Tahoma" w:cs="Tahoma"/>
                <w:b/>
                <w:szCs w:val="20"/>
                <w:lang w:val="el-GR"/>
              </w:rPr>
            </w:pPr>
            <w:r w:rsidRPr="00627413">
              <w:rPr>
                <w:rFonts w:ascii="Tahoma" w:hAnsi="Tahoma" w:cs="Tahoma"/>
                <w:b/>
                <w:szCs w:val="20"/>
                <w:lang w:val="el-GR"/>
              </w:rPr>
              <w:t>ΙΙΙ</w:t>
            </w:r>
          </w:p>
        </w:tc>
        <w:tc>
          <w:tcPr>
            <w:tcW w:w="850" w:type="dxa"/>
            <w:vMerge/>
            <w:tcBorders>
              <w:bottom w:val="single" w:sz="4" w:space="0" w:color="auto"/>
            </w:tcBorders>
            <w:shd w:val="clear" w:color="auto" w:fill="auto"/>
            <w:vAlign w:val="center"/>
          </w:tcPr>
          <w:p w:rsidR="00BB1DFA" w:rsidRPr="00627413" w:rsidRDefault="00BB1DFA" w:rsidP="00FD7743">
            <w:pPr>
              <w:spacing w:before="0" w:after="0" w:line="240" w:lineRule="auto"/>
              <w:jc w:val="center"/>
              <w:rPr>
                <w:rFonts w:ascii="Tahoma" w:hAnsi="Tahoma" w:cs="Tahoma"/>
                <w:b/>
                <w:szCs w:val="20"/>
                <w:lang w:val="el-GR"/>
              </w:rPr>
            </w:pPr>
          </w:p>
        </w:tc>
        <w:tc>
          <w:tcPr>
            <w:tcW w:w="992" w:type="dxa"/>
            <w:shd w:val="clear" w:color="auto" w:fill="auto"/>
            <w:vAlign w:val="center"/>
          </w:tcPr>
          <w:p w:rsidR="00BB1DFA" w:rsidRPr="00627413" w:rsidRDefault="00BB1DFA" w:rsidP="00FD7743">
            <w:pPr>
              <w:spacing w:before="0" w:after="0" w:line="240" w:lineRule="auto"/>
              <w:rPr>
                <w:rFonts w:ascii="Tahoma" w:hAnsi="Tahoma" w:cs="Tahoma"/>
                <w:b/>
                <w:szCs w:val="20"/>
                <w:lang w:val="el-GR"/>
              </w:rPr>
            </w:pPr>
          </w:p>
        </w:tc>
      </w:tr>
    </w:tbl>
    <w:p w:rsidR="00EA4C43" w:rsidRPr="00627413" w:rsidRDefault="00D62FD9" w:rsidP="00B56E09">
      <w:pPr>
        <w:spacing w:afterLines="120" w:after="288" w:line="264" w:lineRule="auto"/>
        <w:ind w:left="567"/>
        <w:rPr>
          <w:rFonts w:ascii="Tahoma" w:hAnsi="Tahoma" w:cs="Tahoma"/>
          <w:i/>
          <w:szCs w:val="20"/>
          <w:lang w:val="el-GR"/>
        </w:rPr>
      </w:pPr>
      <w:r w:rsidRPr="00627413">
        <w:rPr>
          <w:rFonts w:ascii="Tahoma" w:hAnsi="Tahoma" w:cs="Tahoma"/>
          <w:i/>
          <w:szCs w:val="20"/>
          <w:lang w:val="el-GR"/>
        </w:rPr>
        <w:t>(</w:t>
      </w:r>
      <w:r w:rsidR="00EA4C43" w:rsidRPr="00627413">
        <w:rPr>
          <w:rFonts w:ascii="Tahoma" w:hAnsi="Tahoma" w:cs="Tahoma"/>
          <w:i/>
          <w:szCs w:val="20"/>
          <w:lang w:val="el-GR"/>
        </w:rPr>
        <w:t>Στην περίπτωση πολλών αξόνων προτεραιότητας, θεματικών στόχων, επενδυτικών προτεραιοτήτων επ</w:t>
      </w:r>
      <w:r w:rsidRPr="00627413">
        <w:rPr>
          <w:rFonts w:ascii="Tahoma" w:hAnsi="Tahoma" w:cs="Tahoma"/>
          <w:i/>
          <w:szCs w:val="20"/>
          <w:lang w:val="el-GR"/>
        </w:rPr>
        <w:t>αναλαμβάνεται ο ανωτέρω πίνακας)</w:t>
      </w:r>
    </w:p>
    <w:p w:rsidR="0076502D" w:rsidRPr="00627413" w:rsidRDefault="00EA4C43" w:rsidP="0076502D">
      <w:pPr>
        <w:numPr>
          <w:ilvl w:val="1"/>
          <w:numId w:val="2"/>
        </w:numPr>
        <w:tabs>
          <w:tab w:val="clear" w:pos="1287"/>
          <w:tab w:val="num" w:pos="540"/>
        </w:tabs>
        <w:spacing w:before="240" w:line="240" w:lineRule="atLeast"/>
        <w:ind w:left="539" w:hanging="539"/>
        <w:rPr>
          <w:rFonts w:ascii="Tahoma" w:hAnsi="Tahoma" w:cs="Tahoma"/>
          <w:szCs w:val="20"/>
          <w:lang w:val="el-GR"/>
        </w:rPr>
      </w:pPr>
      <w:r w:rsidRPr="00627413">
        <w:rPr>
          <w:rFonts w:ascii="Tahoma" w:hAnsi="Tahoma" w:cs="Tahoma"/>
          <w:szCs w:val="20"/>
          <w:lang w:val="el-GR"/>
        </w:rPr>
        <w:t xml:space="preserve">Οι προτάσεις που θα υποβληθούν θα πρέπει να συνεισφέρουν στην </w:t>
      </w:r>
      <w:r w:rsidR="003A06AA" w:rsidRPr="00627413">
        <w:rPr>
          <w:rFonts w:ascii="Tahoma" w:hAnsi="Tahoma" w:cs="Tahoma"/>
          <w:szCs w:val="20"/>
          <w:lang w:val="el-GR"/>
        </w:rPr>
        <w:t xml:space="preserve">επίτευξη </w:t>
      </w:r>
      <w:r w:rsidRPr="00627413">
        <w:rPr>
          <w:rFonts w:ascii="Tahoma" w:hAnsi="Tahoma" w:cs="Tahoma"/>
          <w:szCs w:val="20"/>
          <w:lang w:val="el-GR"/>
        </w:rPr>
        <w:t xml:space="preserve">των σχετικών δεικτών παρακολούθησης, οι οποίοι είναι: </w:t>
      </w:r>
    </w:p>
    <w:p w:rsidR="00F162CF" w:rsidRPr="00627413" w:rsidRDefault="00F162CF" w:rsidP="00865D2C">
      <w:pPr>
        <w:spacing w:before="360" w:line="240" w:lineRule="atLeast"/>
        <w:ind w:left="539"/>
        <w:rPr>
          <w:rFonts w:ascii="Tahoma" w:hAnsi="Tahoma" w:cs="Tahoma"/>
          <w:b/>
          <w:szCs w:val="20"/>
          <w:lang w:val="el-GR"/>
        </w:rPr>
      </w:pPr>
      <w:r w:rsidRPr="00627413">
        <w:rPr>
          <w:rFonts w:ascii="Tahoma" w:hAnsi="Tahoma" w:cs="Tahoma"/>
          <w:b/>
          <w:szCs w:val="20"/>
          <w:lang w:val="el-GR"/>
        </w:rPr>
        <w:t xml:space="preserve">Πίνακας </w:t>
      </w:r>
      <w:r w:rsidR="007B2633" w:rsidRPr="00627413">
        <w:rPr>
          <w:rFonts w:ascii="Tahoma" w:hAnsi="Tahoma" w:cs="Tahoma"/>
          <w:b/>
          <w:szCs w:val="20"/>
          <w:lang w:val="el-GR"/>
        </w:rPr>
        <w:fldChar w:fldCharType="begin"/>
      </w:r>
      <w:r w:rsidRPr="00627413">
        <w:rPr>
          <w:rFonts w:ascii="Tahoma" w:hAnsi="Tahoma" w:cs="Tahoma"/>
          <w:b/>
          <w:szCs w:val="20"/>
          <w:lang w:val="el-GR"/>
        </w:rPr>
        <w:instrText xml:space="preserve"> SEQ Πίνακας \* ARABIC </w:instrText>
      </w:r>
      <w:r w:rsidR="007B2633" w:rsidRPr="00627413">
        <w:rPr>
          <w:rFonts w:ascii="Tahoma" w:hAnsi="Tahoma" w:cs="Tahoma"/>
          <w:b/>
          <w:szCs w:val="20"/>
          <w:lang w:val="el-GR"/>
        </w:rPr>
        <w:fldChar w:fldCharType="separate"/>
      </w:r>
      <w:r w:rsidR="00726122" w:rsidRPr="00627413">
        <w:rPr>
          <w:rFonts w:ascii="Tahoma" w:hAnsi="Tahoma" w:cs="Tahoma"/>
          <w:b/>
          <w:noProof/>
          <w:szCs w:val="20"/>
          <w:lang w:val="el-GR"/>
        </w:rPr>
        <w:t>2</w:t>
      </w:r>
      <w:r w:rsidR="007B2633" w:rsidRPr="00627413">
        <w:rPr>
          <w:rFonts w:ascii="Tahoma" w:hAnsi="Tahoma" w:cs="Tahoma"/>
          <w:b/>
          <w:szCs w:val="20"/>
          <w:lang w:val="el-GR"/>
        </w:rPr>
        <w:fldChar w:fldCharType="end"/>
      </w:r>
      <w:r w:rsidRPr="00627413">
        <w:rPr>
          <w:rFonts w:ascii="Tahoma" w:hAnsi="Tahoma" w:cs="Tahoma"/>
          <w:b/>
          <w:szCs w:val="20"/>
          <w:lang w:val="el-GR"/>
        </w:rPr>
        <w:t xml:space="preserve">: Δείκτες εκροών </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851"/>
        <w:gridCol w:w="1701"/>
        <w:gridCol w:w="1276"/>
        <w:gridCol w:w="1645"/>
        <w:gridCol w:w="993"/>
        <w:gridCol w:w="944"/>
        <w:gridCol w:w="1237"/>
      </w:tblGrid>
      <w:tr w:rsidR="00695C72" w:rsidRPr="00627413" w:rsidTr="0096062C">
        <w:tc>
          <w:tcPr>
            <w:tcW w:w="851" w:type="dxa"/>
            <w:tcBorders>
              <w:bottom w:val="single" w:sz="4" w:space="0" w:color="auto"/>
            </w:tcBorders>
            <w:shd w:val="clear" w:color="auto" w:fill="auto"/>
            <w:vAlign w:val="center"/>
          </w:tcPr>
          <w:p w:rsidR="00695C72" w:rsidRPr="00627413" w:rsidRDefault="00695C72" w:rsidP="0096062C">
            <w:pPr>
              <w:spacing w:before="0" w:after="0" w:line="160" w:lineRule="atLeast"/>
              <w:jc w:val="left"/>
              <w:rPr>
                <w:rFonts w:ascii="Tahoma" w:hAnsi="Tahoma" w:cs="Tahoma"/>
                <w:b/>
                <w:szCs w:val="20"/>
              </w:rPr>
            </w:pPr>
            <w:r w:rsidRPr="00627413">
              <w:rPr>
                <w:rFonts w:ascii="Tahoma" w:hAnsi="Tahoma" w:cs="Tahoma"/>
                <w:b/>
                <w:szCs w:val="20"/>
                <w:lang w:val="el-GR"/>
              </w:rPr>
              <w:t>Ε.Π</w:t>
            </w:r>
            <w:r w:rsidR="00344203" w:rsidRPr="00627413">
              <w:rPr>
                <w:rFonts w:ascii="Tahoma" w:hAnsi="Tahoma" w:cs="Tahoma"/>
                <w:b/>
                <w:szCs w:val="20"/>
                <w:lang w:val="el-GR"/>
              </w:rPr>
              <w:t>.</w:t>
            </w:r>
            <w:r w:rsidRPr="00627413">
              <w:rPr>
                <w:rFonts w:ascii="Tahoma" w:hAnsi="Tahoma" w:cs="Tahoma"/>
                <w:b/>
                <w:szCs w:val="20"/>
              </w:rPr>
              <w:t>:</w:t>
            </w:r>
          </w:p>
        </w:tc>
        <w:tc>
          <w:tcPr>
            <w:tcW w:w="1701" w:type="dxa"/>
            <w:tcBorders>
              <w:bottom w:val="single" w:sz="4" w:space="0" w:color="auto"/>
            </w:tcBorders>
            <w:shd w:val="clear" w:color="auto" w:fill="auto"/>
            <w:vAlign w:val="center"/>
          </w:tcPr>
          <w:p w:rsidR="00695C72" w:rsidRPr="00627413" w:rsidRDefault="00695C72" w:rsidP="0096062C">
            <w:pPr>
              <w:spacing w:before="0" w:after="0" w:line="160" w:lineRule="atLeast"/>
              <w:jc w:val="left"/>
              <w:rPr>
                <w:rFonts w:ascii="Tahoma" w:hAnsi="Tahoma" w:cs="Tahoma"/>
                <w:b/>
                <w:szCs w:val="20"/>
                <w:lang w:val="el-GR"/>
              </w:rPr>
            </w:pPr>
            <w:r w:rsidRPr="00627413">
              <w:rPr>
                <w:rFonts w:ascii="Tahoma" w:hAnsi="Tahoma" w:cs="Tahoma"/>
                <w:b/>
                <w:szCs w:val="20"/>
                <w:lang w:val="el-GR"/>
              </w:rPr>
              <w:t>Α.Π</w:t>
            </w:r>
            <w:r w:rsidR="00344203" w:rsidRPr="00627413">
              <w:rPr>
                <w:rFonts w:ascii="Tahoma" w:hAnsi="Tahoma" w:cs="Tahoma"/>
                <w:b/>
                <w:szCs w:val="20"/>
                <w:lang w:val="el-GR"/>
              </w:rPr>
              <w:t>.</w:t>
            </w:r>
            <w:r w:rsidRPr="00627413">
              <w:rPr>
                <w:rFonts w:ascii="Tahoma" w:hAnsi="Tahoma" w:cs="Tahoma"/>
                <w:b/>
                <w:szCs w:val="20"/>
              </w:rPr>
              <w:t>:</w:t>
            </w:r>
          </w:p>
        </w:tc>
        <w:tc>
          <w:tcPr>
            <w:tcW w:w="1276" w:type="dxa"/>
            <w:tcBorders>
              <w:bottom w:val="single" w:sz="4" w:space="0" w:color="auto"/>
            </w:tcBorders>
            <w:shd w:val="clear" w:color="auto" w:fill="auto"/>
            <w:vAlign w:val="center"/>
          </w:tcPr>
          <w:p w:rsidR="00695C72" w:rsidRPr="00627413" w:rsidRDefault="00695C72" w:rsidP="0096062C">
            <w:pPr>
              <w:spacing w:before="0" w:after="0" w:line="160" w:lineRule="atLeast"/>
              <w:rPr>
                <w:rFonts w:ascii="Tahoma" w:hAnsi="Tahoma" w:cs="Tahoma"/>
                <w:b/>
                <w:szCs w:val="20"/>
              </w:rPr>
            </w:pPr>
            <w:r w:rsidRPr="00627413">
              <w:rPr>
                <w:rFonts w:ascii="Tahoma" w:hAnsi="Tahoma" w:cs="Tahoma"/>
                <w:b/>
                <w:szCs w:val="20"/>
                <w:lang w:val="el-GR"/>
              </w:rPr>
              <w:t>ΤΑΜΕΙΟ</w:t>
            </w:r>
            <w:r w:rsidRPr="00627413">
              <w:rPr>
                <w:rFonts w:ascii="Tahoma" w:hAnsi="Tahoma" w:cs="Tahoma"/>
                <w:b/>
                <w:szCs w:val="20"/>
              </w:rPr>
              <w:t>:</w:t>
            </w:r>
          </w:p>
        </w:tc>
        <w:tc>
          <w:tcPr>
            <w:tcW w:w="4819" w:type="dxa"/>
            <w:gridSpan w:val="4"/>
            <w:tcBorders>
              <w:bottom w:val="single" w:sz="4" w:space="0" w:color="auto"/>
            </w:tcBorders>
            <w:shd w:val="clear" w:color="auto" w:fill="auto"/>
            <w:vAlign w:val="center"/>
          </w:tcPr>
          <w:p w:rsidR="00695C72" w:rsidRPr="00627413" w:rsidRDefault="00695C72" w:rsidP="0096062C">
            <w:pPr>
              <w:spacing w:before="0" w:after="0" w:line="160" w:lineRule="atLeast"/>
              <w:jc w:val="left"/>
              <w:rPr>
                <w:rFonts w:ascii="Tahoma" w:hAnsi="Tahoma" w:cs="Tahoma"/>
                <w:b/>
                <w:szCs w:val="20"/>
                <w:lang w:val="el-GR"/>
              </w:rPr>
            </w:pPr>
            <w:r w:rsidRPr="00627413">
              <w:rPr>
                <w:rFonts w:ascii="Tahoma" w:hAnsi="Tahoma" w:cs="Tahoma"/>
                <w:b/>
                <w:szCs w:val="20"/>
                <w:lang w:val="el-GR"/>
              </w:rPr>
              <w:t>ΕΠΕΝΔΥΤΙΚΗ ΠΡΟΤΕΡΑΙΟΤΗΤΑ</w:t>
            </w:r>
            <w:r w:rsidRPr="00627413">
              <w:rPr>
                <w:rFonts w:ascii="Tahoma" w:hAnsi="Tahoma" w:cs="Tahoma"/>
                <w:b/>
                <w:szCs w:val="20"/>
              </w:rPr>
              <w:t>:</w:t>
            </w:r>
          </w:p>
        </w:tc>
      </w:tr>
      <w:tr w:rsidR="00695C72" w:rsidRPr="00627413" w:rsidTr="0096062C">
        <w:tc>
          <w:tcPr>
            <w:tcW w:w="851"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b/>
                <w:szCs w:val="20"/>
                <w:lang w:val="el-GR"/>
              </w:rPr>
            </w:pPr>
          </w:p>
        </w:tc>
        <w:tc>
          <w:tcPr>
            <w:tcW w:w="1701"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b/>
                <w:szCs w:val="20"/>
                <w:lang w:val="el-GR"/>
              </w:rPr>
            </w:pPr>
          </w:p>
        </w:tc>
        <w:tc>
          <w:tcPr>
            <w:tcW w:w="1276"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b/>
                <w:szCs w:val="20"/>
                <w:lang w:val="el-GR"/>
              </w:rPr>
            </w:pPr>
          </w:p>
        </w:tc>
        <w:tc>
          <w:tcPr>
            <w:tcW w:w="4819" w:type="dxa"/>
            <w:gridSpan w:val="4"/>
            <w:tcBorders>
              <w:bottom w:val="single" w:sz="4" w:space="0" w:color="auto"/>
            </w:tcBorders>
            <w:shd w:val="clear" w:color="auto" w:fill="auto"/>
            <w:vAlign w:val="center"/>
          </w:tcPr>
          <w:p w:rsidR="00695C72" w:rsidRPr="00627413" w:rsidRDefault="00695C72" w:rsidP="00BB1F17">
            <w:pPr>
              <w:spacing w:before="0" w:after="0" w:line="160" w:lineRule="atLeast"/>
              <w:jc w:val="left"/>
              <w:rPr>
                <w:rFonts w:ascii="Tahoma" w:hAnsi="Tahoma" w:cs="Tahoma"/>
                <w:b/>
                <w:strike/>
                <w:szCs w:val="20"/>
                <w:lang w:val="el-GR"/>
              </w:rPr>
            </w:pPr>
          </w:p>
        </w:tc>
      </w:tr>
      <w:tr w:rsidR="00695C72" w:rsidRPr="00627413" w:rsidTr="0096062C">
        <w:tc>
          <w:tcPr>
            <w:tcW w:w="851"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r w:rsidRPr="00627413">
              <w:rPr>
                <w:rFonts w:ascii="Tahoma" w:hAnsi="Tahoma" w:cs="Tahoma"/>
                <w:szCs w:val="20"/>
                <w:lang w:val="el-GR"/>
              </w:rPr>
              <w:t xml:space="preserve">ΚΩΔ. </w:t>
            </w:r>
          </w:p>
        </w:tc>
        <w:tc>
          <w:tcPr>
            <w:tcW w:w="1701"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r w:rsidRPr="00627413">
              <w:rPr>
                <w:rFonts w:ascii="Tahoma" w:hAnsi="Tahoma" w:cs="Tahoma"/>
                <w:szCs w:val="20"/>
                <w:lang w:val="el-GR"/>
              </w:rPr>
              <w:t xml:space="preserve">ΟΝΟΜΑΣΙΑ </w:t>
            </w:r>
          </w:p>
        </w:tc>
        <w:tc>
          <w:tcPr>
            <w:tcW w:w="1276"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r w:rsidRPr="00627413">
              <w:rPr>
                <w:rFonts w:ascii="Tahoma" w:hAnsi="Tahoma" w:cs="Tahoma"/>
                <w:szCs w:val="20"/>
                <w:lang w:val="el-GR"/>
              </w:rPr>
              <w:t>ΜΟΝΑΔΑ ΜΕΤΡΗΣΗΣ</w:t>
            </w:r>
          </w:p>
        </w:tc>
        <w:tc>
          <w:tcPr>
            <w:tcW w:w="1645" w:type="dxa"/>
            <w:tcBorders>
              <w:bottom w:val="single" w:sz="4" w:space="0" w:color="auto"/>
            </w:tcBorders>
            <w:shd w:val="clear" w:color="auto" w:fill="auto"/>
            <w:vAlign w:val="center"/>
          </w:tcPr>
          <w:p w:rsidR="00695C72" w:rsidRPr="00627413" w:rsidRDefault="00695C72" w:rsidP="0096062C">
            <w:pPr>
              <w:spacing w:before="0" w:after="0" w:line="160" w:lineRule="atLeast"/>
              <w:ind w:left="-108"/>
              <w:jc w:val="center"/>
              <w:rPr>
                <w:rFonts w:ascii="Tahoma" w:hAnsi="Tahoma" w:cs="Tahoma"/>
                <w:szCs w:val="20"/>
                <w:lang w:val="el-GR"/>
              </w:rPr>
            </w:pPr>
            <w:r w:rsidRPr="00627413">
              <w:rPr>
                <w:rFonts w:ascii="Tahoma" w:hAnsi="Tahoma" w:cs="Tahoma"/>
                <w:szCs w:val="20"/>
                <w:lang w:val="el-GR"/>
              </w:rPr>
              <w:t>ΚΑΤΗΓΟΡΙΑ ΠΕΡΙΦΕΡΕΙΑΣ</w:t>
            </w:r>
          </w:p>
          <w:p w:rsidR="00181E75" w:rsidRPr="00627413" w:rsidRDefault="00695C72" w:rsidP="0096062C">
            <w:pPr>
              <w:spacing w:before="0" w:after="0" w:line="160" w:lineRule="atLeast"/>
              <w:ind w:left="-108"/>
              <w:jc w:val="center"/>
              <w:rPr>
                <w:rFonts w:ascii="Tahoma" w:hAnsi="Tahoma" w:cs="Tahoma"/>
                <w:i/>
                <w:szCs w:val="20"/>
                <w:lang w:val="el-GR"/>
              </w:rPr>
            </w:pPr>
            <w:r w:rsidRPr="00627413">
              <w:rPr>
                <w:rFonts w:ascii="Tahoma" w:hAnsi="Tahoma" w:cs="Tahoma"/>
                <w:i/>
                <w:szCs w:val="20"/>
                <w:lang w:val="el-GR"/>
              </w:rPr>
              <w:t>(για ΕΚΤ, ΕΤΠΑ</w:t>
            </w:r>
          </w:p>
          <w:p w:rsidR="00695C72" w:rsidRPr="00627413" w:rsidRDefault="00181E75" w:rsidP="0096062C">
            <w:pPr>
              <w:spacing w:before="0" w:after="0" w:line="160" w:lineRule="atLeast"/>
              <w:ind w:left="-108"/>
              <w:jc w:val="center"/>
              <w:rPr>
                <w:rFonts w:ascii="Tahoma" w:hAnsi="Tahoma" w:cs="Tahoma"/>
                <w:szCs w:val="20"/>
                <w:lang w:val="el-GR"/>
              </w:rPr>
            </w:pPr>
            <w:r w:rsidRPr="00627413">
              <w:rPr>
                <w:rFonts w:ascii="Tahoma" w:hAnsi="Tahoma" w:cs="Tahoma"/>
                <w:i/>
                <w:szCs w:val="20"/>
                <w:lang w:val="el-GR"/>
              </w:rPr>
              <w:t>πλην ΤΒ</w:t>
            </w:r>
            <w:r w:rsidR="00695C72" w:rsidRPr="00627413">
              <w:rPr>
                <w:rFonts w:ascii="Tahoma" w:hAnsi="Tahoma" w:cs="Tahoma"/>
                <w:i/>
                <w:szCs w:val="20"/>
                <w:lang w:val="el-GR"/>
              </w:rPr>
              <w:t>)</w:t>
            </w:r>
          </w:p>
        </w:tc>
        <w:tc>
          <w:tcPr>
            <w:tcW w:w="3174" w:type="dxa"/>
            <w:gridSpan w:val="3"/>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r w:rsidRPr="00627413">
              <w:rPr>
                <w:rFonts w:ascii="Tahoma" w:hAnsi="Tahoma" w:cs="Tahoma"/>
                <w:szCs w:val="20"/>
                <w:lang w:val="el-GR"/>
              </w:rPr>
              <w:t xml:space="preserve">ΤΙΜΗ ΣΤΟΧΟΣ </w:t>
            </w:r>
          </w:p>
        </w:tc>
      </w:tr>
      <w:tr w:rsidR="00695C72" w:rsidRPr="00627413" w:rsidTr="0096062C">
        <w:tc>
          <w:tcPr>
            <w:tcW w:w="851"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701" w:type="dxa"/>
            <w:shd w:val="clear" w:color="auto" w:fill="auto"/>
          </w:tcPr>
          <w:p w:rsidR="00695C72" w:rsidRPr="00627413" w:rsidRDefault="00695C72" w:rsidP="0096062C">
            <w:pPr>
              <w:spacing w:before="0" w:after="0" w:line="160" w:lineRule="atLeast"/>
              <w:jc w:val="center"/>
              <w:rPr>
                <w:rFonts w:ascii="Tahoma" w:hAnsi="Tahoma" w:cs="Tahoma"/>
                <w:szCs w:val="20"/>
                <w:lang w:val="el-GR"/>
              </w:rPr>
            </w:pPr>
          </w:p>
        </w:tc>
        <w:tc>
          <w:tcPr>
            <w:tcW w:w="1276" w:type="dxa"/>
          </w:tcPr>
          <w:p w:rsidR="00695C72" w:rsidRPr="00627413" w:rsidRDefault="00695C72" w:rsidP="0096062C">
            <w:pPr>
              <w:spacing w:before="0" w:after="0" w:line="160" w:lineRule="atLeast"/>
              <w:jc w:val="center"/>
              <w:rPr>
                <w:rFonts w:ascii="Tahoma" w:hAnsi="Tahoma" w:cs="Tahoma"/>
                <w:szCs w:val="20"/>
                <w:lang w:val="el-GR"/>
              </w:rPr>
            </w:pPr>
          </w:p>
        </w:tc>
        <w:tc>
          <w:tcPr>
            <w:tcW w:w="1645" w:type="dxa"/>
          </w:tcPr>
          <w:p w:rsidR="00695C72" w:rsidRPr="00627413" w:rsidRDefault="00695C72" w:rsidP="0096062C">
            <w:pPr>
              <w:tabs>
                <w:tab w:val="left" w:pos="1549"/>
              </w:tabs>
              <w:spacing w:before="0" w:after="0" w:line="160" w:lineRule="atLeast"/>
              <w:jc w:val="left"/>
              <w:rPr>
                <w:rFonts w:ascii="Tahoma" w:hAnsi="Tahoma" w:cs="Tahoma"/>
                <w:szCs w:val="20"/>
                <w:lang w:val="el-GR"/>
              </w:rPr>
            </w:pPr>
            <w:r w:rsidRPr="00627413">
              <w:rPr>
                <w:rFonts w:ascii="Tahoma" w:hAnsi="Tahoma" w:cs="Tahoma"/>
                <w:szCs w:val="20"/>
                <w:lang w:val="el-GR"/>
              </w:rPr>
              <w:tab/>
            </w:r>
          </w:p>
        </w:tc>
        <w:tc>
          <w:tcPr>
            <w:tcW w:w="993"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r w:rsidRPr="00627413">
              <w:rPr>
                <w:rFonts w:ascii="Tahoma" w:hAnsi="Tahoma" w:cs="Tahoma"/>
                <w:szCs w:val="20"/>
                <w:lang w:val="el-GR"/>
              </w:rPr>
              <w:t>ΣΥΝΟΛΟ</w:t>
            </w:r>
          </w:p>
        </w:tc>
        <w:tc>
          <w:tcPr>
            <w:tcW w:w="944"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r w:rsidRPr="00627413">
              <w:rPr>
                <w:rFonts w:ascii="Tahoma" w:hAnsi="Tahoma" w:cs="Tahoma"/>
                <w:szCs w:val="20"/>
                <w:lang w:val="el-GR"/>
              </w:rPr>
              <w:t>ΑΝΔΡΕΣ</w:t>
            </w:r>
          </w:p>
        </w:tc>
        <w:tc>
          <w:tcPr>
            <w:tcW w:w="1237" w:type="dxa"/>
            <w:shd w:val="clear" w:color="auto" w:fill="auto"/>
            <w:vAlign w:val="center"/>
          </w:tcPr>
          <w:p w:rsidR="00695C72" w:rsidRPr="00627413" w:rsidRDefault="00695C72" w:rsidP="0096062C">
            <w:pPr>
              <w:spacing w:before="0" w:after="0" w:line="160" w:lineRule="atLeast"/>
              <w:jc w:val="center"/>
              <w:rPr>
                <w:rFonts w:ascii="Tahoma" w:hAnsi="Tahoma" w:cs="Tahoma"/>
                <w:b/>
                <w:szCs w:val="20"/>
                <w:lang w:val="el-GR"/>
              </w:rPr>
            </w:pPr>
            <w:r w:rsidRPr="00627413">
              <w:rPr>
                <w:rFonts w:ascii="Tahoma" w:hAnsi="Tahoma" w:cs="Tahoma"/>
                <w:szCs w:val="20"/>
                <w:lang w:val="el-GR"/>
              </w:rPr>
              <w:t>ΓΥΝΑΙΚΕΣ</w:t>
            </w:r>
          </w:p>
        </w:tc>
      </w:tr>
      <w:tr w:rsidR="00695C72" w:rsidRPr="00627413" w:rsidTr="0096062C">
        <w:tc>
          <w:tcPr>
            <w:tcW w:w="851"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701" w:type="dxa"/>
            <w:shd w:val="clear" w:color="auto" w:fill="auto"/>
          </w:tcPr>
          <w:p w:rsidR="00695C72" w:rsidRPr="00627413" w:rsidRDefault="00695C72" w:rsidP="0096062C">
            <w:pPr>
              <w:spacing w:before="0" w:after="0" w:line="160" w:lineRule="atLeast"/>
              <w:jc w:val="center"/>
              <w:rPr>
                <w:rFonts w:ascii="Tahoma" w:hAnsi="Tahoma" w:cs="Tahoma"/>
                <w:szCs w:val="20"/>
                <w:lang w:val="el-GR"/>
              </w:rPr>
            </w:pPr>
          </w:p>
        </w:tc>
        <w:tc>
          <w:tcPr>
            <w:tcW w:w="1276" w:type="dxa"/>
          </w:tcPr>
          <w:p w:rsidR="00695C72" w:rsidRPr="00627413" w:rsidRDefault="00695C72" w:rsidP="0096062C">
            <w:pPr>
              <w:spacing w:before="0" w:after="0" w:line="160" w:lineRule="atLeast"/>
              <w:jc w:val="center"/>
              <w:rPr>
                <w:rFonts w:ascii="Tahoma" w:hAnsi="Tahoma" w:cs="Tahoma"/>
                <w:szCs w:val="20"/>
                <w:lang w:val="el-GR"/>
              </w:rPr>
            </w:pPr>
          </w:p>
        </w:tc>
        <w:tc>
          <w:tcPr>
            <w:tcW w:w="1645" w:type="dxa"/>
          </w:tcPr>
          <w:p w:rsidR="00695C72" w:rsidRPr="00627413" w:rsidRDefault="00695C72" w:rsidP="0096062C">
            <w:pPr>
              <w:spacing w:before="0" w:after="0" w:line="160" w:lineRule="atLeast"/>
              <w:jc w:val="center"/>
              <w:rPr>
                <w:rFonts w:ascii="Tahoma" w:hAnsi="Tahoma" w:cs="Tahoma"/>
                <w:szCs w:val="20"/>
                <w:lang w:val="el-GR"/>
              </w:rPr>
            </w:pPr>
          </w:p>
        </w:tc>
        <w:tc>
          <w:tcPr>
            <w:tcW w:w="993"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944"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237"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r>
      <w:tr w:rsidR="00695C72" w:rsidRPr="00627413" w:rsidTr="0096062C">
        <w:tc>
          <w:tcPr>
            <w:tcW w:w="851"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701" w:type="dxa"/>
            <w:shd w:val="clear" w:color="auto" w:fill="auto"/>
          </w:tcPr>
          <w:p w:rsidR="00695C72" w:rsidRPr="00627413" w:rsidRDefault="00695C72" w:rsidP="0096062C">
            <w:pPr>
              <w:spacing w:before="0" w:after="0" w:line="160" w:lineRule="atLeast"/>
              <w:jc w:val="center"/>
              <w:rPr>
                <w:rFonts w:ascii="Tahoma" w:hAnsi="Tahoma" w:cs="Tahoma"/>
                <w:szCs w:val="20"/>
                <w:lang w:val="el-GR"/>
              </w:rPr>
            </w:pPr>
          </w:p>
        </w:tc>
        <w:tc>
          <w:tcPr>
            <w:tcW w:w="1276" w:type="dxa"/>
          </w:tcPr>
          <w:p w:rsidR="00695C72" w:rsidRPr="00627413" w:rsidRDefault="00695C72" w:rsidP="0096062C">
            <w:pPr>
              <w:spacing w:before="0" w:after="0" w:line="160" w:lineRule="atLeast"/>
              <w:jc w:val="center"/>
              <w:rPr>
                <w:rFonts w:ascii="Tahoma" w:hAnsi="Tahoma" w:cs="Tahoma"/>
                <w:szCs w:val="20"/>
                <w:lang w:val="el-GR"/>
              </w:rPr>
            </w:pPr>
          </w:p>
        </w:tc>
        <w:tc>
          <w:tcPr>
            <w:tcW w:w="1645" w:type="dxa"/>
          </w:tcPr>
          <w:p w:rsidR="00695C72" w:rsidRPr="00627413" w:rsidRDefault="00695C72" w:rsidP="0096062C">
            <w:pPr>
              <w:spacing w:before="0" w:after="0" w:line="160" w:lineRule="atLeast"/>
              <w:jc w:val="center"/>
              <w:rPr>
                <w:rFonts w:ascii="Tahoma" w:hAnsi="Tahoma" w:cs="Tahoma"/>
                <w:szCs w:val="20"/>
                <w:lang w:val="el-GR"/>
              </w:rPr>
            </w:pPr>
          </w:p>
        </w:tc>
        <w:tc>
          <w:tcPr>
            <w:tcW w:w="993"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944"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237"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r>
      <w:tr w:rsidR="00695C72" w:rsidRPr="00627413" w:rsidTr="0096062C">
        <w:tc>
          <w:tcPr>
            <w:tcW w:w="851"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701" w:type="dxa"/>
            <w:shd w:val="clear" w:color="auto" w:fill="auto"/>
          </w:tcPr>
          <w:p w:rsidR="00695C72" w:rsidRPr="00627413" w:rsidRDefault="00695C72" w:rsidP="0096062C">
            <w:pPr>
              <w:spacing w:before="0" w:after="0" w:line="160" w:lineRule="atLeast"/>
              <w:jc w:val="center"/>
              <w:rPr>
                <w:rFonts w:ascii="Tahoma" w:hAnsi="Tahoma" w:cs="Tahoma"/>
                <w:szCs w:val="20"/>
                <w:lang w:val="el-GR"/>
              </w:rPr>
            </w:pPr>
          </w:p>
        </w:tc>
        <w:tc>
          <w:tcPr>
            <w:tcW w:w="1276" w:type="dxa"/>
          </w:tcPr>
          <w:p w:rsidR="00695C72" w:rsidRPr="00627413" w:rsidRDefault="00695C72" w:rsidP="0096062C">
            <w:pPr>
              <w:spacing w:before="0" w:after="0" w:line="160" w:lineRule="atLeast"/>
              <w:jc w:val="center"/>
              <w:rPr>
                <w:rFonts w:ascii="Tahoma" w:hAnsi="Tahoma" w:cs="Tahoma"/>
                <w:szCs w:val="20"/>
                <w:lang w:val="el-GR"/>
              </w:rPr>
            </w:pPr>
          </w:p>
        </w:tc>
        <w:tc>
          <w:tcPr>
            <w:tcW w:w="1645" w:type="dxa"/>
          </w:tcPr>
          <w:p w:rsidR="00695C72" w:rsidRPr="00627413" w:rsidRDefault="00695C72" w:rsidP="0096062C">
            <w:pPr>
              <w:spacing w:before="0" w:after="0" w:line="160" w:lineRule="atLeast"/>
              <w:jc w:val="center"/>
              <w:rPr>
                <w:rFonts w:ascii="Tahoma" w:hAnsi="Tahoma" w:cs="Tahoma"/>
                <w:szCs w:val="20"/>
                <w:lang w:val="el-GR"/>
              </w:rPr>
            </w:pPr>
          </w:p>
        </w:tc>
        <w:tc>
          <w:tcPr>
            <w:tcW w:w="993"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944"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237"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r>
      <w:tr w:rsidR="00695C72" w:rsidRPr="00627413" w:rsidTr="0096062C">
        <w:tc>
          <w:tcPr>
            <w:tcW w:w="851"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701" w:type="dxa"/>
            <w:shd w:val="clear" w:color="auto" w:fill="auto"/>
          </w:tcPr>
          <w:p w:rsidR="00695C72" w:rsidRPr="00627413" w:rsidRDefault="00695C72" w:rsidP="0096062C">
            <w:pPr>
              <w:spacing w:before="0" w:after="0" w:line="160" w:lineRule="atLeast"/>
              <w:jc w:val="center"/>
              <w:rPr>
                <w:rFonts w:ascii="Tahoma" w:hAnsi="Tahoma" w:cs="Tahoma"/>
                <w:szCs w:val="20"/>
                <w:lang w:val="el-GR"/>
              </w:rPr>
            </w:pPr>
          </w:p>
        </w:tc>
        <w:tc>
          <w:tcPr>
            <w:tcW w:w="1276" w:type="dxa"/>
          </w:tcPr>
          <w:p w:rsidR="00695C72" w:rsidRPr="00627413" w:rsidRDefault="00695C72" w:rsidP="0096062C">
            <w:pPr>
              <w:spacing w:before="0" w:after="0" w:line="160" w:lineRule="atLeast"/>
              <w:jc w:val="center"/>
              <w:rPr>
                <w:rFonts w:ascii="Tahoma" w:hAnsi="Tahoma" w:cs="Tahoma"/>
                <w:szCs w:val="20"/>
                <w:lang w:val="el-GR"/>
              </w:rPr>
            </w:pPr>
          </w:p>
        </w:tc>
        <w:tc>
          <w:tcPr>
            <w:tcW w:w="1645" w:type="dxa"/>
          </w:tcPr>
          <w:p w:rsidR="00695C72" w:rsidRPr="00627413" w:rsidRDefault="00695C72" w:rsidP="0096062C">
            <w:pPr>
              <w:spacing w:before="0" w:after="0" w:line="160" w:lineRule="atLeast"/>
              <w:jc w:val="center"/>
              <w:rPr>
                <w:rFonts w:ascii="Tahoma" w:hAnsi="Tahoma" w:cs="Tahoma"/>
                <w:szCs w:val="20"/>
                <w:lang w:val="el-GR"/>
              </w:rPr>
            </w:pPr>
          </w:p>
        </w:tc>
        <w:tc>
          <w:tcPr>
            <w:tcW w:w="993"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944"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237" w:type="dxa"/>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r>
      <w:tr w:rsidR="00695C72" w:rsidRPr="00627413" w:rsidTr="0096062C">
        <w:tc>
          <w:tcPr>
            <w:tcW w:w="851"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701" w:type="dxa"/>
            <w:tcBorders>
              <w:bottom w:val="single" w:sz="4" w:space="0" w:color="auto"/>
            </w:tcBorders>
            <w:shd w:val="clear" w:color="auto" w:fill="auto"/>
          </w:tcPr>
          <w:p w:rsidR="00695C72" w:rsidRPr="00627413" w:rsidRDefault="00695C72" w:rsidP="0096062C">
            <w:pPr>
              <w:spacing w:before="0" w:after="0" w:line="160" w:lineRule="atLeast"/>
              <w:jc w:val="center"/>
              <w:rPr>
                <w:rFonts w:ascii="Tahoma" w:hAnsi="Tahoma" w:cs="Tahoma"/>
                <w:szCs w:val="20"/>
                <w:lang w:val="el-GR"/>
              </w:rPr>
            </w:pPr>
          </w:p>
        </w:tc>
        <w:tc>
          <w:tcPr>
            <w:tcW w:w="1276" w:type="dxa"/>
            <w:tcBorders>
              <w:bottom w:val="single" w:sz="4" w:space="0" w:color="auto"/>
            </w:tcBorders>
          </w:tcPr>
          <w:p w:rsidR="00695C72" w:rsidRPr="00627413" w:rsidRDefault="00695C72" w:rsidP="0096062C">
            <w:pPr>
              <w:spacing w:before="0" w:after="0" w:line="160" w:lineRule="atLeast"/>
              <w:jc w:val="center"/>
              <w:rPr>
                <w:rFonts w:ascii="Tahoma" w:hAnsi="Tahoma" w:cs="Tahoma"/>
                <w:szCs w:val="20"/>
                <w:lang w:val="el-GR"/>
              </w:rPr>
            </w:pPr>
          </w:p>
        </w:tc>
        <w:tc>
          <w:tcPr>
            <w:tcW w:w="1645" w:type="dxa"/>
            <w:tcBorders>
              <w:bottom w:val="single" w:sz="4" w:space="0" w:color="auto"/>
            </w:tcBorders>
          </w:tcPr>
          <w:p w:rsidR="00695C72" w:rsidRPr="00627413" w:rsidRDefault="00695C72" w:rsidP="0096062C">
            <w:pPr>
              <w:spacing w:before="0" w:after="0" w:line="160" w:lineRule="atLeast"/>
              <w:jc w:val="center"/>
              <w:rPr>
                <w:rFonts w:ascii="Tahoma" w:hAnsi="Tahoma" w:cs="Tahoma"/>
                <w:szCs w:val="20"/>
                <w:lang w:val="el-GR"/>
              </w:rPr>
            </w:pPr>
          </w:p>
        </w:tc>
        <w:tc>
          <w:tcPr>
            <w:tcW w:w="993"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944"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c>
          <w:tcPr>
            <w:tcW w:w="1237" w:type="dxa"/>
            <w:tcBorders>
              <w:bottom w:val="single" w:sz="4" w:space="0" w:color="auto"/>
            </w:tcBorders>
            <w:shd w:val="clear" w:color="auto" w:fill="auto"/>
            <w:vAlign w:val="center"/>
          </w:tcPr>
          <w:p w:rsidR="00695C72" w:rsidRPr="00627413" w:rsidRDefault="00695C72" w:rsidP="0096062C">
            <w:pPr>
              <w:spacing w:before="0" w:after="0" w:line="160" w:lineRule="atLeast"/>
              <w:jc w:val="center"/>
              <w:rPr>
                <w:rFonts w:ascii="Tahoma" w:hAnsi="Tahoma" w:cs="Tahoma"/>
                <w:szCs w:val="20"/>
                <w:lang w:val="el-GR"/>
              </w:rPr>
            </w:pPr>
          </w:p>
        </w:tc>
      </w:tr>
    </w:tbl>
    <w:p w:rsidR="00580AA7" w:rsidRPr="00627413" w:rsidRDefault="00580AA7" w:rsidP="0076502D">
      <w:pPr>
        <w:pStyle w:val="aa"/>
        <w:spacing w:before="240" w:line="240" w:lineRule="atLeast"/>
        <w:ind w:left="539"/>
        <w:rPr>
          <w:rFonts w:ascii="Tahoma" w:hAnsi="Tahoma" w:cs="Tahoma"/>
          <w:lang w:val="el-GR"/>
        </w:rPr>
      </w:pPr>
      <w:r w:rsidRPr="00627413">
        <w:rPr>
          <w:rFonts w:ascii="Tahoma" w:hAnsi="Tahoma" w:cs="Tahoma"/>
          <w:lang w:val="el-GR"/>
        </w:rPr>
        <w:t xml:space="preserve">Πίνακας </w:t>
      </w:r>
      <w:r w:rsidR="007B2633" w:rsidRPr="00627413">
        <w:rPr>
          <w:rFonts w:ascii="Tahoma" w:hAnsi="Tahoma" w:cs="Tahoma"/>
          <w:lang w:val="el-GR"/>
        </w:rPr>
        <w:fldChar w:fldCharType="begin"/>
      </w:r>
      <w:r w:rsidRPr="00627413">
        <w:rPr>
          <w:rFonts w:ascii="Tahoma" w:hAnsi="Tahoma" w:cs="Tahoma"/>
          <w:lang w:val="el-GR"/>
        </w:rPr>
        <w:instrText xml:space="preserve"> SEQ Πίνακας \* ARABIC </w:instrText>
      </w:r>
      <w:r w:rsidR="007B2633" w:rsidRPr="00627413">
        <w:rPr>
          <w:rFonts w:ascii="Tahoma" w:hAnsi="Tahoma" w:cs="Tahoma"/>
          <w:lang w:val="el-GR"/>
        </w:rPr>
        <w:fldChar w:fldCharType="separate"/>
      </w:r>
      <w:r w:rsidR="00726122" w:rsidRPr="00627413">
        <w:rPr>
          <w:rFonts w:ascii="Tahoma" w:hAnsi="Tahoma" w:cs="Tahoma"/>
          <w:noProof/>
          <w:lang w:val="el-GR"/>
        </w:rPr>
        <w:t>3</w:t>
      </w:r>
      <w:r w:rsidR="007B2633" w:rsidRPr="00627413">
        <w:rPr>
          <w:rFonts w:ascii="Tahoma" w:hAnsi="Tahoma" w:cs="Tahoma"/>
          <w:lang w:val="el-GR"/>
        </w:rPr>
        <w:fldChar w:fldCharType="end"/>
      </w:r>
      <w:r w:rsidRPr="00627413">
        <w:rPr>
          <w:rFonts w:ascii="Tahoma" w:hAnsi="Tahoma" w:cs="Tahoma"/>
          <w:lang w:val="el-GR"/>
        </w:rPr>
        <w:t xml:space="preserve">: Δείκτες </w:t>
      </w:r>
      <w:r w:rsidR="00D358E6" w:rsidRPr="00627413">
        <w:rPr>
          <w:rFonts w:ascii="Tahoma" w:hAnsi="Tahoma" w:cs="Tahoma"/>
          <w:lang w:val="el-GR"/>
        </w:rPr>
        <w:t xml:space="preserve">αποτελεσμάτων </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824"/>
        <w:gridCol w:w="1297"/>
        <w:gridCol w:w="1273"/>
        <w:gridCol w:w="1439"/>
        <w:gridCol w:w="837"/>
        <w:gridCol w:w="993"/>
        <w:gridCol w:w="992"/>
        <w:gridCol w:w="992"/>
      </w:tblGrid>
      <w:tr w:rsidR="00A1734E" w:rsidRPr="00627413" w:rsidTr="00B60A90">
        <w:tc>
          <w:tcPr>
            <w:tcW w:w="824" w:type="dxa"/>
            <w:tcBorders>
              <w:bottom w:val="single" w:sz="4" w:space="0" w:color="auto"/>
            </w:tcBorders>
            <w:shd w:val="clear" w:color="auto" w:fill="auto"/>
            <w:vAlign w:val="center"/>
          </w:tcPr>
          <w:p w:rsidR="00A1734E" w:rsidRPr="00627413" w:rsidRDefault="00A1734E" w:rsidP="00EC7B45">
            <w:pPr>
              <w:spacing w:before="0" w:after="0" w:line="160" w:lineRule="atLeast"/>
              <w:jc w:val="left"/>
              <w:rPr>
                <w:rFonts w:ascii="Tahoma" w:hAnsi="Tahoma" w:cs="Tahoma"/>
                <w:b/>
                <w:szCs w:val="20"/>
              </w:rPr>
            </w:pPr>
            <w:r w:rsidRPr="00627413">
              <w:rPr>
                <w:rFonts w:ascii="Tahoma" w:hAnsi="Tahoma" w:cs="Tahoma"/>
                <w:b/>
                <w:szCs w:val="20"/>
                <w:lang w:val="el-GR"/>
              </w:rPr>
              <w:t>Ε.Π</w:t>
            </w:r>
            <w:r w:rsidR="00344203" w:rsidRPr="00627413">
              <w:rPr>
                <w:rFonts w:ascii="Tahoma" w:hAnsi="Tahoma" w:cs="Tahoma"/>
                <w:b/>
                <w:szCs w:val="20"/>
                <w:lang w:val="el-GR"/>
              </w:rPr>
              <w:t>.</w:t>
            </w:r>
            <w:r w:rsidRPr="00627413">
              <w:rPr>
                <w:rFonts w:ascii="Tahoma" w:hAnsi="Tahoma" w:cs="Tahoma"/>
                <w:b/>
                <w:szCs w:val="20"/>
              </w:rPr>
              <w:t>:</w:t>
            </w:r>
          </w:p>
        </w:tc>
        <w:tc>
          <w:tcPr>
            <w:tcW w:w="1297" w:type="dxa"/>
            <w:tcBorders>
              <w:bottom w:val="single" w:sz="4" w:space="0" w:color="auto"/>
            </w:tcBorders>
            <w:shd w:val="clear" w:color="auto" w:fill="auto"/>
            <w:vAlign w:val="center"/>
          </w:tcPr>
          <w:p w:rsidR="00A1734E" w:rsidRPr="00627413" w:rsidRDefault="00A1734E" w:rsidP="00EC7B45">
            <w:pPr>
              <w:spacing w:before="0" w:after="0" w:line="160" w:lineRule="atLeast"/>
              <w:jc w:val="left"/>
              <w:rPr>
                <w:rFonts w:ascii="Tahoma" w:hAnsi="Tahoma" w:cs="Tahoma"/>
                <w:b/>
                <w:szCs w:val="20"/>
                <w:lang w:val="el-GR"/>
              </w:rPr>
            </w:pPr>
            <w:r w:rsidRPr="00627413">
              <w:rPr>
                <w:rFonts w:ascii="Tahoma" w:hAnsi="Tahoma" w:cs="Tahoma"/>
                <w:b/>
                <w:szCs w:val="20"/>
                <w:lang w:val="el-GR"/>
              </w:rPr>
              <w:t>Α.Π.</w:t>
            </w:r>
            <w:r w:rsidR="00344203" w:rsidRPr="00627413">
              <w:rPr>
                <w:rFonts w:ascii="Tahoma" w:hAnsi="Tahoma" w:cs="Tahoma"/>
                <w:b/>
                <w:szCs w:val="20"/>
                <w:lang w:val="el-GR"/>
              </w:rPr>
              <w:t>:</w:t>
            </w:r>
          </w:p>
        </w:tc>
        <w:tc>
          <w:tcPr>
            <w:tcW w:w="1273" w:type="dxa"/>
            <w:tcBorders>
              <w:bottom w:val="single" w:sz="4" w:space="0" w:color="auto"/>
            </w:tcBorders>
            <w:vAlign w:val="center"/>
          </w:tcPr>
          <w:p w:rsidR="00A1734E" w:rsidRPr="00627413" w:rsidRDefault="00A1734E" w:rsidP="00EC7B45">
            <w:pPr>
              <w:spacing w:before="0" w:after="0" w:line="160" w:lineRule="atLeast"/>
              <w:rPr>
                <w:rFonts w:ascii="Tahoma" w:hAnsi="Tahoma" w:cs="Tahoma"/>
                <w:b/>
                <w:szCs w:val="20"/>
                <w:lang w:val="el-GR"/>
              </w:rPr>
            </w:pPr>
            <w:r w:rsidRPr="00627413">
              <w:rPr>
                <w:rFonts w:ascii="Tahoma" w:hAnsi="Tahoma" w:cs="Tahoma"/>
                <w:b/>
                <w:szCs w:val="20"/>
                <w:lang w:val="el-GR"/>
              </w:rPr>
              <w:t>ΤΑΜΕΙΟ</w:t>
            </w:r>
            <w:r w:rsidR="00344203" w:rsidRPr="00627413">
              <w:rPr>
                <w:rFonts w:ascii="Tahoma" w:hAnsi="Tahoma" w:cs="Tahoma"/>
                <w:b/>
                <w:szCs w:val="20"/>
                <w:lang w:val="el-GR"/>
              </w:rPr>
              <w:t>:</w:t>
            </w:r>
          </w:p>
        </w:tc>
        <w:tc>
          <w:tcPr>
            <w:tcW w:w="5253" w:type="dxa"/>
            <w:gridSpan w:val="5"/>
            <w:tcBorders>
              <w:bottom w:val="single" w:sz="4" w:space="0" w:color="auto"/>
            </w:tcBorders>
            <w:shd w:val="clear" w:color="auto" w:fill="auto"/>
            <w:vAlign w:val="center"/>
          </w:tcPr>
          <w:p w:rsidR="00A1734E" w:rsidRPr="00627413" w:rsidRDefault="00A1734E" w:rsidP="00EC7B45">
            <w:pPr>
              <w:spacing w:before="0" w:after="0" w:line="160" w:lineRule="atLeast"/>
              <w:jc w:val="left"/>
              <w:rPr>
                <w:rFonts w:ascii="Tahoma" w:hAnsi="Tahoma" w:cs="Tahoma"/>
                <w:b/>
                <w:szCs w:val="20"/>
                <w:lang w:val="el-GR"/>
              </w:rPr>
            </w:pPr>
            <w:r w:rsidRPr="00627413">
              <w:rPr>
                <w:rFonts w:ascii="Tahoma" w:hAnsi="Tahoma" w:cs="Tahoma"/>
                <w:b/>
                <w:szCs w:val="20"/>
                <w:lang w:val="el-GR"/>
              </w:rPr>
              <w:t>ΕΠΕΝΔΥΤΙΚΗ ΠΡΟΤΕΡΑΙΟΤΗΤΑ</w:t>
            </w:r>
            <w:r w:rsidRPr="00627413">
              <w:rPr>
                <w:rFonts w:ascii="Tahoma" w:hAnsi="Tahoma" w:cs="Tahoma"/>
                <w:b/>
                <w:szCs w:val="20"/>
              </w:rPr>
              <w:t>:</w:t>
            </w:r>
          </w:p>
        </w:tc>
      </w:tr>
      <w:tr w:rsidR="00A1734E" w:rsidRPr="00627413" w:rsidTr="00B60A90">
        <w:tc>
          <w:tcPr>
            <w:tcW w:w="824" w:type="dxa"/>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b/>
                <w:szCs w:val="20"/>
                <w:lang w:val="el-GR"/>
              </w:rPr>
            </w:pPr>
          </w:p>
        </w:tc>
        <w:tc>
          <w:tcPr>
            <w:tcW w:w="1297" w:type="dxa"/>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b/>
                <w:szCs w:val="20"/>
                <w:lang w:val="el-GR"/>
              </w:rPr>
            </w:pPr>
          </w:p>
        </w:tc>
        <w:tc>
          <w:tcPr>
            <w:tcW w:w="1273" w:type="dxa"/>
            <w:tcBorders>
              <w:bottom w:val="single" w:sz="4" w:space="0" w:color="auto"/>
            </w:tcBorders>
          </w:tcPr>
          <w:p w:rsidR="00A1734E" w:rsidRPr="00627413" w:rsidRDefault="00A1734E" w:rsidP="00EC7B45">
            <w:pPr>
              <w:spacing w:before="0" w:after="0" w:line="160" w:lineRule="atLeast"/>
              <w:jc w:val="center"/>
              <w:rPr>
                <w:rFonts w:ascii="Tahoma" w:hAnsi="Tahoma" w:cs="Tahoma"/>
                <w:b/>
                <w:szCs w:val="20"/>
                <w:lang w:val="el-GR"/>
              </w:rPr>
            </w:pPr>
          </w:p>
        </w:tc>
        <w:tc>
          <w:tcPr>
            <w:tcW w:w="5253" w:type="dxa"/>
            <w:gridSpan w:val="5"/>
            <w:tcBorders>
              <w:bottom w:val="single" w:sz="4" w:space="0" w:color="auto"/>
            </w:tcBorders>
            <w:shd w:val="clear" w:color="auto" w:fill="auto"/>
            <w:vAlign w:val="center"/>
          </w:tcPr>
          <w:p w:rsidR="00A1734E" w:rsidRPr="00627413" w:rsidRDefault="00BB1F17" w:rsidP="005257F9">
            <w:pPr>
              <w:spacing w:before="0" w:after="0" w:line="160" w:lineRule="atLeast"/>
              <w:jc w:val="left"/>
              <w:rPr>
                <w:rFonts w:ascii="Tahoma" w:hAnsi="Tahoma" w:cs="Tahoma"/>
                <w:b/>
                <w:szCs w:val="20"/>
                <w:lang w:val="el-GR"/>
              </w:rPr>
            </w:pPr>
            <w:r w:rsidRPr="00627413">
              <w:rPr>
                <w:rFonts w:ascii="Tahoma" w:hAnsi="Tahoma" w:cs="Tahoma"/>
                <w:b/>
                <w:szCs w:val="20"/>
                <w:lang w:val="el-GR"/>
              </w:rPr>
              <w:t>Ειδικός Στόχος</w:t>
            </w:r>
            <w:r w:rsidR="002023AF" w:rsidRPr="00627413">
              <w:rPr>
                <w:rFonts w:ascii="Tahoma" w:hAnsi="Tahoma" w:cs="Tahoma"/>
                <w:b/>
                <w:szCs w:val="20"/>
                <w:lang w:val="el-GR"/>
              </w:rPr>
              <w:t>:</w:t>
            </w:r>
          </w:p>
        </w:tc>
      </w:tr>
      <w:tr w:rsidR="00A1734E" w:rsidRPr="00627413" w:rsidTr="00B60A90">
        <w:tc>
          <w:tcPr>
            <w:tcW w:w="824" w:type="dxa"/>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r w:rsidRPr="00627413">
              <w:rPr>
                <w:rFonts w:ascii="Tahoma" w:hAnsi="Tahoma" w:cs="Tahoma"/>
                <w:szCs w:val="20"/>
                <w:lang w:val="el-GR"/>
              </w:rPr>
              <w:t xml:space="preserve">ΚΩΔ. </w:t>
            </w:r>
          </w:p>
        </w:tc>
        <w:tc>
          <w:tcPr>
            <w:tcW w:w="1297" w:type="dxa"/>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r w:rsidRPr="00627413">
              <w:rPr>
                <w:rFonts w:ascii="Tahoma" w:hAnsi="Tahoma" w:cs="Tahoma"/>
                <w:szCs w:val="20"/>
                <w:lang w:val="el-GR"/>
              </w:rPr>
              <w:t xml:space="preserve">ΟΝΟΜΑΣΙΑ </w:t>
            </w:r>
          </w:p>
        </w:tc>
        <w:tc>
          <w:tcPr>
            <w:tcW w:w="1273" w:type="dxa"/>
            <w:tcBorders>
              <w:bottom w:val="single" w:sz="4" w:space="0" w:color="auto"/>
            </w:tcBorders>
          </w:tcPr>
          <w:p w:rsidR="00A1734E" w:rsidRPr="00627413" w:rsidRDefault="00A1734E" w:rsidP="00EC7B45">
            <w:pPr>
              <w:spacing w:before="0" w:after="0" w:line="160" w:lineRule="atLeast"/>
              <w:jc w:val="center"/>
              <w:rPr>
                <w:rFonts w:ascii="Tahoma" w:hAnsi="Tahoma" w:cs="Tahoma"/>
                <w:szCs w:val="20"/>
                <w:lang w:val="el-GR"/>
              </w:rPr>
            </w:pPr>
            <w:r w:rsidRPr="00627413">
              <w:rPr>
                <w:rFonts w:ascii="Tahoma" w:hAnsi="Tahoma" w:cs="Tahoma"/>
                <w:szCs w:val="20"/>
                <w:lang w:val="el-GR"/>
              </w:rPr>
              <w:t>ΜΟΝΑΔΑ ΜΕΤΡΗΣΗΣ</w:t>
            </w:r>
          </w:p>
        </w:tc>
        <w:tc>
          <w:tcPr>
            <w:tcW w:w="1439" w:type="dxa"/>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r w:rsidRPr="00627413">
              <w:rPr>
                <w:rFonts w:ascii="Tahoma" w:hAnsi="Tahoma" w:cs="Tahoma"/>
                <w:szCs w:val="20"/>
                <w:lang w:val="el-GR"/>
              </w:rPr>
              <w:t xml:space="preserve">ΚΑΤΗΓΟΡΙΑ ΠΕΡΙΦΕΡΕΙΑΣ </w:t>
            </w:r>
          </w:p>
          <w:p w:rsidR="00A1734E" w:rsidRPr="00627413" w:rsidRDefault="00A1734E" w:rsidP="00A1734E">
            <w:pPr>
              <w:spacing w:before="0" w:after="0" w:line="160" w:lineRule="atLeast"/>
              <w:ind w:left="-108" w:right="-87"/>
              <w:jc w:val="center"/>
              <w:rPr>
                <w:rFonts w:ascii="Tahoma" w:hAnsi="Tahoma" w:cs="Tahoma"/>
                <w:szCs w:val="20"/>
                <w:lang w:val="el-GR"/>
              </w:rPr>
            </w:pPr>
            <w:r w:rsidRPr="00627413">
              <w:rPr>
                <w:rFonts w:ascii="Tahoma" w:hAnsi="Tahoma" w:cs="Tahoma"/>
                <w:i/>
                <w:sz w:val="18"/>
                <w:szCs w:val="18"/>
                <w:lang w:val="el-GR"/>
              </w:rPr>
              <w:t>(για ΕΚΤ, ΕΤΠΑ)</w:t>
            </w:r>
          </w:p>
        </w:tc>
        <w:tc>
          <w:tcPr>
            <w:tcW w:w="837" w:type="dxa"/>
            <w:tcBorders>
              <w:bottom w:val="single" w:sz="4" w:space="0" w:color="auto"/>
            </w:tcBorders>
            <w:shd w:val="clear" w:color="auto" w:fill="auto"/>
            <w:vAlign w:val="center"/>
          </w:tcPr>
          <w:p w:rsidR="00A1734E" w:rsidRPr="00627413" w:rsidRDefault="00A1734E" w:rsidP="00B60A90">
            <w:pPr>
              <w:spacing w:before="0" w:after="0" w:line="160" w:lineRule="atLeast"/>
              <w:ind w:left="-108" w:right="-108"/>
              <w:jc w:val="center"/>
              <w:rPr>
                <w:rFonts w:ascii="Tahoma" w:hAnsi="Tahoma" w:cs="Tahoma"/>
                <w:szCs w:val="20"/>
                <w:lang w:val="el-GR"/>
              </w:rPr>
            </w:pPr>
            <w:r w:rsidRPr="00627413">
              <w:rPr>
                <w:rFonts w:ascii="Tahoma" w:hAnsi="Tahoma" w:cs="Tahoma"/>
                <w:szCs w:val="20"/>
                <w:lang w:val="el-GR"/>
              </w:rPr>
              <w:t>ΤΙΜΗ ΒΑΣΗΣ</w:t>
            </w:r>
          </w:p>
        </w:tc>
        <w:tc>
          <w:tcPr>
            <w:tcW w:w="2977" w:type="dxa"/>
            <w:gridSpan w:val="3"/>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r w:rsidRPr="00627413">
              <w:rPr>
                <w:rFonts w:ascii="Tahoma" w:hAnsi="Tahoma" w:cs="Tahoma"/>
                <w:szCs w:val="20"/>
                <w:lang w:val="el-GR"/>
              </w:rPr>
              <w:t xml:space="preserve">ΤΙΜΗ ΣΤΟΧΟΣ </w:t>
            </w:r>
          </w:p>
        </w:tc>
      </w:tr>
      <w:tr w:rsidR="00A1734E" w:rsidRPr="00627413" w:rsidTr="00B60A90">
        <w:tc>
          <w:tcPr>
            <w:tcW w:w="824" w:type="dxa"/>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p>
        </w:tc>
        <w:tc>
          <w:tcPr>
            <w:tcW w:w="1297" w:type="dxa"/>
            <w:shd w:val="clear" w:color="auto" w:fill="auto"/>
          </w:tcPr>
          <w:p w:rsidR="00A1734E" w:rsidRPr="00627413" w:rsidRDefault="00A1734E" w:rsidP="00EC7B45">
            <w:pPr>
              <w:spacing w:before="0" w:after="0" w:line="160" w:lineRule="atLeast"/>
              <w:jc w:val="center"/>
              <w:rPr>
                <w:rFonts w:ascii="Tahoma" w:hAnsi="Tahoma" w:cs="Tahoma"/>
                <w:szCs w:val="20"/>
                <w:lang w:val="el-GR"/>
              </w:rPr>
            </w:pPr>
          </w:p>
        </w:tc>
        <w:tc>
          <w:tcPr>
            <w:tcW w:w="1273" w:type="dxa"/>
          </w:tcPr>
          <w:p w:rsidR="00A1734E" w:rsidRPr="00627413" w:rsidRDefault="00A1734E" w:rsidP="00EC7B45">
            <w:pPr>
              <w:spacing w:before="0" w:after="0" w:line="160" w:lineRule="atLeast"/>
              <w:jc w:val="center"/>
              <w:rPr>
                <w:rFonts w:ascii="Tahoma" w:hAnsi="Tahoma" w:cs="Tahoma"/>
                <w:szCs w:val="20"/>
                <w:lang w:val="el-GR"/>
              </w:rPr>
            </w:pPr>
          </w:p>
        </w:tc>
        <w:tc>
          <w:tcPr>
            <w:tcW w:w="1439" w:type="dxa"/>
          </w:tcPr>
          <w:p w:rsidR="00A1734E" w:rsidRPr="00627413" w:rsidRDefault="00A1734E" w:rsidP="00EC7B45">
            <w:pPr>
              <w:spacing w:before="0" w:after="0" w:line="160" w:lineRule="atLeast"/>
              <w:jc w:val="center"/>
              <w:rPr>
                <w:rFonts w:ascii="Tahoma" w:hAnsi="Tahoma" w:cs="Tahoma"/>
                <w:szCs w:val="20"/>
                <w:lang w:val="el-GR"/>
              </w:rPr>
            </w:pPr>
          </w:p>
        </w:tc>
        <w:tc>
          <w:tcPr>
            <w:tcW w:w="837" w:type="dxa"/>
          </w:tcPr>
          <w:p w:rsidR="00A1734E" w:rsidRPr="00627413" w:rsidRDefault="00A1734E" w:rsidP="00EC7B45">
            <w:pPr>
              <w:spacing w:before="0" w:after="0" w:line="160" w:lineRule="atLeast"/>
              <w:jc w:val="center"/>
              <w:rPr>
                <w:rFonts w:ascii="Tahoma" w:hAnsi="Tahoma" w:cs="Tahoma"/>
                <w:szCs w:val="20"/>
                <w:lang w:val="el-GR"/>
              </w:rPr>
            </w:pPr>
          </w:p>
        </w:tc>
        <w:tc>
          <w:tcPr>
            <w:tcW w:w="993" w:type="dxa"/>
            <w:shd w:val="clear" w:color="auto" w:fill="auto"/>
            <w:vAlign w:val="center"/>
          </w:tcPr>
          <w:p w:rsidR="00A1734E" w:rsidRPr="00627413" w:rsidRDefault="00A1734E" w:rsidP="00A1734E">
            <w:pPr>
              <w:spacing w:before="0" w:after="0" w:line="160" w:lineRule="atLeast"/>
              <w:ind w:right="-126" w:hanging="97"/>
              <w:jc w:val="center"/>
              <w:rPr>
                <w:rFonts w:ascii="Tahoma" w:hAnsi="Tahoma" w:cs="Tahoma"/>
                <w:sz w:val="18"/>
                <w:szCs w:val="18"/>
                <w:lang w:val="el-GR"/>
              </w:rPr>
            </w:pPr>
            <w:r w:rsidRPr="00627413">
              <w:rPr>
                <w:rFonts w:ascii="Tahoma" w:hAnsi="Tahoma" w:cs="Tahoma"/>
                <w:sz w:val="18"/>
                <w:szCs w:val="18"/>
                <w:lang w:val="el-GR"/>
              </w:rPr>
              <w:t>ΣΥΝΟΛΟ</w:t>
            </w:r>
          </w:p>
        </w:tc>
        <w:tc>
          <w:tcPr>
            <w:tcW w:w="992" w:type="dxa"/>
            <w:shd w:val="clear" w:color="auto" w:fill="auto"/>
            <w:vAlign w:val="center"/>
          </w:tcPr>
          <w:p w:rsidR="00A1734E" w:rsidRPr="00627413" w:rsidRDefault="00A1734E" w:rsidP="00EC7B45">
            <w:pPr>
              <w:spacing w:before="0" w:after="0" w:line="160" w:lineRule="atLeast"/>
              <w:jc w:val="center"/>
              <w:rPr>
                <w:rFonts w:ascii="Tahoma" w:hAnsi="Tahoma" w:cs="Tahoma"/>
                <w:sz w:val="18"/>
                <w:szCs w:val="18"/>
                <w:lang w:val="el-GR"/>
              </w:rPr>
            </w:pPr>
            <w:r w:rsidRPr="00627413">
              <w:rPr>
                <w:rFonts w:ascii="Tahoma" w:hAnsi="Tahoma" w:cs="Tahoma"/>
                <w:sz w:val="18"/>
                <w:szCs w:val="18"/>
                <w:lang w:val="el-GR"/>
              </w:rPr>
              <w:t>ΑΝΔΡΕΣ</w:t>
            </w:r>
          </w:p>
        </w:tc>
        <w:tc>
          <w:tcPr>
            <w:tcW w:w="992" w:type="dxa"/>
            <w:shd w:val="clear" w:color="auto" w:fill="auto"/>
            <w:vAlign w:val="center"/>
          </w:tcPr>
          <w:p w:rsidR="00A1734E" w:rsidRPr="00627413" w:rsidRDefault="00A1734E" w:rsidP="00A1734E">
            <w:pPr>
              <w:spacing w:before="0" w:after="0" w:line="160" w:lineRule="atLeast"/>
              <w:ind w:left="-108" w:right="-108"/>
              <w:jc w:val="center"/>
              <w:rPr>
                <w:rFonts w:ascii="Tahoma" w:hAnsi="Tahoma" w:cs="Tahoma"/>
                <w:sz w:val="18"/>
                <w:szCs w:val="18"/>
                <w:lang w:val="el-GR"/>
              </w:rPr>
            </w:pPr>
            <w:r w:rsidRPr="00627413">
              <w:rPr>
                <w:rFonts w:ascii="Tahoma" w:hAnsi="Tahoma" w:cs="Tahoma"/>
                <w:sz w:val="18"/>
                <w:szCs w:val="18"/>
                <w:lang w:val="el-GR"/>
              </w:rPr>
              <w:t>ΓΥΝΑΙΚΕΣ</w:t>
            </w:r>
          </w:p>
        </w:tc>
      </w:tr>
      <w:tr w:rsidR="00A1734E" w:rsidRPr="00627413" w:rsidTr="00B60A90">
        <w:tc>
          <w:tcPr>
            <w:tcW w:w="824" w:type="dxa"/>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p>
        </w:tc>
        <w:tc>
          <w:tcPr>
            <w:tcW w:w="1297" w:type="dxa"/>
            <w:shd w:val="clear" w:color="auto" w:fill="auto"/>
          </w:tcPr>
          <w:p w:rsidR="00A1734E" w:rsidRPr="00627413" w:rsidRDefault="00A1734E" w:rsidP="00EC7B45">
            <w:pPr>
              <w:spacing w:before="0" w:after="0" w:line="160" w:lineRule="atLeast"/>
              <w:jc w:val="center"/>
              <w:rPr>
                <w:rFonts w:ascii="Tahoma" w:hAnsi="Tahoma" w:cs="Tahoma"/>
                <w:szCs w:val="20"/>
                <w:lang w:val="el-GR"/>
              </w:rPr>
            </w:pPr>
          </w:p>
        </w:tc>
        <w:tc>
          <w:tcPr>
            <w:tcW w:w="1273" w:type="dxa"/>
          </w:tcPr>
          <w:p w:rsidR="00A1734E" w:rsidRPr="00627413" w:rsidRDefault="00A1734E" w:rsidP="00EC7B45">
            <w:pPr>
              <w:spacing w:before="0" w:after="0" w:line="160" w:lineRule="atLeast"/>
              <w:jc w:val="center"/>
              <w:rPr>
                <w:rFonts w:ascii="Tahoma" w:hAnsi="Tahoma" w:cs="Tahoma"/>
                <w:szCs w:val="20"/>
                <w:lang w:val="el-GR"/>
              </w:rPr>
            </w:pPr>
          </w:p>
        </w:tc>
        <w:tc>
          <w:tcPr>
            <w:tcW w:w="1439" w:type="dxa"/>
          </w:tcPr>
          <w:p w:rsidR="00A1734E" w:rsidRPr="00627413" w:rsidRDefault="00A1734E" w:rsidP="00EC7B45">
            <w:pPr>
              <w:spacing w:before="0" w:after="0" w:line="160" w:lineRule="atLeast"/>
              <w:jc w:val="center"/>
              <w:rPr>
                <w:rFonts w:ascii="Tahoma" w:hAnsi="Tahoma" w:cs="Tahoma"/>
                <w:szCs w:val="20"/>
                <w:lang w:val="el-GR"/>
              </w:rPr>
            </w:pPr>
          </w:p>
        </w:tc>
        <w:tc>
          <w:tcPr>
            <w:tcW w:w="837" w:type="dxa"/>
          </w:tcPr>
          <w:p w:rsidR="00A1734E" w:rsidRPr="00627413" w:rsidRDefault="00A1734E" w:rsidP="00EC7B45">
            <w:pPr>
              <w:spacing w:before="0" w:after="0" w:line="160" w:lineRule="atLeast"/>
              <w:jc w:val="center"/>
              <w:rPr>
                <w:rFonts w:ascii="Tahoma" w:hAnsi="Tahoma" w:cs="Tahoma"/>
                <w:szCs w:val="20"/>
                <w:lang w:val="el-GR"/>
              </w:rPr>
            </w:pPr>
          </w:p>
        </w:tc>
        <w:tc>
          <w:tcPr>
            <w:tcW w:w="993" w:type="dxa"/>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p>
        </w:tc>
        <w:tc>
          <w:tcPr>
            <w:tcW w:w="992" w:type="dxa"/>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p>
        </w:tc>
        <w:tc>
          <w:tcPr>
            <w:tcW w:w="992" w:type="dxa"/>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p>
        </w:tc>
      </w:tr>
      <w:tr w:rsidR="00A1734E" w:rsidRPr="00627413" w:rsidTr="00B60A90">
        <w:tc>
          <w:tcPr>
            <w:tcW w:w="824" w:type="dxa"/>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p>
        </w:tc>
        <w:tc>
          <w:tcPr>
            <w:tcW w:w="1297" w:type="dxa"/>
            <w:tcBorders>
              <w:bottom w:val="single" w:sz="4" w:space="0" w:color="auto"/>
            </w:tcBorders>
            <w:shd w:val="clear" w:color="auto" w:fill="auto"/>
          </w:tcPr>
          <w:p w:rsidR="00A1734E" w:rsidRPr="00627413" w:rsidRDefault="00A1734E" w:rsidP="00EC7B45">
            <w:pPr>
              <w:spacing w:before="0" w:after="0" w:line="160" w:lineRule="atLeast"/>
              <w:jc w:val="center"/>
              <w:rPr>
                <w:rFonts w:ascii="Tahoma" w:hAnsi="Tahoma" w:cs="Tahoma"/>
                <w:szCs w:val="20"/>
                <w:lang w:val="el-GR"/>
              </w:rPr>
            </w:pPr>
          </w:p>
        </w:tc>
        <w:tc>
          <w:tcPr>
            <w:tcW w:w="1273" w:type="dxa"/>
            <w:tcBorders>
              <w:bottom w:val="single" w:sz="4" w:space="0" w:color="auto"/>
            </w:tcBorders>
          </w:tcPr>
          <w:p w:rsidR="00A1734E" w:rsidRPr="00627413" w:rsidRDefault="00A1734E" w:rsidP="00EC7B45">
            <w:pPr>
              <w:spacing w:before="0" w:after="0" w:line="160" w:lineRule="atLeast"/>
              <w:jc w:val="center"/>
              <w:rPr>
                <w:rFonts w:ascii="Tahoma" w:hAnsi="Tahoma" w:cs="Tahoma"/>
                <w:szCs w:val="20"/>
                <w:lang w:val="el-GR"/>
              </w:rPr>
            </w:pPr>
          </w:p>
        </w:tc>
        <w:tc>
          <w:tcPr>
            <w:tcW w:w="1439" w:type="dxa"/>
            <w:tcBorders>
              <w:bottom w:val="single" w:sz="4" w:space="0" w:color="auto"/>
            </w:tcBorders>
          </w:tcPr>
          <w:p w:rsidR="00A1734E" w:rsidRPr="00627413" w:rsidRDefault="00A1734E" w:rsidP="00EC7B45">
            <w:pPr>
              <w:spacing w:before="0" w:after="0" w:line="160" w:lineRule="atLeast"/>
              <w:jc w:val="center"/>
              <w:rPr>
                <w:rFonts w:ascii="Tahoma" w:hAnsi="Tahoma" w:cs="Tahoma"/>
                <w:szCs w:val="20"/>
                <w:lang w:val="el-GR"/>
              </w:rPr>
            </w:pPr>
          </w:p>
        </w:tc>
        <w:tc>
          <w:tcPr>
            <w:tcW w:w="837" w:type="dxa"/>
            <w:tcBorders>
              <w:bottom w:val="single" w:sz="4" w:space="0" w:color="auto"/>
            </w:tcBorders>
          </w:tcPr>
          <w:p w:rsidR="00A1734E" w:rsidRPr="00627413" w:rsidRDefault="00A1734E" w:rsidP="00EC7B45">
            <w:pPr>
              <w:spacing w:before="0" w:after="0" w:line="160" w:lineRule="atLeast"/>
              <w:jc w:val="center"/>
              <w:rPr>
                <w:rFonts w:ascii="Tahoma" w:hAnsi="Tahoma" w:cs="Tahoma"/>
                <w:szCs w:val="20"/>
                <w:lang w:val="el-GR"/>
              </w:rPr>
            </w:pPr>
          </w:p>
        </w:tc>
        <w:tc>
          <w:tcPr>
            <w:tcW w:w="993" w:type="dxa"/>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p>
        </w:tc>
        <w:tc>
          <w:tcPr>
            <w:tcW w:w="992" w:type="dxa"/>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p>
        </w:tc>
        <w:tc>
          <w:tcPr>
            <w:tcW w:w="992" w:type="dxa"/>
            <w:tcBorders>
              <w:bottom w:val="single" w:sz="4" w:space="0" w:color="auto"/>
            </w:tcBorders>
            <w:shd w:val="clear" w:color="auto" w:fill="auto"/>
            <w:vAlign w:val="center"/>
          </w:tcPr>
          <w:p w:rsidR="00A1734E" w:rsidRPr="00627413" w:rsidRDefault="00A1734E" w:rsidP="00EC7B45">
            <w:pPr>
              <w:spacing w:before="0" w:after="0" w:line="160" w:lineRule="atLeast"/>
              <w:jc w:val="center"/>
              <w:rPr>
                <w:rFonts w:ascii="Tahoma" w:hAnsi="Tahoma" w:cs="Tahoma"/>
                <w:szCs w:val="20"/>
                <w:lang w:val="el-GR"/>
              </w:rPr>
            </w:pPr>
          </w:p>
        </w:tc>
      </w:tr>
    </w:tbl>
    <w:p w:rsidR="00313EE0" w:rsidRPr="00627413" w:rsidRDefault="00D62FD9" w:rsidP="00627413">
      <w:pPr>
        <w:pStyle w:val="af3"/>
        <w:tabs>
          <w:tab w:val="left" w:pos="8192"/>
        </w:tabs>
        <w:spacing w:line="280" w:lineRule="atLeast"/>
        <w:ind w:left="505"/>
        <w:rPr>
          <w:rFonts w:ascii="Tahoma" w:hAnsi="Tahoma" w:cs="Tahoma"/>
          <w:i/>
          <w:szCs w:val="20"/>
          <w:lang w:val="el-GR"/>
        </w:rPr>
      </w:pPr>
      <w:r w:rsidRPr="00627413">
        <w:rPr>
          <w:rFonts w:ascii="Tahoma" w:hAnsi="Tahoma" w:cs="Tahoma"/>
          <w:i/>
          <w:szCs w:val="20"/>
          <w:lang w:val="el-GR"/>
        </w:rPr>
        <w:t>(</w:t>
      </w:r>
      <w:r w:rsidR="00B618EC" w:rsidRPr="00627413">
        <w:rPr>
          <w:rFonts w:ascii="Tahoma" w:hAnsi="Tahoma" w:cs="Tahoma"/>
          <w:i/>
          <w:szCs w:val="20"/>
          <w:lang w:val="el-GR"/>
        </w:rPr>
        <w:t>Στο πλαίσιο της πρόσκλησης η ΔΑ/ΕΦ συμπληρώνει τους κατάλληλους δείκτες που αντιστοιχούν</w:t>
      </w:r>
      <w:r w:rsidR="00313EE0" w:rsidRPr="00627413">
        <w:rPr>
          <w:rFonts w:ascii="Tahoma" w:hAnsi="Tahoma" w:cs="Tahoma"/>
          <w:i/>
          <w:szCs w:val="20"/>
          <w:lang w:val="el-GR"/>
        </w:rPr>
        <w:t xml:space="preserve"> σε/συνδέονται με τις προκηρυσσόμενες δράσεις και τους Ειδικούς Στόχους</w:t>
      </w:r>
      <w:r w:rsidR="007346D2" w:rsidRPr="00627413">
        <w:rPr>
          <w:rFonts w:ascii="Tahoma" w:hAnsi="Tahoma" w:cs="Tahoma"/>
          <w:i/>
          <w:szCs w:val="20"/>
          <w:lang w:val="el-GR"/>
        </w:rPr>
        <w:t xml:space="preserve"> ανά </w:t>
      </w:r>
      <w:r w:rsidR="009B1FAC" w:rsidRPr="00627413">
        <w:rPr>
          <w:rFonts w:ascii="Tahoma" w:hAnsi="Tahoma" w:cs="Tahoma"/>
          <w:i/>
          <w:szCs w:val="20"/>
          <w:lang w:val="el-GR"/>
        </w:rPr>
        <w:t xml:space="preserve">Άξονα Προτεραιότητας και </w:t>
      </w:r>
      <w:r w:rsidR="007346D2" w:rsidRPr="00627413">
        <w:rPr>
          <w:rFonts w:ascii="Tahoma" w:hAnsi="Tahoma" w:cs="Tahoma"/>
          <w:i/>
          <w:szCs w:val="20"/>
          <w:lang w:val="el-GR"/>
        </w:rPr>
        <w:t>Επενδυτική Προτεραιότητα</w:t>
      </w:r>
      <w:r w:rsidR="00313EE0" w:rsidRPr="00627413">
        <w:rPr>
          <w:rFonts w:ascii="Tahoma" w:hAnsi="Tahoma" w:cs="Tahoma"/>
          <w:i/>
          <w:szCs w:val="20"/>
          <w:lang w:val="el-GR"/>
        </w:rPr>
        <w:t>, σύμφωνα και με τη λογική παρέμβασης του Ε.Π.</w:t>
      </w:r>
      <w:r w:rsidR="007302F3" w:rsidRPr="00627413">
        <w:rPr>
          <w:rFonts w:ascii="Tahoma" w:hAnsi="Tahoma" w:cs="Tahoma"/>
          <w:i/>
          <w:szCs w:val="20"/>
          <w:lang w:val="el-GR"/>
        </w:rPr>
        <w:t>. Για την ορθή συμπλήρωση του Εντύπου της Πρόσκλησης παρέχονται επιπλέον οδηγίες</w:t>
      </w:r>
      <w:r w:rsidR="00D87A0F" w:rsidRPr="00627413">
        <w:rPr>
          <w:rFonts w:ascii="Tahoma" w:hAnsi="Tahoma" w:cs="Tahoma"/>
          <w:i/>
          <w:szCs w:val="20"/>
          <w:lang w:val="el-GR"/>
        </w:rPr>
        <w:t xml:space="preserve"> της ΕΑΣ</w:t>
      </w:r>
      <w:r w:rsidR="007302F3" w:rsidRPr="00627413">
        <w:rPr>
          <w:rFonts w:ascii="Tahoma" w:hAnsi="Tahoma" w:cs="Tahoma"/>
          <w:i/>
          <w:szCs w:val="20"/>
          <w:lang w:val="el-GR"/>
        </w:rPr>
        <w:t>,  με διευκρινίσεις και κατευθύνσεις για τη σωστή χρήση των δεικτών με βάση το είδος τους π.χ. απαίτηση στοχοθέτησης ανά είδος δείκτη, στοχοθέτηση ανά φύλο κλπ.</w:t>
      </w:r>
      <w:r w:rsidR="002D2789" w:rsidRPr="00627413">
        <w:rPr>
          <w:rFonts w:ascii="Tahoma" w:hAnsi="Tahoma" w:cs="Tahoma"/>
          <w:i/>
          <w:szCs w:val="20"/>
          <w:lang w:val="el-GR"/>
        </w:rPr>
        <w:t xml:space="preserve"> </w:t>
      </w:r>
    </w:p>
    <w:p w:rsidR="00B618EC" w:rsidRPr="00627413" w:rsidRDefault="002D2789" w:rsidP="00627413">
      <w:pPr>
        <w:pStyle w:val="af3"/>
        <w:tabs>
          <w:tab w:val="left" w:pos="8192"/>
        </w:tabs>
        <w:spacing w:line="280" w:lineRule="atLeast"/>
        <w:ind w:left="505"/>
        <w:rPr>
          <w:rFonts w:ascii="Tahoma" w:hAnsi="Tahoma" w:cs="Tahoma"/>
          <w:b/>
          <w:i/>
          <w:szCs w:val="20"/>
          <w:u w:val="single"/>
          <w:lang w:val="el-GR"/>
        </w:rPr>
      </w:pPr>
      <w:r w:rsidRPr="00627413">
        <w:rPr>
          <w:rFonts w:ascii="Tahoma" w:hAnsi="Tahoma" w:cs="Tahoma"/>
          <w:i/>
          <w:szCs w:val="20"/>
          <w:lang w:val="el-GR"/>
        </w:rPr>
        <w:t>Οι δικαιούχοι θα μπορούν να χρησιμοποιήσουν μόνο τους δείκτες</w:t>
      </w:r>
      <w:r w:rsidR="0027689D" w:rsidRPr="00627413">
        <w:rPr>
          <w:rFonts w:ascii="Tahoma" w:hAnsi="Tahoma" w:cs="Tahoma"/>
          <w:i/>
          <w:szCs w:val="20"/>
          <w:lang w:val="el-GR"/>
        </w:rPr>
        <w:t xml:space="preserve"> που αναφέρονται στην Πρόσκληση</w:t>
      </w:r>
      <w:r w:rsidR="00D62FD9" w:rsidRPr="00627413">
        <w:rPr>
          <w:rFonts w:ascii="Tahoma" w:hAnsi="Tahoma" w:cs="Tahoma"/>
          <w:i/>
          <w:szCs w:val="20"/>
          <w:lang w:val="el-GR"/>
        </w:rPr>
        <w:t>)</w:t>
      </w:r>
      <w:r w:rsidR="000248D7" w:rsidRPr="00627413">
        <w:rPr>
          <w:rFonts w:ascii="Tahoma" w:hAnsi="Tahoma" w:cs="Tahoma"/>
          <w:b/>
          <w:i/>
          <w:szCs w:val="20"/>
          <w:u w:val="single"/>
          <w:lang w:val="el-GR"/>
        </w:rPr>
        <w:t xml:space="preserve"> </w:t>
      </w:r>
    </w:p>
    <w:p w:rsidR="00E36FE0" w:rsidRPr="00627413" w:rsidRDefault="00E36FE0" w:rsidP="00627413">
      <w:pPr>
        <w:pStyle w:val="af3"/>
        <w:tabs>
          <w:tab w:val="left" w:pos="8192"/>
        </w:tabs>
        <w:spacing w:before="240" w:line="280" w:lineRule="atLeast"/>
        <w:ind w:left="505"/>
        <w:rPr>
          <w:rFonts w:ascii="Tahoma" w:hAnsi="Tahoma" w:cs="Tahoma"/>
          <w:b/>
          <w:i/>
          <w:szCs w:val="20"/>
          <w:u w:val="single"/>
          <w:lang w:val="el-GR"/>
        </w:rPr>
      </w:pPr>
    </w:p>
    <w:p w:rsidR="00540759" w:rsidRPr="00627413" w:rsidRDefault="00F713F0" w:rsidP="002B0D4E">
      <w:pPr>
        <w:pStyle w:val="af3"/>
        <w:numPr>
          <w:ilvl w:val="0"/>
          <w:numId w:val="11"/>
        </w:numPr>
        <w:tabs>
          <w:tab w:val="left" w:pos="8192"/>
        </w:tabs>
        <w:spacing w:before="360" w:line="280" w:lineRule="atLeast"/>
        <w:ind w:left="505" w:hanging="505"/>
        <w:rPr>
          <w:rFonts w:ascii="Tahoma" w:hAnsi="Tahoma" w:cs="Tahoma"/>
          <w:b/>
          <w:szCs w:val="20"/>
          <w:lang w:val="el-GR"/>
        </w:rPr>
      </w:pPr>
      <w:r w:rsidRPr="00627413">
        <w:rPr>
          <w:rFonts w:ascii="Tahoma" w:hAnsi="Tahoma" w:cs="Tahoma"/>
          <w:b/>
          <w:szCs w:val="20"/>
          <w:lang w:val="el-GR"/>
        </w:rPr>
        <w:t xml:space="preserve">ΟΙΚΟΝΟΜΙΚΑ ΣΤΟΙΧΕΙΑ ΠΡΟΣΚΛΗΣΗΣ </w:t>
      </w:r>
    </w:p>
    <w:p w:rsidR="006837D7" w:rsidRPr="00627413" w:rsidRDefault="00AB6BC1" w:rsidP="00F0362D">
      <w:pPr>
        <w:tabs>
          <w:tab w:val="center" w:pos="709"/>
        </w:tabs>
        <w:spacing w:before="200" w:after="0" w:line="264" w:lineRule="auto"/>
        <w:ind w:left="709" w:hanging="720"/>
        <w:rPr>
          <w:rFonts w:ascii="Tahoma" w:hAnsi="Tahoma" w:cs="Tahoma"/>
          <w:szCs w:val="20"/>
          <w:lang w:val="el-GR"/>
        </w:rPr>
      </w:pPr>
      <w:r w:rsidRPr="00627413">
        <w:rPr>
          <w:rFonts w:ascii="Tahoma" w:hAnsi="Tahoma" w:cs="Tahoma"/>
          <w:szCs w:val="20"/>
          <w:lang w:val="el-GR"/>
        </w:rPr>
        <w:t xml:space="preserve">3.1 </w:t>
      </w:r>
      <w:r w:rsidRPr="00627413">
        <w:rPr>
          <w:rFonts w:ascii="Tahoma" w:hAnsi="Tahoma" w:cs="Tahoma"/>
          <w:szCs w:val="20"/>
          <w:lang w:val="el-GR"/>
        </w:rPr>
        <w:tab/>
      </w:r>
      <w:r w:rsidRPr="00627413">
        <w:rPr>
          <w:rFonts w:ascii="Tahoma" w:hAnsi="Tahoma" w:cs="Tahoma"/>
          <w:szCs w:val="20"/>
          <w:lang w:val="el-GR"/>
        </w:rPr>
        <w:tab/>
      </w:r>
      <w:r w:rsidR="007B0BC2" w:rsidRPr="00627413">
        <w:rPr>
          <w:rFonts w:ascii="Tahoma" w:hAnsi="Tahoma" w:cs="Tahoma"/>
          <w:szCs w:val="20"/>
          <w:lang w:val="el-GR"/>
        </w:rPr>
        <w:t>Η συγχρηματοδοτούμενη</w:t>
      </w:r>
      <w:r w:rsidR="007B0BC2" w:rsidRPr="00627413">
        <w:rPr>
          <w:rStyle w:val="af0"/>
          <w:rFonts w:ascii="Tahoma" w:hAnsi="Tahoma" w:cs="Tahoma"/>
          <w:szCs w:val="20"/>
          <w:lang w:val="el-GR"/>
        </w:rPr>
        <w:footnoteReference w:id="1"/>
      </w:r>
      <w:r w:rsidR="007B0BC2" w:rsidRPr="00627413">
        <w:rPr>
          <w:rFonts w:ascii="Tahoma" w:hAnsi="Tahoma" w:cs="Tahoma"/>
          <w:szCs w:val="20"/>
          <w:lang w:val="el-GR"/>
        </w:rPr>
        <w:t xml:space="preserve"> δημόσια δαπάνη</w:t>
      </w:r>
      <w:r w:rsidR="00C20588" w:rsidRPr="00627413">
        <w:rPr>
          <w:rFonts w:ascii="Tahoma" w:hAnsi="Tahoma" w:cs="Tahoma"/>
          <w:szCs w:val="20"/>
          <w:lang w:val="el-GR"/>
        </w:rPr>
        <w:t xml:space="preserve"> </w:t>
      </w:r>
      <w:r w:rsidR="007B0BC2" w:rsidRPr="00627413">
        <w:rPr>
          <w:rFonts w:ascii="Tahoma" w:hAnsi="Tahoma" w:cs="Tahoma"/>
          <w:szCs w:val="20"/>
          <w:lang w:val="el-GR"/>
        </w:rPr>
        <w:t xml:space="preserve">που διατίθεται για την ένταξη πράξεων με την παρούσα πρόσκληση </w:t>
      </w:r>
      <w:r w:rsidR="00CA7DB4" w:rsidRPr="00627413">
        <w:rPr>
          <w:rFonts w:ascii="Tahoma" w:hAnsi="Tahoma" w:cs="Tahoma"/>
          <w:szCs w:val="20"/>
          <w:lang w:val="el-GR"/>
        </w:rPr>
        <w:t xml:space="preserve">ανέρχεται σε ………………….€ και </w:t>
      </w:r>
      <w:r w:rsidR="00C20588" w:rsidRPr="00627413">
        <w:rPr>
          <w:rFonts w:ascii="Tahoma" w:hAnsi="Tahoma" w:cs="Tahoma"/>
          <w:szCs w:val="20"/>
          <w:lang w:val="el-GR"/>
        </w:rPr>
        <w:t>κα</w:t>
      </w:r>
      <w:r w:rsidR="007B0BC2" w:rsidRPr="00627413">
        <w:rPr>
          <w:rFonts w:ascii="Tahoma" w:hAnsi="Tahoma" w:cs="Tahoma"/>
          <w:szCs w:val="20"/>
          <w:lang w:val="el-GR"/>
        </w:rPr>
        <w:t xml:space="preserve">τανέμεται </w:t>
      </w:r>
      <w:r w:rsidR="00FE6016" w:rsidRPr="00627413">
        <w:rPr>
          <w:rFonts w:ascii="Tahoma" w:hAnsi="Tahoma" w:cs="Tahoma"/>
          <w:szCs w:val="20"/>
          <w:lang w:val="el-GR"/>
        </w:rPr>
        <w:t xml:space="preserve">ενδεικτικά </w:t>
      </w:r>
      <w:r w:rsidR="00435FE9" w:rsidRPr="00627413">
        <w:rPr>
          <w:rFonts w:ascii="Tahoma" w:hAnsi="Tahoma" w:cs="Tahoma"/>
          <w:szCs w:val="20"/>
          <w:lang w:val="el-GR"/>
        </w:rPr>
        <w:t xml:space="preserve">ανά </w:t>
      </w:r>
      <w:r w:rsidR="00C20588" w:rsidRPr="00627413">
        <w:rPr>
          <w:rFonts w:ascii="Tahoma" w:hAnsi="Tahoma" w:cs="Tahoma"/>
          <w:szCs w:val="20"/>
          <w:lang w:val="el-GR"/>
        </w:rPr>
        <w:t>πεδίο παρέμβασης</w:t>
      </w:r>
      <w:r w:rsidR="00B36E48" w:rsidRPr="00627413">
        <w:rPr>
          <w:rFonts w:ascii="Tahoma" w:hAnsi="Tahoma" w:cs="Tahoma"/>
          <w:szCs w:val="20"/>
          <w:lang w:val="el-GR"/>
        </w:rPr>
        <w:t>,</w:t>
      </w:r>
      <w:r w:rsidR="00C20588" w:rsidRPr="00627413">
        <w:rPr>
          <w:rFonts w:ascii="Tahoma" w:hAnsi="Tahoma" w:cs="Tahoma"/>
          <w:szCs w:val="20"/>
          <w:lang w:val="el-GR"/>
        </w:rPr>
        <w:t xml:space="preserve"> δράση </w:t>
      </w:r>
      <w:r w:rsidR="002C6D22" w:rsidRPr="00627413">
        <w:rPr>
          <w:rFonts w:ascii="Tahoma" w:hAnsi="Tahoma" w:cs="Tahoma"/>
          <w:szCs w:val="20"/>
          <w:lang w:val="el-GR"/>
        </w:rPr>
        <w:t xml:space="preserve">και </w:t>
      </w:r>
      <w:r w:rsidR="00C20588" w:rsidRPr="00627413">
        <w:rPr>
          <w:rFonts w:ascii="Tahoma" w:hAnsi="Tahoma" w:cs="Tahoma"/>
          <w:szCs w:val="20"/>
          <w:lang w:val="el-GR"/>
        </w:rPr>
        <w:t>κατηγορία περιφέρειας</w:t>
      </w:r>
      <w:r w:rsidR="00CA7DB4" w:rsidRPr="00627413">
        <w:rPr>
          <w:rFonts w:ascii="Tahoma" w:hAnsi="Tahoma" w:cs="Tahoma"/>
          <w:szCs w:val="20"/>
          <w:lang w:val="el-GR"/>
        </w:rPr>
        <w:t xml:space="preserve">, </w:t>
      </w:r>
      <w:r w:rsidR="00C20588" w:rsidRPr="00627413">
        <w:rPr>
          <w:rFonts w:ascii="Tahoma" w:hAnsi="Tahoma" w:cs="Tahoma"/>
          <w:szCs w:val="20"/>
          <w:lang w:val="el-GR"/>
        </w:rPr>
        <w:t>ως ακολούθως</w:t>
      </w:r>
      <w:r w:rsidR="007B0BC2" w:rsidRPr="00627413">
        <w:rPr>
          <w:rFonts w:ascii="Tahoma" w:hAnsi="Tahoma" w:cs="Tahoma"/>
          <w:szCs w:val="20"/>
          <w:lang w:val="el-GR"/>
        </w:rPr>
        <w:t xml:space="preserve">: </w:t>
      </w:r>
    </w:p>
    <w:p w:rsidR="00FA13A0" w:rsidRPr="00627413" w:rsidRDefault="00FA13A0" w:rsidP="009A22DC">
      <w:pPr>
        <w:pStyle w:val="aa"/>
        <w:keepNext/>
        <w:spacing w:before="0" w:line="220" w:lineRule="atLeast"/>
        <w:ind w:left="505"/>
        <w:rPr>
          <w:rFonts w:ascii="Tahoma" w:hAnsi="Tahoma" w:cs="Tahoma"/>
          <w:lang w:val="el-GR"/>
        </w:rPr>
      </w:pPr>
    </w:p>
    <w:p w:rsidR="00826934" w:rsidRPr="00627413" w:rsidRDefault="00826934" w:rsidP="009A22DC">
      <w:pPr>
        <w:pStyle w:val="aa"/>
        <w:keepNext/>
        <w:spacing w:before="0" w:line="220" w:lineRule="atLeast"/>
        <w:ind w:left="505"/>
        <w:rPr>
          <w:rFonts w:ascii="Tahoma" w:hAnsi="Tahoma" w:cs="Tahoma"/>
          <w:lang w:val="el-GR"/>
        </w:rPr>
      </w:pPr>
      <w:r w:rsidRPr="00627413">
        <w:rPr>
          <w:rFonts w:ascii="Tahoma" w:hAnsi="Tahoma" w:cs="Tahoma"/>
          <w:lang w:val="el-GR"/>
        </w:rPr>
        <w:t xml:space="preserve">Πίνακας </w:t>
      </w:r>
      <w:r w:rsidR="007B5DFC" w:rsidRPr="00627413">
        <w:rPr>
          <w:rFonts w:ascii="Tahoma" w:hAnsi="Tahoma" w:cs="Tahoma"/>
          <w:lang w:val="el-GR"/>
        </w:rPr>
        <w:t>4</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701"/>
        <w:gridCol w:w="1418"/>
        <w:gridCol w:w="2126"/>
        <w:gridCol w:w="2835"/>
      </w:tblGrid>
      <w:tr w:rsidR="00C47848" w:rsidRPr="00627413" w:rsidTr="003614EA">
        <w:tc>
          <w:tcPr>
            <w:tcW w:w="8674" w:type="dxa"/>
            <w:gridSpan w:val="5"/>
            <w:tcBorders>
              <w:bottom w:val="single" w:sz="4" w:space="0" w:color="auto"/>
            </w:tcBorders>
            <w:shd w:val="clear" w:color="auto" w:fill="auto"/>
            <w:vAlign w:val="center"/>
          </w:tcPr>
          <w:p w:rsidR="00C47848" w:rsidRPr="00627413" w:rsidRDefault="00C47848" w:rsidP="00FD7743">
            <w:pPr>
              <w:keepNext/>
              <w:spacing w:before="0" w:after="0" w:line="360" w:lineRule="auto"/>
              <w:jc w:val="left"/>
              <w:rPr>
                <w:rFonts w:ascii="Tahoma" w:hAnsi="Tahoma" w:cs="Tahoma"/>
                <w:b/>
                <w:szCs w:val="20"/>
                <w:lang w:val="el-GR"/>
              </w:rPr>
            </w:pPr>
            <w:r w:rsidRPr="00627413">
              <w:rPr>
                <w:rFonts w:ascii="Tahoma" w:hAnsi="Tahoma" w:cs="Tahoma"/>
                <w:b/>
                <w:szCs w:val="20"/>
                <w:lang w:val="el-GR"/>
              </w:rPr>
              <w:t>ΕΠΙΧΕΙΡΗΣΙΑΚΟ ΠΡΟΓΡΑΜΜΑ:</w:t>
            </w:r>
          </w:p>
        </w:tc>
      </w:tr>
      <w:tr w:rsidR="00C47848" w:rsidRPr="00627413" w:rsidTr="003614EA">
        <w:tc>
          <w:tcPr>
            <w:tcW w:w="8674" w:type="dxa"/>
            <w:gridSpan w:val="5"/>
            <w:tcBorders>
              <w:bottom w:val="single" w:sz="4" w:space="0" w:color="auto"/>
            </w:tcBorders>
            <w:shd w:val="clear" w:color="auto" w:fill="auto"/>
            <w:vAlign w:val="center"/>
          </w:tcPr>
          <w:p w:rsidR="00C47848" w:rsidRPr="00627413" w:rsidRDefault="00C47848" w:rsidP="00FD7743">
            <w:pPr>
              <w:keepNext/>
              <w:spacing w:before="0" w:after="0" w:line="360" w:lineRule="auto"/>
              <w:jc w:val="left"/>
              <w:rPr>
                <w:rFonts w:ascii="Tahoma" w:hAnsi="Tahoma" w:cs="Tahoma"/>
                <w:b/>
                <w:szCs w:val="20"/>
                <w:lang w:val="el-GR"/>
              </w:rPr>
            </w:pPr>
            <w:r w:rsidRPr="00627413">
              <w:rPr>
                <w:rFonts w:ascii="Tahoma" w:hAnsi="Tahoma" w:cs="Tahoma"/>
                <w:b/>
                <w:szCs w:val="20"/>
                <w:lang w:val="el-GR"/>
              </w:rPr>
              <w:t>ΑΞΟΝΑΣ ΠΡΟΤΕΡΑΙΟΤΗΤΑΣ :</w:t>
            </w:r>
          </w:p>
        </w:tc>
      </w:tr>
      <w:tr w:rsidR="00C47848" w:rsidRPr="00627413" w:rsidTr="003614EA">
        <w:tc>
          <w:tcPr>
            <w:tcW w:w="8674" w:type="dxa"/>
            <w:gridSpan w:val="5"/>
            <w:tcBorders>
              <w:bottom w:val="single" w:sz="4" w:space="0" w:color="auto"/>
            </w:tcBorders>
            <w:shd w:val="clear" w:color="auto" w:fill="auto"/>
            <w:vAlign w:val="center"/>
          </w:tcPr>
          <w:p w:rsidR="00C47848" w:rsidRPr="00627413" w:rsidRDefault="00C47848" w:rsidP="00C11C32">
            <w:pPr>
              <w:keepNext/>
              <w:spacing w:before="0" w:after="0" w:line="360" w:lineRule="auto"/>
              <w:jc w:val="left"/>
              <w:rPr>
                <w:rFonts w:ascii="Tahoma" w:hAnsi="Tahoma" w:cs="Tahoma"/>
                <w:b/>
                <w:szCs w:val="20"/>
                <w:lang w:val="el-GR"/>
              </w:rPr>
            </w:pPr>
            <w:r w:rsidRPr="00627413">
              <w:rPr>
                <w:rFonts w:ascii="Tahoma" w:hAnsi="Tahoma" w:cs="Tahoma"/>
                <w:b/>
                <w:szCs w:val="20"/>
                <w:lang w:val="el-GR"/>
              </w:rPr>
              <w:t>ΘΕΜΑΤΙΚΟΣ ΣΤΟΧΟΣ/ΕΠΕΝΔΥΤΙΚΗ ΠΡΟΤΕΡΑΙΟΤΗΤΑ</w:t>
            </w:r>
            <w:r w:rsidR="00CD44D8" w:rsidRPr="00627413">
              <w:rPr>
                <w:rFonts w:ascii="Tahoma" w:hAnsi="Tahoma" w:cs="Tahoma"/>
                <w:b/>
                <w:szCs w:val="20"/>
                <w:lang w:val="el-GR"/>
              </w:rPr>
              <w:t>:</w:t>
            </w:r>
          </w:p>
        </w:tc>
      </w:tr>
      <w:tr w:rsidR="003F0CE7" w:rsidRPr="00627413" w:rsidTr="003F0CE7">
        <w:trPr>
          <w:trHeight w:val="1284"/>
        </w:trPr>
        <w:tc>
          <w:tcPr>
            <w:tcW w:w="594" w:type="dxa"/>
            <w:shd w:val="clear" w:color="auto" w:fill="auto"/>
            <w:vAlign w:val="center"/>
          </w:tcPr>
          <w:p w:rsidR="003F0CE7" w:rsidRPr="00627413" w:rsidRDefault="003F0CE7" w:rsidP="00A32272">
            <w:pPr>
              <w:spacing w:before="0" w:after="0" w:line="180" w:lineRule="atLeast"/>
              <w:ind w:left="-81" w:right="-108"/>
              <w:jc w:val="center"/>
              <w:rPr>
                <w:rFonts w:ascii="Tahoma" w:hAnsi="Tahoma" w:cs="Tahoma"/>
                <w:b/>
                <w:szCs w:val="20"/>
                <w:lang w:val="el-GR"/>
              </w:rPr>
            </w:pPr>
            <w:r w:rsidRPr="00627413">
              <w:rPr>
                <w:rFonts w:ascii="Tahoma" w:hAnsi="Tahoma" w:cs="Tahoma"/>
                <w:b/>
                <w:szCs w:val="20"/>
                <w:lang w:val="el-GR"/>
              </w:rPr>
              <w:t>Α/Α</w:t>
            </w:r>
          </w:p>
        </w:tc>
        <w:tc>
          <w:tcPr>
            <w:tcW w:w="1701" w:type="dxa"/>
            <w:shd w:val="clear" w:color="auto" w:fill="auto"/>
            <w:vAlign w:val="center"/>
          </w:tcPr>
          <w:p w:rsidR="003F0CE7" w:rsidRPr="00627413" w:rsidRDefault="003F0CE7" w:rsidP="003F0CE7">
            <w:pPr>
              <w:spacing w:before="0" w:after="0" w:line="180" w:lineRule="atLeast"/>
              <w:jc w:val="center"/>
              <w:rPr>
                <w:rFonts w:ascii="Tahoma" w:hAnsi="Tahoma" w:cs="Tahoma"/>
                <w:b/>
                <w:color w:val="FF0000"/>
                <w:szCs w:val="20"/>
                <w:lang w:val="el-GR"/>
              </w:rPr>
            </w:pPr>
            <w:r w:rsidRPr="00627413">
              <w:rPr>
                <w:rFonts w:ascii="Tahoma" w:hAnsi="Tahoma" w:cs="Tahoma"/>
                <w:b/>
                <w:szCs w:val="20"/>
                <w:lang w:val="el-GR"/>
              </w:rPr>
              <w:t xml:space="preserve">ΠΕΔΙΟ ΠΑΡΕΜΒΑΣΗΣ  </w:t>
            </w:r>
          </w:p>
        </w:tc>
        <w:tc>
          <w:tcPr>
            <w:tcW w:w="1418" w:type="dxa"/>
            <w:shd w:val="clear" w:color="auto" w:fill="auto"/>
            <w:vAlign w:val="center"/>
          </w:tcPr>
          <w:p w:rsidR="003F0CE7" w:rsidRPr="00627413" w:rsidRDefault="003F0CE7" w:rsidP="003F0CE7">
            <w:pPr>
              <w:spacing w:before="0" w:after="0" w:line="180" w:lineRule="atLeast"/>
              <w:jc w:val="center"/>
              <w:rPr>
                <w:rFonts w:ascii="Tahoma" w:hAnsi="Tahoma" w:cs="Tahoma"/>
                <w:b/>
                <w:color w:val="FF0000"/>
                <w:szCs w:val="20"/>
                <w:lang w:val="el-GR"/>
              </w:rPr>
            </w:pPr>
            <w:r w:rsidRPr="00627413">
              <w:rPr>
                <w:rFonts w:ascii="Tahoma" w:hAnsi="Tahoma" w:cs="Tahoma"/>
                <w:b/>
                <w:szCs w:val="20"/>
                <w:lang w:val="el-GR"/>
              </w:rPr>
              <w:t xml:space="preserve">ΔΡΑΣΗ  </w:t>
            </w:r>
          </w:p>
        </w:tc>
        <w:tc>
          <w:tcPr>
            <w:tcW w:w="2126" w:type="dxa"/>
            <w:shd w:val="clear" w:color="auto" w:fill="auto"/>
            <w:vAlign w:val="center"/>
          </w:tcPr>
          <w:p w:rsidR="003F0CE7" w:rsidRPr="00627413" w:rsidRDefault="003F0CE7" w:rsidP="00A32272">
            <w:pPr>
              <w:spacing w:before="0" w:after="0" w:line="180" w:lineRule="atLeast"/>
              <w:jc w:val="center"/>
              <w:rPr>
                <w:rFonts w:ascii="Tahoma" w:hAnsi="Tahoma" w:cs="Tahoma"/>
                <w:b/>
                <w:szCs w:val="20"/>
                <w:lang w:val="el-GR"/>
              </w:rPr>
            </w:pPr>
            <w:r w:rsidRPr="00627413">
              <w:rPr>
                <w:rFonts w:ascii="Tahoma" w:hAnsi="Tahoma" w:cs="Tahoma"/>
                <w:b/>
                <w:szCs w:val="20"/>
                <w:lang w:val="el-GR"/>
              </w:rPr>
              <w:t>ΚΑΤΗΓΟΡΙΑ ΠΕΡΙΦΕΡΕΙΑΣ</w:t>
            </w:r>
          </w:p>
        </w:tc>
        <w:tc>
          <w:tcPr>
            <w:tcW w:w="2835" w:type="dxa"/>
            <w:shd w:val="clear" w:color="auto" w:fill="auto"/>
            <w:vAlign w:val="center"/>
          </w:tcPr>
          <w:p w:rsidR="003F0CE7" w:rsidRPr="00627413" w:rsidRDefault="003F0CE7" w:rsidP="00A32272">
            <w:pPr>
              <w:spacing w:before="0" w:after="0" w:line="180" w:lineRule="atLeast"/>
              <w:jc w:val="center"/>
              <w:rPr>
                <w:rFonts w:ascii="Tahoma" w:hAnsi="Tahoma" w:cs="Tahoma"/>
                <w:b/>
                <w:szCs w:val="20"/>
                <w:lang w:val="el-GR"/>
              </w:rPr>
            </w:pPr>
            <w:r w:rsidRPr="00627413">
              <w:rPr>
                <w:rFonts w:ascii="Tahoma" w:hAnsi="Tahoma" w:cs="Tahoma"/>
                <w:b/>
                <w:szCs w:val="20"/>
                <w:lang w:val="el-GR"/>
              </w:rPr>
              <w:t>ΣΥΓΧΡΗΜ/ΜΕΝΗ</w:t>
            </w:r>
          </w:p>
          <w:p w:rsidR="003F0CE7" w:rsidRPr="00627413" w:rsidRDefault="003F0CE7" w:rsidP="00264BA3">
            <w:pPr>
              <w:spacing w:before="0" w:after="0" w:line="180" w:lineRule="atLeast"/>
              <w:jc w:val="center"/>
              <w:rPr>
                <w:rFonts w:ascii="Tahoma" w:hAnsi="Tahoma" w:cs="Tahoma"/>
                <w:b/>
                <w:szCs w:val="20"/>
                <w:lang w:val="el-GR"/>
              </w:rPr>
            </w:pPr>
            <w:r w:rsidRPr="00627413">
              <w:rPr>
                <w:rFonts w:ascii="Tahoma" w:hAnsi="Tahoma" w:cs="Tahoma"/>
                <w:b/>
                <w:szCs w:val="20"/>
                <w:lang w:val="el-GR"/>
              </w:rPr>
              <w:t>ΔΗΜΟΣΙΑ ΔΑΠΑΝΗ</w:t>
            </w:r>
          </w:p>
        </w:tc>
      </w:tr>
      <w:tr w:rsidR="003F0CE7" w:rsidRPr="00627413" w:rsidTr="003F0CE7">
        <w:tc>
          <w:tcPr>
            <w:tcW w:w="594" w:type="dxa"/>
            <w:shd w:val="clear" w:color="auto" w:fill="auto"/>
            <w:vAlign w:val="center"/>
          </w:tcPr>
          <w:p w:rsidR="003F0CE7" w:rsidRPr="00627413" w:rsidRDefault="003F0CE7" w:rsidP="00A32272">
            <w:pPr>
              <w:spacing w:before="0" w:after="0" w:line="180" w:lineRule="atLeast"/>
              <w:ind w:left="-81" w:right="-108"/>
              <w:jc w:val="center"/>
              <w:rPr>
                <w:rFonts w:ascii="Tahoma" w:hAnsi="Tahoma" w:cs="Tahoma"/>
                <w:b/>
                <w:szCs w:val="20"/>
                <w:lang w:val="el-GR"/>
              </w:rPr>
            </w:pPr>
            <w:r w:rsidRPr="00627413">
              <w:rPr>
                <w:rFonts w:ascii="Tahoma" w:hAnsi="Tahoma" w:cs="Tahoma"/>
                <w:b/>
                <w:szCs w:val="20"/>
                <w:lang w:val="el-GR"/>
              </w:rPr>
              <w:t>(1)</w:t>
            </w:r>
          </w:p>
        </w:tc>
        <w:tc>
          <w:tcPr>
            <w:tcW w:w="1701" w:type="dxa"/>
            <w:shd w:val="clear" w:color="auto" w:fill="auto"/>
            <w:vAlign w:val="center"/>
          </w:tcPr>
          <w:p w:rsidR="003F0CE7" w:rsidRPr="00627413" w:rsidRDefault="003F0CE7" w:rsidP="00A32272">
            <w:pPr>
              <w:spacing w:before="0" w:after="0" w:line="180" w:lineRule="atLeast"/>
              <w:jc w:val="center"/>
              <w:rPr>
                <w:rFonts w:ascii="Tahoma" w:hAnsi="Tahoma" w:cs="Tahoma"/>
                <w:b/>
                <w:szCs w:val="20"/>
                <w:lang w:val="el-GR"/>
              </w:rPr>
            </w:pPr>
            <w:r w:rsidRPr="00627413">
              <w:rPr>
                <w:rFonts w:ascii="Tahoma" w:hAnsi="Tahoma" w:cs="Tahoma"/>
                <w:b/>
                <w:szCs w:val="20"/>
                <w:lang w:val="el-GR"/>
              </w:rPr>
              <w:t>(2)</w:t>
            </w:r>
          </w:p>
        </w:tc>
        <w:tc>
          <w:tcPr>
            <w:tcW w:w="1418" w:type="dxa"/>
            <w:shd w:val="clear" w:color="auto" w:fill="auto"/>
            <w:vAlign w:val="center"/>
          </w:tcPr>
          <w:p w:rsidR="003F0CE7" w:rsidRPr="00627413" w:rsidRDefault="003F0CE7" w:rsidP="00A32272">
            <w:pPr>
              <w:spacing w:before="0" w:after="0" w:line="180" w:lineRule="atLeast"/>
              <w:jc w:val="center"/>
              <w:rPr>
                <w:rFonts w:ascii="Tahoma" w:hAnsi="Tahoma" w:cs="Tahoma"/>
                <w:b/>
                <w:szCs w:val="20"/>
                <w:lang w:val="el-GR"/>
              </w:rPr>
            </w:pPr>
            <w:r w:rsidRPr="00627413">
              <w:rPr>
                <w:rFonts w:ascii="Tahoma" w:hAnsi="Tahoma" w:cs="Tahoma"/>
                <w:b/>
                <w:szCs w:val="20"/>
                <w:lang w:val="el-GR"/>
              </w:rPr>
              <w:t>(3)</w:t>
            </w:r>
          </w:p>
        </w:tc>
        <w:tc>
          <w:tcPr>
            <w:tcW w:w="2126" w:type="dxa"/>
            <w:shd w:val="clear" w:color="auto" w:fill="auto"/>
            <w:vAlign w:val="center"/>
          </w:tcPr>
          <w:p w:rsidR="003F0CE7" w:rsidRPr="00627413" w:rsidRDefault="003F0CE7" w:rsidP="00A32272">
            <w:pPr>
              <w:spacing w:before="0" w:after="0" w:line="180" w:lineRule="atLeast"/>
              <w:jc w:val="center"/>
              <w:rPr>
                <w:rFonts w:ascii="Tahoma" w:hAnsi="Tahoma" w:cs="Tahoma"/>
                <w:b/>
                <w:szCs w:val="20"/>
                <w:lang w:val="el-GR"/>
              </w:rPr>
            </w:pPr>
            <w:r w:rsidRPr="00627413">
              <w:rPr>
                <w:rFonts w:ascii="Tahoma" w:hAnsi="Tahoma" w:cs="Tahoma"/>
                <w:b/>
                <w:szCs w:val="20"/>
                <w:lang w:val="el-GR"/>
              </w:rPr>
              <w:t>(4)</w:t>
            </w:r>
            <w:r w:rsidRPr="00627413" w:rsidDel="003F0CE7">
              <w:rPr>
                <w:rFonts w:ascii="Tahoma" w:hAnsi="Tahoma" w:cs="Tahoma"/>
                <w:b/>
                <w:szCs w:val="20"/>
                <w:lang w:val="el-GR"/>
              </w:rPr>
              <w:t xml:space="preserve"> </w:t>
            </w:r>
          </w:p>
        </w:tc>
        <w:tc>
          <w:tcPr>
            <w:tcW w:w="2835" w:type="dxa"/>
            <w:shd w:val="clear" w:color="auto" w:fill="auto"/>
            <w:vAlign w:val="center"/>
          </w:tcPr>
          <w:p w:rsidR="003F0CE7" w:rsidRPr="00627413" w:rsidRDefault="003F0CE7" w:rsidP="00A32272">
            <w:pPr>
              <w:spacing w:before="0" w:after="0" w:line="180" w:lineRule="atLeast"/>
              <w:jc w:val="center"/>
              <w:rPr>
                <w:rFonts w:ascii="Tahoma" w:hAnsi="Tahoma" w:cs="Tahoma"/>
                <w:b/>
                <w:szCs w:val="20"/>
              </w:rPr>
            </w:pPr>
            <w:r w:rsidRPr="00627413">
              <w:rPr>
                <w:rFonts w:ascii="Tahoma" w:hAnsi="Tahoma" w:cs="Tahoma"/>
                <w:b/>
                <w:szCs w:val="20"/>
              </w:rPr>
              <w:t>(5)</w:t>
            </w:r>
          </w:p>
        </w:tc>
      </w:tr>
      <w:tr w:rsidR="003F0CE7" w:rsidRPr="00627413" w:rsidTr="003F0CE7">
        <w:tc>
          <w:tcPr>
            <w:tcW w:w="594" w:type="dxa"/>
            <w:shd w:val="clear" w:color="auto" w:fill="auto"/>
            <w:vAlign w:val="center"/>
          </w:tcPr>
          <w:p w:rsidR="003F0CE7" w:rsidRPr="00627413" w:rsidRDefault="003F0CE7" w:rsidP="00A32272">
            <w:pPr>
              <w:spacing w:before="0" w:after="0" w:line="180" w:lineRule="atLeast"/>
              <w:ind w:left="-81" w:right="-108"/>
              <w:jc w:val="center"/>
              <w:rPr>
                <w:rFonts w:ascii="Tahoma" w:hAnsi="Tahoma" w:cs="Tahoma"/>
                <w:szCs w:val="20"/>
                <w:lang w:val="el-GR"/>
              </w:rPr>
            </w:pPr>
            <w:r w:rsidRPr="00627413">
              <w:rPr>
                <w:rFonts w:ascii="Tahoma" w:hAnsi="Tahoma" w:cs="Tahoma"/>
                <w:szCs w:val="20"/>
                <w:lang w:val="el-GR"/>
              </w:rPr>
              <w:t>1</w:t>
            </w:r>
          </w:p>
        </w:tc>
        <w:tc>
          <w:tcPr>
            <w:tcW w:w="1701" w:type="dxa"/>
            <w:shd w:val="clear" w:color="auto" w:fill="auto"/>
            <w:vAlign w:val="center"/>
          </w:tcPr>
          <w:p w:rsidR="003F0CE7" w:rsidRPr="00627413" w:rsidRDefault="003F0CE7" w:rsidP="00A32272">
            <w:pPr>
              <w:spacing w:before="0" w:after="0" w:line="180" w:lineRule="atLeast"/>
              <w:jc w:val="left"/>
              <w:rPr>
                <w:rFonts w:ascii="Tahoma" w:hAnsi="Tahoma" w:cs="Tahoma"/>
                <w:szCs w:val="20"/>
                <w:lang w:val="el-GR"/>
              </w:rPr>
            </w:pPr>
          </w:p>
        </w:tc>
        <w:tc>
          <w:tcPr>
            <w:tcW w:w="1418" w:type="dxa"/>
            <w:shd w:val="clear" w:color="auto" w:fill="auto"/>
            <w:vAlign w:val="center"/>
          </w:tcPr>
          <w:p w:rsidR="003F0CE7" w:rsidRPr="00627413" w:rsidRDefault="003F0CE7" w:rsidP="00A32272">
            <w:pPr>
              <w:spacing w:before="0" w:after="0" w:line="180" w:lineRule="atLeast"/>
              <w:jc w:val="left"/>
              <w:rPr>
                <w:rFonts w:ascii="Tahoma" w:hAnsi="Tahoma" w:cs="Tahoma"/>
                <w:szCs w:val="20"/>
                <w:lang w:val="el-GR"/>
              </w:rPr>
            </w:pPr>
          </w:p>
        </w:tc>
        <w:tc>
          <w:tcPr>
            <w:tcW w:w="2126" w:type="dxa"/>
            <w:shd w:val="clear" w:color="auto" w:fill="auto"/>
          </w:tcPr>
          <w:p w:rsidR="003F0CE7" w:rsidRPr="00627413" w:rsidRDefault="003F0CE7" w:rsidP="00A32272">
            <w:pPr>
              <w:spacing w:before="0" w:after="0" w:line="180" w:lineRule="atLeast"/>
              <w:jc w:val="center"/>
              <w:rPr>
                <w:rFonts w:ascii="Tahoma" w:hAnsi="Tahoma" w:cs="Tahoma"/>
                <w:szCs w:val="20"/>
                <w:lang w:val="el-GR"/>
              </w:rPr>
            </w:pPr>
          </w:p>
        </w:tc>
        <w:tc>
          <w:tcPr>
            <w:tcW w:w="2835" w:type="dxa"/>
            <w:shd w:val="clear" w:color="auto" w:fill="auto"/>
          </w:tcPr>
          <w:p w:rsidR="003F0CE7" w:rsidRPr="00627413" w:rsidRDefault="003F0CE7" w:rsidP="00A32272">
            <w:pPr>
              <w:spacing w:before="0" w:after="0" w:line="180" w:lineRule="atLeast"/>
              <w:jc w:val="center"/>
              <w:rPr>
                <w:rFonts w:ascii="Tahoma" w:hAnsi="Tahoma" w:cs="Tahoma"/>
                <w:szCs w:val="20"/>
                <w:lang w:val="el-GR"/>
              </w:rPr>
            </w:pPr>
          </w:p>
        </w:tc>
      </w:tr>
      <w:tr w:rsidR="003F0CE7" w:rsidRPr="00627413" w:rsidTr="003F0CE7">
        <w:tc>
          <w:tcPr>
            <w:tcW w:w="594" w:type="dxa"/>
            <w:shd w:val="clear" w:color="auto" w:fill="auto"/>
            <w:vAlign w:val="center"/>
          </w:tcPr>
          <w:p w:rsidR="003F0CE7" w:rsidRPr="00627413" w:rsidRDefault="003F0CE7" w:rsidP="00A32272">
            <w:pPr>
              <w:spacing w:before="0" w:after="0" w:line="180" w:lineRule="atLeast"/>
              <w:ind w:left="-81" w:right="-108"/>
              <w:jc w:val="center"/>
              <w:rPr>
                <w:rFonts w:ascii="Tahoma" w:hAnsi="Tahoma" w:cs="Tahoma"/>
                <w:szCs w:val="20"/>
                <w:lang w:val="el-GR"/>
              </w:rPr>
            </w:pPr>
            <w:r w:rsidRPr="00627413">
              <w:rPr>
                <w:rFonts w:ascii="Tahoma" w:hAnsi="Tahoma" w:cs="Tahoma"/>
                <w:szCs w:val="20"/>
                <w:lang w:val="el-GR"/>
              </w:rPr>
              <w:t>2</w:t>
            </w:r>
          </w:p>
        </w:tc>
        <w:tc>
          <w:tcPr>
            <w:tcW w:w="1701" w:type="dxa"/>
            <w:shd w:val="clear" w:color="auto" w:fill="auto"/>
            <w:vAlign w:val="center"/>
          </w:tcPr>
          <w:p w:rsidR="003F0CE7" w:rsidRPr="00627413" w:rsidRDefault="003F0CE7" w:rsidP="00A32272">
            <w:pPr>
              <w:spacing w:before="0" w:after="0" w:line="180" w:lineRule="atLeast"/>
              <w:jc w:val="left"/>
              <w:rPr>
                <w:rFonts w:ascii="Tahoma" w:hAnsi="Tahoma" w:cs="Tahoma"/>
                <w:szCs w:val="20"/>
                <w:lang w:val="el-GR"/>
              </w:rPr>
            </w:pPr>
          </w:p>
        </w:tc>
        <w:tc>
          <w:tcPr>
            <w:tcW w:w="1418" w:type="dxa"/>
            <w:shd w:val="clear" w:color="auto" w:fill="auto"/>
            <w:vAlign w:val="center"/>
          </w:tcPr>
          <w:p w:rsidR="003F0CE7" w:rsidRPr="00627413" w:rsidRDefault="003F0CE7" w:rsidP="00A32272">
            <w:pPr>
              <w:spacing w:before="0" w:after="0" w:line="180" w:lineRule="atLeast"/>
              <w:jc w:val="left"/>
              <w:rPr>
                <w:rFonts w:ascii="Tahoma" w:hAnsi="Tahoma" w:cs="Tahoma"/>
                <w:szCs w:val="20"/>
                <w:lang w:val="el-GR"/>
              </w:rPr>
            </w:pPr>
          </w:p>
        </w:tc>
        <w:tc>
          <w:tcPr>
            <w:tcW w:w="2126" w:type="dxa"/>
            <w:shd w:val="clear" w:color="auto" w:fill="auto"/>
          </w:tcPr>
          <w:p w:rsidR="003F0CE7" w:rsidRPr="00627413" w:rsidRDefault="003F0CE7" w:rsidP="00A32272">
            <w:pPr>
              <w:spacing w:before="0" w:after="0" w:line="180" w:lineRule="atLeast"/>
              <w:jc w:val="center"/>
              <w:rPr>
                <w:rFonts w:ascii="Tahoma" w:hAnsi="Tahoma" w:cs="Tahoma"/>
                <w:szCs w:val="20"/>
                <w:lang w:val="el-GR"/>
              </w:rPr>
            </w:pPr>
          </w:p>
        </w:tc>
        <w:tc>
          <w:tcPr>
            <w:tcW w:w="2835" w:type="dxa"/>
            <w:shd w:val="clear" w:color="auto" w:fill="auto"/>
          </w:tcPr>
          <w:p w:rsidR="003F0CE7" w:rsidRPr="00627413" w:rsidRDefault="003F0CE7" w:rsidP="00A32272">
            <w:pPr>
              <w:spacing w:before="0" w:after="0" w:line="180" w:lineRule="atLeast"/>
              <w:jc w:val="center"/>
              <w:rPr>
                <w:rFonts w:ascii="Tahoma" w:hAnsi="Tahoma" w:cs="Tahoma"/>
                <w:szCs w:val="20"/>
                <w:lang w:val="el-GR"/>
              </w:rPr>
            </w:pPr>
          </w:p>
        </w:tc>
      </w:tr>
      <w:tr w:rsidR="003F0CE7" w:rsidRPr="00627413" w:rsidTr="003F0CE7">
        <w:tc>
          <w:tcPr>
            <w:tcW w:w="594" w:type="dxa"/>
            <w:shd w:val="clear" w:color="auto" w:fill="auto"/>
            <w:vAlign w:val="center"/>
          </w:tcPr>
          <w:p w:rsidR="003F0CE7" w:rsidRPr="00627413" w:rsidRDefault="003F0CE7" w:rsidP="00A32272">
            <w:pPr>
              <w:spacing w:before="0" w:after="0" w:line="180" w:lineRule="atLeast"/>
              <w:ind w:left="-81" w:right="-108"/>
              <w:jc w:val="center"/>
              <w:rPr>
                <w:rFonts w:ascii="Tahoma" w:hAnsi="Tahoma" w:cs="Tahoma"/>
                <w:szCs w:val="20"/>
                <w:lang w:val="el-GR"/>
              </w:rPr>
            </w:pPr>
            <w:r w:rsidRPr="00627413">
              <w:rPr>
                <w:rFonts w:ascii="Tahoma" w:hAnsi="Tahoma" w:cs="Tahoma"/>
                <w:szCs w:val="20"/>
                <w:lang w:val="el-GR"/>
              </w:rPr>
              <w:t>3</w:t>
            </w:r>
          </w:p>
        </w:tc>
        <w:tc>
          <w:tcPr>
            <w:tcW w:w="1701" w:type="dxa"/>
            <w:shd w:val="clear" w:color="auto" w:fill="auto"/>
            <w:vAlign w:val="center"/>
          </w:tcPr>
          <w:p w:rsidR="003F0CE7" w:rsidRPr="00627413" w:rsidRDefault="003F0CE7" w:rsidP="00A32272">
            <w:pPr>
              <w:spacing w:before="0" w:after="0" w:line="180" w:lineRule="atLeast"/>
              <w:jc w:val="left"/>
              <w:rPr>
                <w:rFonts w:ascii="Tahoma" w:hAnsi="Tahoma" w:cs="Tahoma"/>
                <w:szCs w:val="20"/>
                <w:lang w:val="el-GR"/>
              </w:rPr>
            </w:pPr>
          </w:p>
        </w:tc>
        <w:tc>
          <w:tcPr>
            <w:tcW w:w="1418" w:type="dxa"/>
            <w:shd w:val="clear" w:color="auto" w:fill="auto"/>
            <w:vAlign w:val="center"/>
          </w:tcPr>
          <w:p w:rsidR="003F0CE7" w:rsidRPr="00627413" w:rsidRDefault="003F0CE7" w:rsidP="00A32272">
            <w:pPr>
              <w:spacing w:before="0" w:after="0" w:line="180" w:lineRule="atLeast"/>
              <w:jc w:val="left"/>
              <w:rPr>
                <w:rFonts w:ascii="Tahoma" w:hAnsi="Tahoma" w:cs="Tahoma"/>
                <w:szCs w:val="20"/>
                <w:lang w:val="el-GR"/>
              </w:rPr>
            </w:pPr>
          </w:p>
        </w:tc>
        <w:tc>
          <w:tcPr>
            <w:tcW w:w="2126" w:type="dxa"/>
            <w:shd w:val="clear" w:color="auto" w:fill="auto"/>
          </w:tcPr>
          <w:p w:rsidR="003F0CE7" w:rsidRPr="00627413" w:rsidRDefault="003F0CE7" w:rsidP="00A32272">
            <w:pPr>
              <w:spacing w:before="0" w:after="0" w:line="180" w:lineRule="atLeast"/>
              <w:jc w:val="center"/>
              <w:rPr>
                <w:rFonts w:ascii="Tahoma" w:hAnsi="Tahoma" w:cs="Tahoma"/>
                <w:szCs w:val="20"/>
                <w:lang w:val="el-GR"/>
              </w:rPr>
            </w:pPr>
          </w:p>
        </w:tc>
        <w:tc>
          <w:tcPr>
            <w:tcW w:w="2835" w:type="dxa"/>
            <w:shd w:val="clear" w:color="auto" w:fill="auto"/>
          </w:tcPr>
          <w:p w:rsidR="003F0CE7" w:rsidRPr="00627413" w:rsidRDefault="003F0CE7" w:rsidP="00A32272">
            <w:pPr>
              <w:spacing w:before="0" w:after="0" w:line="180" w:lineRule="atLeast"/>
              <w:jc w:val="center"/>
              <w:rPr>
                <w:rFonts w:ascii="Tahoma" w:hAnsi="Tahoma" w:cs="Tahoma"/>
                <w:szCs w:val="20"/>
                <w:lang w:val="el-GR"/>
              </w:rPr>
            </w:pPr>
          </w:p>
        </w:tc>
      </w:tr>
      <w:tr w:rsidR="003F0CE7" w:rsidRPr="00627413" w:rsidTr="003F0CE7">
        <w:tc>
          <w:tcPr>
            <w:tcW w:w="594" w:type="dxa"/>
            <w:tcBorders>
              <w:bottom w:val="single" w:sz="4" w:space="0" w:color="auto"/>
            </w:tcBorders>
            <w:shd w:val="clear" w:color="auto" w:fill="auto"/>
            <w:vAlign w:val="center"/>
          </w:tcPr>
          <w:p w:rsidR="003F0CE7" w:rsidRPr="00627413" w:rsidRDefault="003F0CE7" w:rsidP="00A32272">
            <w:pPr>
              <w:spacing w:before="0" w:after="0" w:line="180" w:lineRule="atLeast"/>
              <w:ind w:left="-81" w:right="-108"/>
              <w:jc w:val="center"/>
              <w:rPr>
                <w:rFonts w:ascii="Tahoma" w:hAnsi="Tahoma" w:cs="Tahoma"/>
                <w:szCs w:val="20"/>
                <w:lang w:val="el-GR"/>
              </w:rPr>
            </w:pPr>
            <w:r w:rsidRPr="00627413">
              <w:rPr>
                <w:rFonts w:ascii="Tahoma" w:hAnsi="Tahoma" w:cs="Tahoma"/>
                <w:szCs w:val="20"/>
                <w:lang w:val="el-GR"/>
              </w:rPr>
              <w:t>……</w:t>
            </w:r>
          </w:p>
        </w:tc>
        <w:tc>
          <w:tcPr>
            <w:tcW w:w="1701" w:type="dxa"/>
            <w:tcBorders>
              <w:bottom w:val="single" w:sz="4" w:space="0" w:color="auto"/>
            </w:tcBorders>
            <w:shd w:val="clear" w:color="auto" w:fill="auto"/>
            <w:vAlign w:val="center"/>
          </w:tcPr>
          <w:p w:rsidR="003F0CE7" w:rsidRPr="00627413" w:rsidRDefault="003F0CE7" w:rsidP="00A32272">
            <w:pPr>
              <w:spacing w:before="0" w:after="0" w:line="180" w:lineRule="atLeast"/>
              <w:jc w:val="left"/>
              <w:rPr>
                <w:rFonts w:ascii="Tahoma" w:hAnsi="Tahoma" w:cs="Tahoma"/>
                <w:szCs w:val="20"/>
                <w:lang w:val="el-GR"/>
              </w:rPr>
            </w:pPr>
          </w:p>
        </w:tc>
        <w:tc>
          <w:tcPr>
            <w:tcW w:w="1418" w:type="dxa"/>
            <w:tcBorders>
              <w:bottom w:val="single" w:sz="4" w:space="0" w:color="auto"/>
            </w:tcBorders>
            <w:shd w:val="clear" w:color="auto" w:fill="auto"/>
            <w:vAlign w:val="center"/>
          </w:tcPr>
          <w:p w:rsidR="003F0CE7" w:rsidRPr="00627413" w:rsidRDefault="003F0CE7" w:rsidP="00A32272">
            <w:pPr>
              <w:spacing w:before="0" w:after="0" w:line="180" w:lineRule="atLeast"/>
              <w:jc w:val="left"/>
              <w:rPr>
                <w:rFonts w:ascii="Tahoma" w:hAnsi="Tahoma" w:cs="Tahoma"/>
                <w:szCs w:val="20"/>
                <w:lang w:val="el-GR"/>
              </w:rPr>
            </w:pPr>
          </w:p>
        </w:tc>
        <w:tc>
          <w:tcPr>
            <w:tcW w:w="2126" w:type="dxa"/>
            <w:shd w:val="clear" w:color="auto" w:fill="auto"/>
          </w:tcPr>
          <w:p w:rsidR="003F0CE7" w:rsidRPr="00627413" w:rsidRDefault="003F0CE7" w:rsidP="00A32272">
            <w:pPr>
              <w:spacing w:before="0" w:after="0" w:line="180" w:lineRule="atLeast"/>
              <w:jc w:val="center"/>
              <w:rPr>
                <w:rFonts w:ascii="Tahoma" w:hAnsi="Tahoma" w:cs="Tahoma"/>
                <w:szCs w:val="20"/>
                <w:lang w:val="el-GR"/>
              </w:rPr>
            </w:pPr>
          </w:p>
        </w:tc>
        <w:tc>
          <w:tcPr>
            <w:tcW w:w="2835" w:type="dxa"/>
            <w:shd w:val="clear" w:color="auto" w:fill="auto"/>
          </w:tcPr>
          <w:p w:rsidR="003F0CE7" w:rsidRPr="00627413" w:rsidRDefault="003F0CE7" w:rsidP="00A32272">
            <w:pPr>
              <w:spacing w:before="0" w:after="0" w:line="180" w:lineRule="atLeast"/>
              <w:jc w:val="center"/>
              <w:rPr>
                <w:rFonts w:ascii="Tahoma" w:hAnsi="Tahoma" w:cs="Tahoma"/>
                <w:szCs w:val="20"/>
                <w:lang w:val="el-GR"/>
              </w:rPr>
            </w:pPr>
          </w:p>
        </w:tc>
      </w:tr>
      <w:tr w:rsidR="00826934" w:rsidRPr="00627413" w:rsidTr="003614EA">
        <w:tc>
          <w:tcPr>
            <w:tcW w:w="5839" w:type="dxa"/>
            <w:gridSpan w:val="4"/>
            <w:shd w:val="clear" w:color="auto" w:fill="auto"/>
            <w:vAlign w:val="center"/>
          </w:tcPr>
          <w:p w:rsidR="00826934" w:rsidRPr="00627413" w:rsidRDefault="00826934" w:rsidP="00A32272">
            <w:pPr>
              <w:spacing w:before="0" w:after="0" w:line="180" w:lineRule="atLeast"/>
              <w:jc w:val="left"/>
              <w:rPr>
                <w:rFonts w:ascii="Tahoma" w:hAnsi="Tahoma" w:cs="Tahoma"/>
                <w:b/>
                <w:szCs w:val="20"/>
                <w:lang w:val="el-GR"/>
              </w:rPr>
            </w:pPr>
            <w:r w:rsidRPr="00627413">
              <w:rPr>
                <w:rFonts w:ascii="Tahoma" w:hAnsi="Tahoma" w:cs="Tahoma"/>
                <w:b/>
                <w:szCs w:val="20"/>
                <w:lang w:val="el-GR"/>
              </w:rPr>
              <w:t>ΣΥΝΟΛΟ</w:t>
            </w:r>
          </w:p>
        </w:tc>
        <w:tc>
          <w:tcPr>
            <w:tcW w:w="2835" w:type="dxa"/>
            <w:shd w:val="clear" w:color="auto" w:fill="auto"/>
            <w:vAlign w:val="center"/>
          </w:tcPr>
          <w:p w:rsidR="00826934" w:rsidRPr="00627413" w:rsidRDefault="00826934" w:rsidP="00A32272">
            <w:pPr>
              <w:spacing w:before="0" w:after="0" w:line="180" w:lineRule="atLeast"/>
              <w:jc w:val="center"/>
              <w:rPr>
                <w:rFonts w:ascii="Tahoma" w:hAnsi="Tahoma" w:cs="Tahoma"/>
                <w:b/>
                <w:szCs w:val="20"/>
                <w:lang w:val="el-GR"/>
              </w:rPr>
            </w:pPr>
          </w:p>
        </w:tc>
      </w:tr>
    </w:tbl>
    <w:p w:rsidR="007A1719" w:rsidRPr="00627413" w:rsidRDefault="009D151A" w:rsidP="00B56E09">
      <w:pPr>
        <w:spacing w:afterLines="120" w:after="288" w:line="264" w:lineRule="auto"/>
        <w:ind w:left="567"/>
        <w:rPr>
          <w:rFonts w:ascii="Tahoma" w:hAnsi="Tahoma" w:cs="Tahoma"/>
          <w:i/>
          <w:szCs w:val="20"/>
          <w:lang w:val="el-GR"/>
        </w:rPr>
      </w:pPr>
      <w:r w:rsidRPr="00627413">
        <w:rPr>
          <w:rFonts w:ascii="Tahoma" w:hAnsi="Tahoma" w:cs="Tahoma"/>
          <w:i/>
          <w:szCs w:val="20"/>
          <w:lang w:val="el-GR"/>
        </w:rPr>
        <w:t xml:space="preserve"> </w:t>
      </w:r>
      <w:r w:rsidR="00D62FD9" w:rsidRPr="00627413">
        <w:rPr>
          <w:rFonts w:ascii="Tahoma" w:hAnsi="Tahoma" w:cs="Tahoma"/>
          <w:i/>
          <w:szCs w:val="20"/>
          <w:lang w:val="el-GR"/>
        </w:rPr>
        <w:t>(</w:t>
      </w:r>
      <w:r w:rsidR="007A1719" w:rsidRPr="00627413">
        <w:rPr>
          <w:rFonts w:ascii="Tahoma" w:hAnsi="Tahoma" w:cs="Tahoma"/>
          <w:i/>
          <w:szCs w:val="20"/>
          <w:lang w:val="el-GR"/>
        </w:rPr>
        <w:t>Στην περίπτωση π</w:t>
      </w:r>
      <w:r w:rsidR="00CE67E4" w:rsidRPr="00627413">
        <w:rPr>
          <w:rFonts w:ascii="Tahoma" w:hAnsi="Tahoma" w:cs="Tahoma"/>
          <w:i/>
          <w:szCs w:val="20"/>
          <w:lang w:val="el-GR"/>
        </w:rPr>
        <w:t xml:space="preserve">ερισσοτέρων του ενός επιχειρησιακού προγράμματος ή και άξονα προτεραιότητας </w:t>
      </w:r>
      <w:r w:rsidR="007A1719" w:rsidRPr="00627413">
        <w:rPr>
          <w:rFonts w:ascii="Tahoma" w:hAnsi="Tahoma" w:cs="Tahoma"/>
          <w:i/>
          <w:szCs w:val="20"/>
          <w:lang w:val="el-GR"/>
        </w:rPr>
        <w:t>επαναλαμβάνεται ο</w:t>
      </w:r>
      <w:r w:rsidR="00D62FD9" w:rsidRPr="00627413">
        <w:rPr>
          <w:rFonts w:ascii="Tahoma" w:hAnsi="Tahoma" w:cs="Tahoma"/>
          <w:i/>
          <w:szCs w:val="20"/>
          <w:lang w:val="el-GR"/>
        </w:rPr>
        <w:t xml:space="preserve"> ανωτέρω πίνακας)</w:t>
      </w:r>
    </w:p>
    <w:p w:rsidR="007352A2" w:rsidRPr="00627413" w:rsidRDefault="007352A2" w:rsidP="002B0D4E">
      <w:pPr>
        <w:pStyle w:val="af3"/>
        <w:numPr>
          <w:ilvl w:val="1"/>
          <w:numId w:val="12"/>
        </w:numPr>
        <w:spacing w:before="60" w:after="60" w:line="280" w:lineRule="atLeast"/>
        <w:ind w:left="709" w:hanging="709"/>
        <w:rPr>
          <w:rFonts w:ascii="Tahoma" w:hAnsi="Tahoma" w:cs="Tahoma"/>
          <w:szCs w:val="20"/>
          <w:lang w:val="el-GR"/>
        </w:rPr>
      </w:pPr>
      <w:r w:rsidRPr="00627413">
        <w:rPr>
          <w:rFonts w:ascii="Tahoma" w:hAnsi="Tahoma" w:cs="Tahoma"/>
          <w:szCs w:val="20"/>
          <w:lang w:val="el-GR"/>
        </w:rPr>
        <w:t>Η Δ</w:t>
      </w:r>
      <w:r w:rsidR="0087489C" w:rsidRPr="00627413">
        <w:rPr>
          <w:rFonts w:ascii="Tahoma" w:hAnsi="Tahoma" w:cs="Tahoma"/>
          <w:szCs w:val="20"/>
          <w:lang w:val="el-GR"/>
        </w:rPr>
        <w:t>Α</w:t>
      </w:r>
      <w:r w:rsidRPr="00627413">
        <w:rPr>
          <w:rFonts w:ascii="Tahoma" w:hAnsi="Tahoma" w:cs="Tahoma"/>
          <w:szCs w:val="20"/>
          <w:lang w:val="el-GR"/>
        </w:rPr>
        <w:t xml:space="preserve"> </w:t>
      </w:r>
      <w:r w:rsidR="00657D1A" w:rsidRPr="00627413">
        <w:rPr>
          <w:rFonts w:ascii="Tahoma" w:hAnsi="Tahoma" w:cs="Tahoma"/>
          <w:i/>
          <w:szCs w:val="20"/>
          <w:lang w:val="el-GR"/>
        </w:rPr>
        <w:t>[</w:t>
      </w:r>
      <w:r w:rsidRPr="00627413">
        <w:rPr>
          <w:rFonts w:ascii="Tahoma" w:hAnsi="Tahoma" w:cs="Tahoma"/>
          <w:i/>
          <w:szCs w:val="20"/>
          <w:lang w:val="el-GR"/>
        </w:rPr>
        <w:t xml:space="preserve">ή </w:t>
      </w:r>
      <w:r w:rsidRPr="00627413">
        <w:rPr>
          <w:rFonts w:ascii="Tahoma" w:hAnsi="Tahoma" w:cs="Tahoma"/>
          <w:szCs w:val="20"/>
          <w:lang w:val="el-GR"/>
        </w:rPr>
        <w:t>ο Ε</w:t>
      </w:r>
      <w:r w:rsidR="002144D3" w:rsidRPr="00627413">
        <w:rPr>
          <w:rFonts w:ascii="Tahoma" w:hAnsi="Tahoma" w:cs="Tahoma"/>
          <w:szCs w:val="20"/>
          <w:lang w:val="el-GR"/>
        </w:rPr>
        <w:t>.</w:t>
      </w:r>
      <w:r w:rsidRPr="00627413">
        <w:rPr>
          <w:rFonts w:ascii="Tahoma" w:hAnsi="Tahoma" w:cs="Tahoma"/>
          <w:szCs w:val="20"/>
          <w:lang w:val="el-GR"/>
        </w:rPr>
        <w:t>Φ</w:t>
      </w:r>
      <w:r w:rsidR="00657D1A" w:rsidRPr="00627413">
        <w:rPr>
          <w:rFonts w:ascii="Tahoma" w:hAnsi="Tahoma" w:cs="Tahoma"/>
          <w:i/>
          <w:szCs w:val="20"/>
          <w:lang w:val="el-GR"/>
        </w:rPr>
        <w:t>]</w:t>
      </w:r>
      <w:r w:rsidRPr="00627413">
        <w:rPr>
          <w:rFonts w:ascii="Tahoma" w:hAnsi="Tahoma" w:cs="Tahoma"/>
          <w:szCs w:val="20"/>
          <w:lang w:val="el-GR"/>
        </w:rPr>
        <w:t xml:space="preserve"> δύναται να </w:t>
      </w:r>
      <w:r w:rsidR="00BF7E52" w:rsidRPr="00627413">
        <w:rPr>
          <w:rFonts w:ascii="Tahoma" w:hAnsi="Tahoma" w:cs="Tahoma"/>
          <w:szCs w:val="20"/>
          <w:lang w:val="el-GR"/>
        </w:rPr>
        <w:t xml:space="preserve">τροποποιήσει </w:t>
      </w:r>
      <w:r w:rsidRPr="00627413">
        <w:rPr>
          <w:rFonts w:ascii="Tahoma" w:hAnsi="Tahoma" w:cs="Tahoma"/>
          <w:szCs w:val="20"/>
          <w:lang w:val="el-GR"/>
        </w:rPr>
        <w:t xml:space="preserve">το συνολικό ύψος της συγχρηματοδοτούμενης δημόσιας δαπάνης της παρούσας πρόσκλησης ή και να προβεί σε αιτιολογημένη ανάκληση ισχύος της πρόσκλησης, ενημερώνοντας σε κάθε περίπτωση τους </w:t>
      </w:r>
      <w:r w:rsidR="00762A6F" w:rsidRPr="00627413">
        <w:rPr>
          <w:rFonts w:ascii="Tahoma" w:hAnsi="Tahoma" w:cs="Tahoma"/>
          <w:szCs w:val="20"/>
          <w:lang w:val="el-GR"/>
        </w:rPr>
        <w:t>Δ</w:t>
      </w:r>
      <w:r w:rsidRPr="00627413">
        <w:rPr>
          <w:rFonts w:ascii="Tahoma" w:hAnsi="Tahoma" w:cs="Tahoma"/>
          <w:szCs w:val="20"/>
          <w:lang w:val="el-GR"/>
        </w:rPr>
        <w:t>ικαιούχους μέσω της οικείας ιστοσελίδας (ιστοσελίδας του ΕΠ)</w:t>
      </w:r>
      <w:r w:rsidR="002A52E1" w:rsidRPr="00627413">
        <w:rPr>
          <w:rFonts w:ascii="Tahoma" w:hAnsi="Tahoma" w:cs="Tahoma"/>
          <w:szCs w:val="20"/>
          <w:lang w:val="el-GR"/>
        </w:rPr>
        <w:t>/</w:t>
      </w:r>
      <w:r w:rsidR="00015DF3" w:rsidRPr="00627413">
        <w:rPr>
          <w:rFonts w:ascii="Tahoma" w:hAnsi="Tahoma" w:cs="Tahoma"/>
          <w:lang w:val="el-GR"/>
        </w:rPr>
        <w:t xml:space="preserve"> ηλεκτρονικής διεύθυνσης ………(</w:t>
      </w:r>
      <w:r w:rsidR="00015DF3" w:rsidRPr="00627413">
        <w:rPr>
          <w:rFonts w:ascii="Tahoma" w:hAnsi="Tahoma" w:cs="Tahoma"/>
          <w:i/>
          <w:lang w:val="el-GR"/>
        </w:rPr>
        <w:t>σημείο 7.2</w:t>
      </w:r>
      <w:r w:rsidR="00015DF3" w:rsidRPr="00627413">
        <w:rPr>
          <w:rFonts w:ascii="Tahoma" w:hAnsi="Tahoma" w:cs="Tahoma"/>
          <w:lang w:val="el-GR"/>
        </w:rPr>
        <w:t>)…..</w:t>
      </w:r>
      <w:r w:rsidRPr="00627413">
        <w:rPr>
          <w:rFonts w:ascii="Tahoma" w:hAnsi="Tahoma" w:cs="Tahoma"/>
          <w:szCs w:val="20"/>
          <w:lang w:val="el-GR"/>
        </w:rPr>
        <w:t xml:space="preserve">. </w:t>
      </w:r>
    </w:p>
    <w:p w:rsidR="00B436D5" w:rsidRPr="00627413" w:rsidRDefault="009910EC" w:rsidP="002B0D4E">
      <w:pPr>
        <w:numPr>
          <w:ilvl w:val="1"/>
          <w:numId w:val="12"/>
        </w:numPr>
        <w:spacing w:before="60" w:after="60" w:line="280" w:lineRule="atLeast"/>
        <w:ind w:left="709" w:hanging="709"/>
        <w:rPr>
          <w:rFonts w:ascii="Tahoma" w:hAnsi="Tahoma" w:cs="Tahoma"/>
          <w:szCs w:val="20"/>
          <w:lang w:val="el-GR"/>
        </w:rPr>
      </w:pPr>
      <w:r w:rsidRPr="00627413">
        <w:rPr>
          <w:rFonts w:ascii="Tahoma" w:hAnsi="Tahoma" w:cs="Tahoma"/>
          <w:szCs w:val="20"/>
          <w:lang w:val="el-GR"/>
        </w:rPr>
        <w:t>[</w:t>
      </w:r>
      <w:r w:rsidR="007352A2" w:rsidRPr="00627413">
        <w:rPr>
          <w:rFonts w:ascii="Tahoma" w:hAnsi="Tahoma" w:cs="Tahoma"/>
          <w:szCs w:val="20"/>
          <w:lang w:val="el-GR"/>
        </w:rPr>
        <w:t>Στο πλαίσιο της παρούσας πρόσκλησης θα ενταχθούν πράξεις έως το ύψος της συνολικής συγχρηματοδοτούμενης δημόσιας δαπάνης</w:t>
      </w:r>
      <w:r w:rsidR="00710B74" w:rsidRPr="00627413">
        <w:rPr>
          <w:rFonts w:ascii="Tahoma" w:hAnsi="Tahoma" w:cs="Tahoma"/>
          <w:szCs w:val="20"/>
          <w:lang w:val="el-GR"/>
        </w:rPr>
        <w:t>.</w:t>
      </w:r>
      <w:r w:rsidRPr="00627413">
        <w:rPr>
          <w:rFonts w:ascii="Tahoma" w:hAnsi="Tahoma" w:cs="Tahoma"/>
          <w:szCs w:val="20"/>
          <w:lang w:val="el-GR"/>
        </w:rPr>
        <w:t>]</w:t>
      </w:r>
      <w:r w:rsidR="00710B74" w:rsidRPr="00627413">
        <w:rPr>
          <w:rFonts w:ascii="Tahoma" w:hAnsi="Tahoma" w:cs="Tahoma"/>
          <w:szCs w:val="20"/>
          <w:lang w:val="el-GR"/>
        </w:rPr>
        <w:t xml:space="preserve"> </w:t>
      </w:r>
      <w:r w:rsidR="007E2970" w:rsidRPr="00627413">
        <w:rPr>
          <w:rFonts w:ascii="Tahoma" w:hAnsi="Tahoma" w:cs="Tahoma"/>
          <w:i/>
          <w:szCs w:val="20"/>
          <w:lang w:val="el-GR"/>
        </w:rPr>
        <w:t>(</w:t>
      </w:r>
      <w:r w:rsidR="00B436D5" w:rsidRPr="00627413">
        <w:rPr>
          <w:rFonts w:ascii="Tahoma" w:hAnsi="Tahoma" w:cs="Tahoma"/>
          <w:i/>
          <w:szCs w:val="20"/>
          <w:lang w:val="el-GR"/>
        </w:rPr>
        <w:t xml:space="preserve">ή </w:t>
      </w:r>
      <w:r w:rsidR="00710B74" w:rsidRPr="00627413">
        <w:rPr>
          <w:rFonts w:ascii="Tahoma" w:hAnsi="Tahoma" w:cs="Tahoma"/>
          <w:i/>
          <w:szCs w:val="20"/>
          <w:lang w:val="el-GR"/>
        </w:rPr>
        <w:t>εναλλακτικά</w:t>
      </w:r>
      <w:r w:rsidRPr="00627413">
        <w:rPr>
          <w:rFonts w:ascii="Tahoma" w:hAnsi="Tahoma" w:cs="Tahoma"/>
          <w:i/>
          <w:szCs w:val="20"/>
          <w:lang w:val="el-GR"/>
        </w:rPr>
        <w:t>)</w:t>
      </w:r>
      <w:r w:rsidR="00745159" w:rsidRPr="00627413">
        <w:rPr>
          <w:rFonts w:ascii="Tahoma" w:hAnsi="Tahoma" w:cs="Tahoma"/>
          <w:i/>
          <w:szCs w:val="20"/>
          <w:lang w:val="el-GR"/>
        </w:rPr>
        <w:t xml:space="preserve">: </w:t>
      </w:r>
      <w:r w:rsidR="007E2970" w:rsidRPr="00627413">
        <w:rPr>
          <w:rFonts w:ascii="Tahoma" w:hAnsi="Tahoma" w:cs="Tahoma"/>
          <w:szCs w:val="20"/>
          <w:lang w:val="el-GR"/>
        </w:rPr>
        <w:t>[</w:t>
      </w:r>
      <w:r w:rsidR="00745159" w:rsidRPr="00627413">
        <w:rPr>
          <w:rFonts w:ascii="Tahoma" w:hAnsi="Tahoma" w:cs="Tahoma"/>
          <w:szCs w:val="20"/>
          <w:lang w:val="el-GR"/>
        </w:rPr>
        <w:t>Σ</w:t>
      </w:r>
      <w:r w:rsidR="004A4B53" w:rsidRPr="00627413">
        <w:rPr>
          <w:rFonts w:ascii="Tahoma" w:hAnsi="Tahoma" w:cs="Tahoma"/>
          <w:szCs w:val="20"/>
          <w:lang w:val="el-GR"/>
        </w:rPr>
        <w:t xml:space="preserve">το πλαίσιο της ορθής διαχείρισης, η </w:t>
      </w:r>
      <w:r w:rsidR="00CA7DB4" w:rsidRPr="00627413">
        <w:rPr>
          <w:rFonts w:ascii="Tahoma" w:hAnsi="Tahoma" w:cs="Tahoma"/>
          <w:szCs w:val="20"/>
          <w:lang w:val="el-GR"/>
        </w:rPr>
        <w:t>ΔΑ</w:t>
      </w:r>
      <w:r w:rsidR="00122AC5" w:rsidRPr="00627413">
        <w:rPr>
          <w:rFonts w:ascii="Tahoma" w:hAnsi="Tahoma" w:cs="Tahoma"/>
          <w:szCs w:val="20"/>
          <w:lang w:val="el-GR"/>
        </w:rPr>
        <w:t>/ΕΦ</w:t>
      </w:r>
      <w:r w:rsidR="00CA7DB4" w:rsidRPr="00627413">
        <w:rPr>
          <w:rFonts w:ascii="Tahoma" w:hAnsi="Tahoma" w:cs="Tahoma"/>
          <w:szCs w:val="20"/>
          <w:lang w:val="el-GR"/>
        </w:rPr>
        <w:t xml:space="preserve">, εκτιμώντας κατά περίπτωση </w:t>
      </w:r>
      <w:r w:rsidR="004A4B53" w:rsidRPr="00627413">
        <w:rPr>
          <w:rFonts w:ascii="Tahoma" w:hAnsi="Tahoma" w:cs="Tahoma"/>
          <w:szCs w:val="20"/>
          <w:lang w:val="el-GR"/>
        </w:rPr>
        <w:t xml:space="preserve">τα δεδομένα υλοποίησης του ΕΠ, </w:t>
      </w:r>
      <w:r w:rsidR="00745159" w:rsidRPr="00627413">
        <w:rPr>
          <w:rFonts w:ascii="Tahoma" w:hAnsi="Tahoma" w:cs="Tahoma"/>
          <w:szCs w:val="20"/>
          <w:lang w:val="el-GR"/>
        </w:rPr>
        <w:t xml:space="preserve">καθώς και την </w:t>
      </w:r>
      <w:r w:rsidR="00BA2F6C" w:rsidRPr="00627413">
        <w:rPr>
          <w:rFonts w:ascii="Tahoma" w:hAnsi="Tahoma" w:cs="Tahoma"/>
          <w:szCs w:val="20"/>
          <w:lang w:val="el-GR"/>
        </w:rPr>
        <w:t>εξειδίκευση</w:t>
      </w:r>
      <w:r w:rsidR="00745159" w:rsidRPr="00627413">
        <w:rPr>
          <w:rFonts w:ascii="Tahoma" w:hAnsi="Tahoma" w:cs="Tahoma"/>
          <w:szCs w:val="20"/>
          <w:lang w:val="el-GR"/>
        </w:rPr>
        <w:t xml:space="preserve"> του ΕΠ και</w:t>
      </w:r>
      <w:r w:rsidR="00BA2F6C" w:rsidRPr="00627413">
        <w:rPr>
          <w:rFonts w:ascii="Tahoma" w:hAnsi="Tahoma" w:cs="Tahoma"/>
          <w:szCs w:val="20"/>
          <w:lang w:val="el-GR"/>
        </w:rPr>
        <w:t xml:space="preserve"> </w:t>
      </w:r>
      <w:r w:rsidR="00745159" w:rsidRPr="00627413">
        <w:rPr>
          <w:rFonts w:ascii="Tahoma" w:hAnsi="Tahoma" w:cs="Tahoma"/>
          <w:szCs w:val="20"/>
          <w:lang w:val="el-GR"/>
        </w:rPr>
        <w:t xml:space="preserve">τη </w:t>
      </w:r>
      <w:r w:rsidR="00BA2F6C" w:rsidRPr="00627413">
        <w:rPr>
          <w:rFonts w:ascii="Tahoma" w:hAnsi="Tahoma" w:cs="Tahoma"/>
          <w:szCs w:val="20"/>
          <w:lang w:val="el-GR"/>
        </w:rPr>
        <w:t>φύση των δράσεων</w:t>
      </w:r>
      <w:r w:rsidR="00745159" w:rsidRPr="00627413">
        <w:rPr>
          <w:rFonts w:ascii="Tahoma" w:hAnsi="Tahoma" w:cs="Tahoma"/>
          <w:szCs w:val="20"/>
          <w:lang w:val="el-GR"/>
        </w:rPr>
        <w:t>,</w:t>
      </w:r>
      <w:r w:rsidR="00BA2F6C" w:rsidRPr="00627413">
        <w:rPr>
          <w:rFonts w:ascii="Tahoma" w:hAnsi="Tahoma" w:cs="Tahoma"/>
          <w:szCs w:val="20"/>
          <w:lang w:val="el-GR"/>
        </w:rPr>
        <w:t xml:space="preserve"> </w:t>
      </w:r>
      <w:r w:rsidR="00CA7DB4" w:rsidRPr="00627413">
        <w:rPr>
          <w:rFonts w:ascii="Tahoma" w:hAnsi="Tahoma" w:cs="Tahoma"/>
          <w:szCs w:val="20"/>
          <w:lang w:val="el-GR"/>
        </w:rPr>
        <w:t xml:space="preserve">δύναται να </w:t>
      </w:r>
      <w:r w:rsidR="007E2970" w:rsidRPr="00627413">
        <w:rPr>
          <w:rFonts w:ascii="Tahoma" w:hAnsi="Tahoma" w:cs="Tahoma"/>
          <w:szCs w:val="20"/>
          <w:lang w:val="el-GR"/>
        </w:rPr>
        <w:t xml:space="preserve">εντάξει πράξεις έως το ….. % </w:t>
      </w:r>
      <w:r w:rsidR="00CA7DB4" w:rsidRPr="00627413">
        <w:rPr>
          <w:rFonts w:ascii="Tahoma" w:hAnsi="Tahoma" w:cs="Tahoma"/>
          <w:szCs w:val="20"/>
          <w:lang w:val="el-GR"/>
        </w:rPr>
        <w:t xml:space="preserve"> το</w:t>
      </w:r>
      <w:r w:rsidR="007E2970" w:rsidRPr="00627413">
        <w:rPr>
          <w:rFonts w:ascii="Tahoma" w:hAnsi="Tahoma" w:cs="Tahoma"/>
          <w:szCs w:val="20"/>
          <w:lang w:val="el-GR"/>
        </w:rPr>
        <w:t>υ</w:t>
      </w:r>
      <w:r w:rsidR="00CA7DB4" w:rsidRPr="00627413">
        <w:rPr>
          <w:rFonts w:ascii="Tahoma" w:hAnsi="Tahoma" w:cs="Tahoma"/>
          <w:szCs w:val="20"/>
          <w:lang w:val="el-GR"/>
        </w:rPr>
        <w:t xml:space="preserve"> ύψο</w:t>
      </w:r>
      <w:r w:rsidR="007E2970" w:rsidRPr="00627413">
        <w:rPr>
          <w:rFonts w:ascii="Tahoma" w:hAnsi="Tahoma" w:cs="Tahoma"/>
          <w:szCs w:val="20"/>
          <w:lang w:val="el-GR"/>
        </w:rPr>
        <w:t>υ</w:t>
      </w:r>
      <w:r w:rsidR="00CA7DB4" w:rsidRPr="00627413">
        <w:rPr>
          <w:rFonts w:ascii="Tahoma" w:hAnsi="Tahoma" w:cs="Tahoma"/>
          <w:szCs w:val="20"/>
          <w:lang w:val="el-GR"/>
        </w:rPr>
        <w:t xml:space="preserve">ς της συνολικής συγχρηματοδοτούμενης δημόσιας δαπάνης </w:t>
      </w:r>
      <w:r w:rsidR="00AE2C62" w:rsidRPr="00627413">
        <w:rPr>
          <w:rFonts w:ascii="Tahoma" w:hAnsi="Tahoma" w:cs="Tahoma"/>
          <w:szCs w:val="20"/>
          <w:lang w:val="el-GR"/>
        </w:rPr>
        <w:t xml:space="preserve">που τίθεται στην </w:t>
      </w:r>
      <w:r w:rsidR="007E2970" w:rsidRPr="00627413">
        <w:rPr>
          <w:rFonts w:ascii="Tahoma" w:hAnsi="Tahoma" w:cs="Tahoma"/>
          <w:szCs w:val="20"/>
          <w:lang w:val="el-GR"/>
        </w:rPr>
        <w:t xml:space="preserve">παρούσα </w:t>
      </w:r>
      <w:r w:rsidR="00AE2C62" w:rsidRPr="00627413">
        <w:rPr>
          <w:rFonts w:ascii="Tahoma" w:hAnsi="Tahoma" w:cs="Tahoma"/>
          <w:szCs w:val="20"/>
          <w:lang w:val="el-GR"/>
        </w:rPr>
        <w:t>Πρόσκληση</w:t>
      </w:r>
      <w:r w:rsidR="007E2970" w:rsidRPr="00627413">
        <w:rPr>
          <w:rFonts w:ascii="Tahoma" w:hAnsi="Tahoma" w:cs="Tahoma"/>
          <w:szCs w:val="20"/>
          <w:lang w:val="el-GR"/>
        </w:rPr>
        <w:t>])</w:t>
      </w:r>
      <w:r w:rsidR="00B436D5" w:rsidRPr="00627413">
        <w:rPr>
          <w:rFonts w:ascii="Tahoma" w:hAnsi="Tahoma" w:cs="Tahoma"/>
          <w:szCs w:val="20"/>
          <w:lang w:val="el-GR"/>
        </w:rPr>
        <w:t>.</w:t>
      </w:r>
    </w:p>
    <w:p w:rsidR="004B343D" w:rsidRPr="00627413" w:rsidRDefault="00DD39AA" w:rsidP="002B0D4E">
      <w:pPr>
        <w:numPr>
          <w:ilvl w:val="0"/>
          <w:numId w:val="12"/>
        </w:numPr>
        <w:spacing w:before="360" w:after="0" w:line="264" w:lineRule="auto"/>
        <w:ind w:left="709" w:hanging="720"/>
        <w:rPr>
          <w:rFonts w:ascii="Tahoma" w:hAnsi="Tahoma" w:cs="Tahoma"/>
          <w:b/>
          <w:szCs w:val="20"/>
          <w:lang w:val="el-GR"/>
        </w:rPr>
      </w:pPr>
      <w:r w:rsidRPr="00627413">
        <w:rPr>
          <w:rFonts w:ascii="Tahoma" w:hAnsi="Tahoma" w:cs="Tahoma"/>
          <w:b/>
          <w:szCs w:val="20"/>
          <w:lang w:val="el-GR"/>
        </w:rPr>
        <w:t>ΕΠΙΛΕΞΙΜΟΤΗΤΑ</w:t>
      </w:r>
    </w:p>
    <w:p w:rsidR="00D828FB" w:rsidRPr="00627413" w:rsidRDefault="00CE67E4" w:rsidP="00745159">
      <w:pPr>
        <w:spacing w:before="200" w:after="0" w:line="264" w:lineRule="auto"/>
        <w:ind w:left="709" w:hanging="709"/>
        <w:rPr>
          <w:rFonts w:ascii="Tahoma" w:hAnsi="Tahoma" w:cs="Tahoma"/>
          <w:i/>
          <w:szCs w:val="20"/>
          <w:lang w:val="el-GR"/>
        </w:rPr>
      </w:pPr>
      <w:r w:rsidRPr="00627413">
        <w:rPr>
          <w:rFonts w:ascii="Tahoma" w:hAnsi="Tahoma" w:cs="Tahoma"/>
          <w:szCs w:val="20"/>
          <w:lang w:val="el-GR"/>
        </w:rPr>
        <w:t xml:space="preserve">4.1 </w:t>
      </w:r>
      <w:r w:rsidRPr="00627413">
        <w:rPr>
          <w:rFonts w:ascii="Tahoma" w:hAnsi="Tahoma" w:cs="Tahoma"/>
          <w:szCs w:val="20"/>
          <w:lang w:val="el-GR"/>
        </w:rPr>
        <w:tab/>
      </w:r>
      <w:r w:rsidR="00D828FB" w:rsidRPr="00627413">
        <w:rPr>
          <w:rFonts w:ascii="Tahoma" w:hAnsi="Tahoma" w:cs="Tahoma"/>
          <w:szCs w:val="20"/>
          <w:lang w:val="el-GR"/>
        </w:rPr>
        <w:t xml:space="preserve">Ως ημερομηνία λήξης της προθεσμίας επιλεξιμότητας των δαπανών των προτεινόμενων πράξεων ορίζεται η 31 Δεκεμβρίου </w:t>
      </w:r>
      <w:r w:rsidR="00A12034" w:rsidRPr="00627413">
        <w:rPr>
          <w:rFonts w:ascii="Tahoma" w:hAnsi="Tahoma" w:cs="Tahoma"/>
          <w:szCs w:val="20"/>
          <w:lang w:val="el-GR"/>
        </w:rPr>
        <w:t>2023</w:t>
      </w:r>
      <w:r w:rsidR="00D828FB" w:rsidRPr="00627413">
        <w:rPr>
          <w:rFonts w:ascii="Tahoma" w:hAnsi="Tahoma" w:cs="Tahoma"/>
          <w:szCs w:val="20"/>
          <w:lang w:val="el-GR"/>
        </w:rPr>
        <w:t xml:space="preserve">. Η ολοκλήρωση των προτεινόμενων πράξεων θα πρέπει να συντελεστεί </w:t>
      </w:r>
      <w:r w:rsidR="00D87A0F" w:rsidRPr="00627413">
        <w:rPr>
          <w:rFonts w:ascii="Tahoma" w:hAnsi="Tahoma" w:cs="Tahoma"/>
          <w:szCs w:val="20"/>
          <w:lang w:val="el-GR"/>
        </w:rPr>
        <w:t>[</w:t>
      </w:r>
      <w:r w:rsidR="00D828FB" w:rsidRPr="00627413">
        <w:rPr>
          <w:rFonts w:ascii="Tahoma" w:hAnsi="Tahoma" w:cs="Tahoma"/>
          <w:szCs w:val="20"/>
          <w:lang w:val="el-GR"/>
        </w:rPr>
        <w:t>έως την ως άνω ημερομηνία</w:t>
      </w:r>
      <w:r w:rsidR="00D87A0F" w:rsidRPr="00627413">
        <w:rPr>
          <w:rFonts w:ascii="Tahoma" w:hAnsi="Tahoma" w:cs="Tahoma"/>
          <w:szCs w:val="20"/>
          <w:lang w:val="el-GR"/>
        </w:rPr>
        <w:t>]</w:t>
      </w:r>
      <w:r w:rsidR="00D828FB" w:rsidRPr="00627413">
        <w:rPr>
          <w:rFonts w:ascii="Tahoma" w:hAnsi="Tahoma" w:cs="Tahoma"/>
          <w:szCs w:val="20"/>
          <w:lang w:val="el-GR"/>
        </w:rPr>
        <w:t xml:space="preserve"> </w:t>
      </w:r>
      <w:r w:rsidR="00D828FB" w:rsidRPr="00627413">
        <w:rPr>
          <w:rFonts w:ascii="Tahoma" w:hAnsi="Tahoma" w:cs="Tahoma"/>
          <w:i/>
          <w:szCs w:val="20"/>
          <w:lang w:val="el-GR"/>
        </w:rPr>
        <w:t>ή</w:t>
      </w:r>
      <w:r w:rsidR="00D828FB" w:rsidRPr="00627413">
        <w:rPr>
          <w:rFonts w:ascii="Tahoma" w:hAnsi="Tahoma" w:cs="Tahoma"/>
          <w:szCs w:val="20"/>
          <w:lang w:val="el-GR"/>
        </w:rPr>
        <w:t xml:space="preserve"> </w:t>
      </w:r>
      <w:r w:rsidR="00762A6F" w:rsidRPr="00627413">
        <w:rPr>
          <w:rFonts w:ascii="Tahoma" w:hAnsi="Tahoma" w:cs="Tahoma"/>
          <w:szCs w:val="20"/>
          <w:lang w:val="el-GR"/>
        </w:rPr>
        <w:t>[έως την ……</w:t>
      </w:r>
      <w:r w:rsidR="004C6C09" w:rsidRPr="00627413">
        <w:rPr>
          <w:rFonts w:ascii="Tahoma" w:hAnsi="Tahoma" w:cs="Tahoma"/>
          <w:szCs w:val="20"/>
          <w:lang w:val="el-GR"/>
        </w:rPr>
        <w:t>....</w:t>
      </w:r>
      <w:r w:rsidR="00762A6F" w:rsidRPr="00627413">
        <w:rPr>
          <w:rFonts w:ascii="Tahoma" w:hAnsi="Tahoma" w:cs="Tahoma"/>
          <w:szCs w:val="20"/>
          <w:lang w:val="el-GR"/>
        </w:rPr>
        <w:t>]</w:t>
      </w:r>
      <w:r w:rsidR="00D828FB" w:rsidRPr="00627413">
        <w:rPr>
          <w:rFonts w:ascii="Tahoma" w:hAnsi="Tahoma" w:cs="Tahoma"/>
          <w:szCs w:val="20"/>
          <w:lang w:val="el-GR"/>
        </w:rPr>
        <w:t xml:space="preserve">  </w:t>
      </w:r>
      <w:r w:rsidR="00D87A0F" w:rsidRPr="00627413">
        <w:rPr>
          <w:rFonts w:ascii="Tahoma" w:hAnsi="Tahoma" w:cs="Tahoma"/>
          <w:szCs w:val="20"/>
          <w:lang w:val="el-GR"/>
        </w:rPr>
        <w:t>(</w:t>
      </w:r>
      <w:r w:rsidR="00D828FB" w:rsidRPr="00627413">
        <w:rPr>
          <w:rFonts w:ascii="Tahoma" w:hAnsi="Tahoma" w:cs="Tahoma"/>
          <w:i/>
          <w:szCs w:val="20"/>
          <w:lang w:val="el-GR"/>
        </w:rPr>
        <w:t>προγενέστερη ημερομηνία εφόσον κρίνεται απαραίτητο από τη</w:t>
      </w:r>
      <w:r w:rsidR="00963A01" w:rsidRPr="00627413">
        <w:rPr>
          <w:rFonts w:ascii="Tahoma" w:hAnsi="Tahoma" w:cs="Tahoma"/>
          <w:i/>
          <w:szCs w:val="20"/>
          <w:lang w:val="el-GR"/>
        </w:rPr>
        <w:t xml:space="preserve"> </w:t>
      </w:r>
      <w:r w:rsidR="00687610" w:rsidRPr="00627413">
        <w:rPr>
          <w:rFonts w:ascii="Tahoma" w:hAnsi="Tahoma" w:cs="Tahoma"/>
          <w:i/>
          <w:szCs w:val="20"/>
          <w:lang w:val="el-GR"/>
        </w:rPr>
        <w:t>Δ</w:t>
      </w:r>
      <w:r w:rsidR="00963A01" w:rsidRPr="00627413">
        <w:rPr>
          <w:rFonts w:ascii="Tahoma" w:hAnsi="Tahoma" w:cs="Tahoma"/>
          <w:i/>
          <w:szCs w:val="20"/>
          <w:lang w:val="el-GR"/>
        </w:rPr>
        <w:t>Α</w:t>
      </w:r>
      <w:r w:rsidR="007B15E4" w:rsidRPr="00627413">
        <w:rPr>
          <w:rFonts w:ascii="Tahoma" w:hAnsi="Tahoma" w:cs="Tahoma"/>
          <w:i/>
          <w:szCs w:val="20"/>
          <w:lang w:val="el-GR"/>
        </w:rPr>
        <w:t xml:space="preserve"> ή </w:t>
      </w:r>
      <w:r w:rsidR="00E80412" w:rsidRPr="00627413">
        <w:rPr>
          <w:rFonts w:ascii="Tahoma" w:hAnsi="Tahoma" w:cs="Tahoma"/>
          <w:i/>
          <w:szCs w:val="20"/>
          <w:lang w:val="el-GR"/>
        </w:rPr>
        <w:t>τον ΕΦ</w:t>
      </w:r>
      <w:r w:rsidR="00D828FB" w:rsidRPr="00627413">
        <w:rPr>
          <w:rFonts w:ascii="Tahoma" w:hAnsi="Tahoma" w:cs="Tahoma"/>
          <w:i/>
          <w:szCs w:val="20"/>
          <w:lang w:val="el-GR"/>
        </w:rPr>
        <w:t>).</w:t>
      </w:r>
    </w:p>
    <w:p w:rsidR="00655393" w:rsidRPr="00627413" w:rsidRDefault="00B60026" w:rsidP="002B0D4E">
      <w:pPr>
        <w:pStyle w:val="af3"/>
        <w:numPr>
          <w:ilvl w:val="1"/>
          <w:numId w:val="12"/>
        </w:numPr>
        <w:spacing w:before="200" w:after="0" w:line="264" w:lineRule="auto"/>
        <w:ind w:left="709" w:hanging="709"/>
        <w:rPr>
          <w:rFonts w:ascii="Tahoma" w:hAnsi="Tahoma" w:cs="Tahoma"/>
          <w:i/>
          <w:szCs w:val="20"/>
          <w:lang w:val="el-GR"/>
        </w:rPr>
      </w:pPr>
      <w:r w:rsidRPr="00627413">
        <w:rPr>
          <w:rFonts w:ascii="Tahoma" w:hAnsi="Tahoma" w:cs="Tahoma"/>
          <w:szCs w:val="20"/>
          <w:lang w:val="el-GR"/>
        </w:rPr>
        <w:t>Πρ</w:t>
      </w:r>
      <w:r w:rsidR="007B15E4" w:rsidRPr="00627413">
        <w:rPr>
          <w:rFonts w:ascii="Tahoma" w:hAnsi="Tahoma" w:cs="Tahoma"/>
          <w:szCs w:val="20"/>
          <w:lang w:val="el-GR"/>
        </w:rPr>
        <w:t>άξεις που έχουν περατωθεί φυσικά ή εκτελεστεί πλήρως</w:t>
      </w:r>
      <w:r w:rsidR="00655393" w:rsidRPr="00627413">
        <w:rPr>
          <w:rFonts w:ascii="Tahoma" w:hAnsi="Tahoma" w:cs="Tahoma"/>
          <w:szCs w:val="20"/>
          <w:lang w:val="el-GR"/>
        </w:rPr>
        <w:t xml:space="preserve"> δεν είναι επιλέξιμες, ανεξάρτητα εάν έχουν εκτελεστεί ή όχι οι σχετικές πληρωμές.</w:t>
      </w:r>
    </w:p>
    <w:p w:rsidR="003A51F4" w:rsidRPr="00627413" w:rsidRDefault="00425428" w:rsidP="002B0D4E">
      <w:pPr>
        <w:pStyle w:val="af3"/>
        <w:numPr>
          <w:ilvl w:val="1"/>
          <w:numId w:val="12"/>
        </w:numPr>
        <w:spacing w:before="200" w:after="0" w:line="264" w:lineRule="auto"/>
        <w:ind w:left="709" w:hanging="709"/>
        <w:rPr>
          <w:rFonts w:ascii="Tahoma" w:hAnsi="Tahoma" w:cs="Tahoma"/>
          <w:szCs w:val="20"/>
          <w:lang w:val="el-GR"/>
        </w:rPr>
      </w:pPr>
      <w:r w:rsidRPr="00627413">
        <w:rPr>
          <w:rFonts w:ascii="Tahoma" w:hAnsi="Tahoma" w:cs="Tahoma"/>
          <w:iCs/>
          <w:szCs w:val="20"/>
          <w:lang w:val="el-GR"/>
        </w:rPr>
        <w:t>Οι κανόνες επιλεξιμότητας των δαπανών των συγχρηματοδοτούμενων πράξεων προσδιορίζονται στ</w:t>
      </w:r>
      <w:r w:rsidR="00ED1FCE" w:rsidRPr="00627413">
        <w:rPr>
          <w:rFonts w:ascii="Tahoma" w:hAnsi="Tahoma" w:cs="Tahoma"/>
          <w:iCs/>
          <w:szCs w:val="20"/>
          <w:lang w:val="el-GR"/>
        </w:rPr>
        <w:t xml:space="preserve">ην με αρ. </w:t>
      </w:r>
      <w:r w:rsidR="008A3C44" w:rsidRPr="00627413">
        <w:rPr>
          <w:rFonts w:ascii="Tahoma" w:hAnsi="Tahoma" w:cs="Tahoma"/>
          <w:iCs/>
          <w:szCs w:val="20"/>
          <w:lang w:val="el-GR"/>
        </w:rPr>
        <w:t>π</w:t>
      </w:r>
      <w:r w:rsidR="00ED1FCE" w:rsidRPr="00627413">
        <w:rPr>
          <w:rFonts w:ascii="Tahoma" w:hAnsi="Tahoma" w:cs="Tahoma"/>
          <w:iCs/>
          <w:szCs w:val="20"/>
          <w:lang w:val="el-GR"/>
        </w:rPr>
        <w:t xml:space="preserve">ρωτ. </w:t>
      </w:r>
      <w:r w:rsidR="00F41B81" w:rsidRPr="00627413">
        <w:rPr>
          <w:rFonts w:ascii="Tahoma" w:hAnsi="Tahoma" w:cs="Tahoma"/>
          <w:iCs/>
          <w:szCs w:val="20"/>
          <w:lang w:val="el-GR"/>
        </w:rPr>
        <w:t>110427/ΕΥΘΥ 1020/20.10.2016 (ΦΕΚ Β΄3521)</w:t>
      </w:r>
      <w:r w:rsidR="00ED1FCE" w:rsidRPr="00627413">
        <w:rPr>
          <w:rFonts w:ascii="Tahoma" w:hAnsi="Tahoma" w:cs="Tahoma"/>
          <w:szCs w:val="20"/>
          <w:lang w:val="el-GR"/>
        </w:rPr>
        <w:t xml:space="preserve"> </w:t>
      </w:r>
      <w:r w:rsidR="00ED1FCE" w:rsidRPr="00627413">
        <w:rPr>
          <w:rFonts w:ascii="Tahoma" w:hAnsi="Tahoma" w:cs="Tahoma"/>
          <w:iCs/>
          <w:szCs w:val="20"/>
          <w:lang w:val="el-GR"/>
        </w:rPr>
        <w:t>Υπουργική Απόφαση</w:t>
      </w:r>
      <w:r w:rsidR="003A51F4" w:rsidRPr="00627413">
        <w:rPr>
          <w:rFonts w:ascii="Tahoma" w:hAnsi="Tahoma" w:cs="Tahoma"/>
          <w:iCs/>
          <w:szCs w:val="20"/>
          <w:lang w:val="el-GR"/>
        </w:rPr>
        <w:t xml:space="preserve"> «Εθνικ</w:t>
      </w:r>
      <w:r w:rsidR="00E44B03" w:rsidRPr="00627413">
        <w:rPr>
          <w:rFonts w:ascii="Tahoma" w:hAnsi="Tahoma" w:cs="Tahoma"/>
          <w:iCs/>
          <w:szCs w:val="20"/>
          <w:lang w:val="el-GR"/>
        </w:rPr>
        <w:t>οί</w:t>
      </w:r>
      <w:r w:rsidR="003A51F4" w:rsidRPr="00627413">
        <w:rPr>
          <w:rFonts w:ascii="Tahoma" w:hAnsi="Tahoma" w:cs="Tahoma"/>
          <w:iCs/>
          <w:szCs w:val="20"/>
          <w:lang w:val="el-GR"/>
        </w:rPr>
        <w:t xml:space="preserve"> Κανόν</w:t>
      </w:r>
      <w:r w:rsidR="00E44B03" w:rsidRPr="00627413">
        <w:rPr>
          <w:rFonts w:ascii="Tahoma" w:hAnsi="Tahoma" w:cs="Tahoma"/>
          <w:iCs/>
          <w:szCs w:val="20"/>
          <w:lang w:val="el-GR"/>
        </w:rPr>
        <w:t>ες</w:t>
      </w:r>
      <w:r w:rsidR="003A51F4" w:rsidRPr="00627413">
        <w:rPr>
          <w:rFonts w:ascii="Tahoma" w:hAnsi="Tahoma" w:cs="Tahoma"/>
          <w:iCs/>
          <w:szCs w:val="20"/>
          <w:lang w:val="el-GR"/>
        </w:rPr>
        <w:t xml:space="preserve"> Επιλεξιμότητας δαπανών για τα προγράμματα του ΕΣΠΑ 2014-2020 – Έλεγχοι νομιμότητας δημοσίων συμβάσεων συγχρηματοδοτούμενων πράξεων ΕΣΠΑ 2014-2020 – Διαδικασία ενστάσεων επί των αποτελεσμάτων αξιολόγησης πράξεων»</w:t>
      </w:r>
      <w:r w:rsidR="00FA530D" w:rsidRPr="00627413">
        <w:rPr>
          <w:rFonts w:ascii="Tahoma" w:hAnsi="Tahoma" w:cs="Tahoma"/>
          <w:iCs/>
          <w:szCs w:val="20"/>
          <w:lang w:val="el-GR"/>
        </w:rPr>
        <w:t xml:space="preserve"> (ΕΚΕΔ)</w:t>
      </w:r>
      <w:r w:rsidR="00F41B81" w:rsidRPr="00627413">
        <w:rPr>
          <w:rFonts w:ascii="Tahoma" w:hAnsi="Tahoma" w:cs="Tahoma"/>
          <w:iCs/>
          <w:szCs w:val="20"/>
          <w:lang w:val="el-GR"/>
        </w:rPr>
        <w:t>.</w:t>
      </w:r>
      <w:r w:rsidR="003A51F4" w:rsidRPr="00627413">
        <w:rPr>
          <w:rFonts w:ascii="Tahoma" w:hAnsi="Tahoma" w:cs="Tahoma"/>
          <w:iCs/>
          <w:szCs w:val="20"/>
          <w:lang w:val="el-GR"/>
        </w:rPr>
        <w:t xml:space="preserve"> </w:t>
      </w:r>
    </w:p>
    <w:p w:rsidR="002F743C" w:rsidRPr="00627413" w:rsidRDefault="002F743C" w:rsidP="002F743C">
      <w:pPr>
        <w:pStyle w:val="af3"/>
        <w:spacing w:before="200" w:after="0" w:line="264" w:lineRule="auto"/>
        <w:ind w:left="709"/>
        <w:rPr>
          <w:rFonts w:ascii="Tahoma" w:hAnsi="Tahoma" w:cs="Tahoma"/>
          <w:szCs w:val="20"/>
          <w:lang w:val="el-GR"/>
        </w:rPr>
      </w:pPr>
      <w:r w:rsidRPr="00627413">
        <w:rPr>
          <w:rFonts w:ascii="Tahoma" w:hAnsi="Tahoma" w:cs="Tahoma"/>
          <w:szCs w:val="20"/>
          <w:lang w:val="el-GR"/>
        </w:rPr>
        <w:t xml:space="preserve">4.3 (α) Δυνατότητα χρήσης συμπληρωματικής </w:t>
      </w:r>
      <w:r w:rsidR="00504840" w:rsidRPr="00627413">
        <w:rPr>
          <w:rFonts w:ascii="Tahoma" w:hAnsi="Tahoma" w:cs="Tahoma"/>
          <w:szCs w:val="20"/>
          <w:lang w:val="el-GR"/>
        </w:rPr>
        <w:t xml:space="preserve">(διασταυρούμενης) </w:t>
      </w:r>
      <w:r w:rsidRPr="00627413">
        <w:rPr>
          <w:rFonts w:ascii="Tahoma" w:hAnsi="Tahoma" w:cs="Tahoma"/>
          <w:szCs w:val="20"/>
          <w:lang w:val="el-GR"/>
        </w:rPr>
        <w:t xml:space="preserve">χρηματοδότησης ΕΤΠΑ/ΕΚΤ (άρθρο 98 ΚΑΝ ΕΕ 1303/2014 και άρθρο 2 παρ. 3 της ΥΑ 110427/ΕΥΘΥ1020/20.10.2016 (ΕΚΕΔ)). </w:t>
      </w:r>
      <w:r w:rsidRPr="00627413">
        <w:rPr>
          <w:rFonts w:ascii="Tahoma" w:hAnsi="Tahoma" w:cs="Tahoma"/>
          <w:i/>
          <w:szCs w:val="20"/>
          <w:lang w:val="el-GR"/>
        </w:rPr>
        <w:t>Ειδικότερα,</w:t>
      </w:r>
      <w:r w:rsidRPr="00627413">
        <w:rPr>
          <w:rFonts w:ascii="Tahoma" w:hAnsi="Tahoma" w:cs="Tahoma"/>
          <w:szCs w:val="20"/>
          <w:lang w:val="el-GR"/>
        </w:rPr>
        <w:t xml:space="preserve"> </w:t>
      </w:r>
      <w:r w:rsidRPr="00627413">
        <w:rPr>
          <w:rFonts w:ascii="Tahoma" w:hAnsi="Tahoma" w:cs="Tahoma"/>
          <w:i/>
          <w:szCs w:val="20"/>
          <w:lang w:val="el-GR"/>
        </w:rPr>
        <w:t xml:space="preserve">ορίζεται από τη ΔΑ ή τον ΕΦ το όριο σε ποσοστό (%) για </w:t>
      </w:r>
      <w:r w:rsidR="00440027" w:rsidRPr="00627413">
        <w:rPr>
          <w:rFonts w:ascii="Tahoma" w:hAnsi="Tahoma" w:cs="Tahoma"/>
          <w:i/>
          <w:szCs w:val="20"/>
          <w:lang w:val="el-GR"/>
        </w:rPr>
        <w:t xml:space="preserve">τις </w:t>
      </w:r>
      <w:r w:rsidRPr="00627413">
        <w:rPr>
          <w:rFonts w:ascii="Tahoma" w:hAnsi="Tahoma" w:cs="Tahoma"/>
          <w:i/>
          <w:szCs w:val="20"/>
          <w:lang w:val="el-GR"/>
        </w:rPr>
        <w:t>δαπάνες της Πράξης, οι οποίες εμπίπτουν στο πεδίο συνδρομής του άλλου ταμείου (ΕΚΤ/ΕΤΠΑ), εντός του ορίου του 10% ανά Α</w:t>
      </w:r>
      <w:r w:rsidR="00FE5B25" w:rsidRPr="00627413">
        <w:rPr>
          <w:rFonts w:ascii="Tahoma" w:hAnsi="Tahoma" w:cs="Tahoma"/>
          <w:i/>
          <w:szCs w:val="20"/>
          <w:lang w:val="el-GR"/>
        </w:rPr>
        <w:t>Π</w:t>
      </w:r>
      <w:r w:rsidRPr="00627413">
        <w:rPr>
          <w:rFonts w:ascii="Tahoma" w:hAnsi="Tahoma" w:cs="Tahoma"/>
          <w:i/>
          <w:szCs w:val="20"/>
          <w:lang w:val="el-GR"/>
        </w:rPr>
        <w:t xml:space="preserve"> και υπό την προϋπόθεση ότι οι δαπάνες αυτές είναι απαραίτητες για την ικανοποιητική υλοποίηση της πράξης και συνδέονται άμεσα με αυτήν</w:t>
      </w:r>
      <w:r w:rsidRPr="00627413">
        <w:rPr>
          <w:rFonts w:ascii="Tahoma" w:hAnsi="Tahoma" w:cs="Tahoma"/>
          <w:szCs w:val="20"/>
          <w:lang w:val="el-GR"/>
        </w:rPr>
        <w:t>.</w:t>
      </w:r>
      <w:r w:rsidR="00FE5B25" w:rsidRPr="00627413">
        <w:rPr>
          <w:rFonts w:ascii="Tahoma" w:hAnsi="Tahoma" w:cs="Tahoma"/>
          <w:szCs w:val="20"/>
          <w:lang w:val="el-GR"/>
        </w:rPr>
        <w:t xml:space="preserve"> </w:t>
      </w:r>
    </w:p>
    <w:p w:rsidR="001E1087" w:rsidRPr="00627413" w:rsidRDefault="001E1087" w:rsidP="002F743C">
      <w:pPr>
        <w:pStyle w:val="af3"/>
        <w:spacing w:before="200" w:after="0" w:line="264" w:lineRule="auto"/>
        <w:ind w:left="709"/>
        <w:rPr>
          <w:rFonts w:ascii="Tahoma" w:hAnsi="Tahoma" w:cs="Tahoma"/>
          <w:szCs w:val="20"/>
          <w:lang w:val="el-GR"/>
        </w:rPr>
      </w:pPr>
      <w:r w:rsidRPr="00627413">
        <w:rPr>
          <w:rFonts w:ascii="Tahoma" w:hAnsi="Tahoma" w:cs="Tahoma"/>
          <w:szCs w:val="20"/>
          <w:lang w:val="el-GR"/>
        </w:rPr>
        <w:t>4.3 (β) Ενδεικτικές Κατηγορίες Δαπανών (</w:t>
      </w:r>
      <w:r w:rsidRPr="00627413">
        <w:rPr>
          <w:rFonts w:ascii="Tahoma" w:hAnsi="Tahoma" w:cs="Tahoma"/>
          <w:i/>
          <w:szCs w:val="20"/>
          <w:lang w:val="el-GR"/>
        </w:rPr>
        <w:t>δύναται να ορίζονται από τη ΔΑ ή τον ΕΦ)</w:t>
      </w:r>
    </w:p>
    <w:p w:rsidR="002A5C28" w:rsidRPr="00627413" w:rsidRDefault="000842AF" w:rsidP="002B0D4E">
      <w:pPr>
        <w:pStyle w:val="af3"/>
        <w:numPr>
          <w:ilvl w:val="1"/>
          <w:numId w:val="12"/>
        </w:numPr>
        <w:spacing w:before="200" w:after="0" w:line="264" w:lineRule="auto"/>
        <w:ind w:left="709" w:hanging="709"/>
        <w:rPr>
          <w:rFonts w:ascii="Tahoma" w:hAnsi="Tahoma" w:cs="Tahoma"/>
          <w:szCs w:val="20"/>
          <w:lang w:val="el-GR"/>
        </w:rPr>
      </w:pPr>
      <w:r w:rsidRPr="00627413">
        <w:rPr>
          <w:rFonts w:ascii="Tahoma" w:hAnsi="Tahoma" w:cs="Tahoma"/>
          <w:szCs w:val="20"/>
          <w:lang w:val="el-GR"/>
        </w:rPr>
        <w:t xml:space="preserve">Ως ελάχιστος προϋπολογισμός των υποβαλλόμενων πράξεων </w:t>
      </w:r>
      <w:r w:rsidR="00163F51" w:rsidRPr="00627413">
        <w:rPr>
          <w:rFonts w:ascii="Tahoma" w:hAnsi="Tahoma" w:cs="Tahoma"/>
          <w:szCs w:val="20"/>
          <w:lang w:val="el-GR"/>
        </w:rPr>
        <w:t>[</w:t>
      </w:r>
      <w:r w:rsidR="004A4B53" w:rsidRPr="00627413">
        <w:rPr>
          <w:rFonts w:ascii="Tahoma" w:hAnsi="Tahoma" w:cs="Tahoma"/>
          <w:szCs w:val="20"/>
          <w:lang w:val="el-GR"/>
        </w:rPr>
        <w:t xml:space="preserve">στο πλαίσιο της δράσης </w:t>
      </w:r>
      <w:r w:rsidR="00163F51" w:rsidRPr="00627413">
        <w:rPr>
          <w:rFonts w:ascii="Tahoma" w:hAnsi="Tahoma" w:cs="Tahoma"/>
          <w:szCs w:val="20"/>
          <w:lang w:val="el-GR"/>
        </w:rPr>
        <w:t>«</w:t>
      </w:r>
      <w:r w:rsidR="004A4B53" w:rsidRPr="00627413">
        <w:rPr>
          <w:rFonts w:ascii="Tahoma" w:hAnsi="Tahoma" w:cs="Tahoma"/>
          <w:szCs w:val="20"/>
          <w:lang w:val="el-GR"/>
        </w:rPr>
        <w:t>…..</w:t>
      </w:r>
      <w:r w:rsidR="00163F51" w:rsidRPr="00627413">
        <w:rPr>
          <w:rFonts w:ascii="Tahoma" w:hAnsi="Tahoma" w:cs="Tahoma"/>
          <w:szCs w:val="20"/>
          <w:lang w:val="el-GR"/>
        </w:rPr>
        <w:t xml:space="preserve">»], </w:t>
      </w:r>
      <w:r w:rsidR="00163F51" w:rsidRPr="00627413">
        <w:rPr>
          <w:rFonts w:ascii="Tahoma" w:hAnsi="Tahoma" w:cs="Tahoma"/>
          <w:i/>
          <w:szCs w:val="20"/>
          <w:lang w:val="el-GR"/>
        </w:rPr>
        <w:t>(εφόσον διαφοροποιείται ανά δράση)</w:t>
      </w:r>
      <w:r w:rsidR="004A4B53" w:rsidRPr="00627413">
        <w:rPr>
          <w:rFonts w:ascii="Tahoma" w:hAnsi="Tahoma" w:cs="Tahoma"/>
          <w:szCs w:val="20"/>
          <w:lang w:val="el-GR"/>
        </w:rPr>
        <w:t xml:space="preserve"> </w:t>
      </w:r>
      <w:r w:rsidRPr="00627413">
        <w:rPr>
          <w:rFonts w:ascii="Tahoma" w:hAnsi="Tahoma" w:cs="Tahoma"/>
          <w:szCs w:val="20"/>
          <w:lang w:val="el-GR"/>
        </w:rPr>
        <w:t xml:space="preserve">ορίζεται το ποσό των ………………… </w:t>
      </w:r>
      <w:r w:rsidR="002B53EA" w:rsidRPr="00627413">
        <w:rPr>
          <w:rFonts w:ascii="Tahoma" w:hAnsi="Tahoma" w:cs="Tahoma"/>
          <w:szCs w:val="20"/>
          <w:lang w:val="el-GR"/>
        </w:rPr>
        <w:t xml:space="preserve">€ </w:t>
      </w:r>
      <w:r w:rsidR="00EA615F" w:rsidRPr="00627413">
        <w:rPr>
          <w:rFonts w:ascii="Tahoma" w:hAnsi="Tahoma" w:cs="Tahoma"/>
          <w:i/>
          <w:szCs w:val="20"/>
          <w:lang w:val="el-GR"/>
        </w:rPr>
        <w:t>(εφόσον κρίνεται σκόπιμο από τη ΔΑ ή τον ΕΦ</w:t>
      </w:r>
      <w:r w:rsidR="00963A01" w:rsidRPr="00627413">
        <w:rPr>
          <w:rFonts w:ascii="Tahoma" w:hAnsi="Tahoma" w:cs="Tahoma"/>
          <w:i/>
          <w:szCs w:val="20"/>
          <w:lang w:val="el-GR"/>
        </w:rPr>
        <w:t xml:space="preserve"> να τεθεί ελάχιστος προϋπολογισμός</w:t>
      </w:r>
      <w:r w:rsidR="00EA615F" w:rsidRPr="00627413">
        <w:rPr>
          <w:rFonts w:ascii="Tahoma" w:hAnsi="Tahoma" w:cs="Tahoma"/>
          <w:i/>
          <w:szCs w:val="20"/>
          <w:lang w:val="el-GR"/>
        </w:rPr>
        <w:t>)</w:t>
      </w:r>
      <w:r w:rsidR="0082363E" w:rsidRPr="00627413">
        <w:rPr>
          <w:rFonts w:ascii="Tahoma" w:hAnsi="Tahoma" w:cs="Tahoma"/>
          <w:i/>
          <w:szCs w:val="20"/>
          <w:lang w:val="el-GR"/>
        </w:rPr>
        <w:t>.</w:t>
      </w:r>
    </w:p>
    <w:p w:rsidR="002A5C28" w:rsidRPr="00627413" w:rsidRDefault="002A5C28" w:rsidP="002A5C28">
      <w:pPr>
        <w:spacing w:before="200" w:after="0" w:line="264" w:lineRule="auto"/>
        <w:ind w:left="709"/>
        <w:rPr>
          <w:rFonts w:ascii="Tahoma" w:hAnsi="Tahoma" w:cs="Tahoma"/>
          <w:i/>
          <w:szCs w:val="20"/>
          <w:lang w:val="el-GR"/>
        </w:rPr>
      </w:pPr>
      <w:r w:rsidRPr="00627413">
        <w:rPr>
          <w:rFonts w:ascii="Tahoma" w:hAnsi="Tahoma" w:cs="Tahoma"/>
          <w:i/>
          <w:szCs w:val="20"/>
          <w:lang w:val="el-GR"/>
        </w:rPr>
        <w:t>(+)</w:t>
      </w:r>
      <w:r w:rsidR="00D62FD9" w:rsidRPr="00627413">
        <w:rPr>
          <w:rFonts w:ascii="Tahoma" w:hAnsi="Tahoma" w:cs="Tahoma"/>
          <w:i/>
          <w:szCs w:val="20"/>
          <w:lang w:val="el-GR"/>
        </w:rPr>
        <w:t xml:space="preserve"> (Επαναλαμβάνεται για κάθε δράση της πρόσκλησης, ώστε να μπορούν να οριστούν διαφορετικά ποσά ανά δράση)</w:t>
      </w:r>
    </w:p>
    <w:p w:rsidR="00546283" w:rsidRPr="00627413" w:rsidRDefault="00546283" w:rsidP="002B0D4E">
      <w:pPr>
        <w:pStyle w:val="af3"/>
        <w:numPr>
          <w:ilvl w:val="1"/>
          <w:numId w:val="12"/>
        </w:numPr>
        <w:spacing w:before="200" w:after="0" w:line="264" w:lineRule="auto"/>
        <w:ind w:left="709" w:hanging="709"/>
        <w:rPr>
          <w:rFonts w:ascii="Tahoma" w:hAnsi="Tahoma" w:cs="Tahoma"/>
          <w:szCs w:val="20"/>
          <w:lang w:val="el-GR"/>
        </w:rPr>
      </w:pPr>
      <w:r w:rsidRPr="00627413">
        <w:rPr>
          <w:rFonts w:ascii="Tahoma" w:hAnsi="Tahoma" w:cs="Tahoma"/>
          <w:szCs w:val="20"/>
          <w:lang w:val="el-GR"/>
        </w:rPr>
        <w:t xml:space="preserve">Ως μέγιστος προϋπολογισμός των υποβαλλόμενων πράξεων </w:t>
      </w:r>
      <w:r w:rsidR="00163F51" w:rsidRPr="00627413">
        <w:rPr>
          <w:rFonts w:ascii="Tahoma" w:hAnsi="Tahoma" w:cs="Tahoma"/>
          <w:szCs w:val="20"/>
          <w:lang w:val="el-GR"/>
        </w:rPr>
        <w:t>[στο πλαίσιο της δράσης «…..»], (</w:t>
      </w:r>
      <w:r w:rsidR="00163F51" w:rsidRPr="00627413">
        <w:rPr>
          <w:rFonts w:ascii="Tahoma" w:hAnsi="Tahoma" w:cs="Tahoma"/>
          <w:i/>
          <w:szCs w:val="20"/>
          <w:lang w:val="el-GR"/>
        </w:rPr>
        <w:t>εφόσον διαφοροποιείται ανά δράση)</w:t>
      </w:r>
      <w:r w:rsidR="00163F51" w:rsidRPr="00627413">
        <w:rPr>
          <w:rFonts w:ascii="Tahoma" w:hAnsi="Tahoma" w:cs="Tahoma"/>
          <w:szCs w:val="20"/>
          <w:lang w:val="el-GR"/>
        </w:rPr>
        <w:t xml:space="preserve"> </w:t>
      </w:r>
      <w:r w:rsidRPr="00627413">
        <w:rPr>
          <w:rFonts w:ascii="Tahoma" w:hAnsi="Tahoma" w:cs="Tahoma"/>
          <w:szCs w:val="20"/>
          <w:lang w:val="el-GR"/>
        </w:rPr>
        <w:t xml:space="preserve">ορίζεται το ποσό των ………………… </w:t>
      </w:r>
      <w:r w:rsidR="002B53EA" w:rsidRPr="00627413">
        <w:rPr>
          <w:rFonts w:ascii="Tahoma" w:hAnsi="Tahoma" w:cs="Tahoma"/>
          <w:szCs w:val="20"/>
          <w:lang w:val="el-GR"/>
        </w:rPr>
        <w:t xml:space="preserve">€ </w:t>
      </w:r>
      <w:r w:rsidRPr="00627413">
        <w:rPr>
          <w:rFonts w:ascii="Tahoma" w:hAnsi="Tahoma" w:cs="Tahoma"/>
          <w:i/>
          <w:szCs w:val="20"/>
          <w:lang w:val="el-GR"/>
        </w:rPr>
        <w:t>(εφόσον κρίνεται σκόπιμο από τη ΔΑ ή τον ΕΦ</w:t>
      </w:r>
      <w:r w:rsidR="00963A01" w:rsidRPr="00627413">
        <w:rPr>
          <w:rFonts w:ascii="Tahoma" w:hAnsi="Tahoma" w:cs="Tahoma"/>
          <w:i/>
          <w:szCs w:val="20"/>
          <w:lang w:val="el-GR"/>
        </w:rPr>
        <w:t xml:space="preserve"> να τεθεί μέγιστος προϋπολογισμός</w:t>
      </w:r>
      <w:r w:rsidRPr="00627413">
        <w:rPr>
          <w:rFonts w:ascii="Tahoma" w:hAnsi="Tahoma" w:cs="Tahoma"/>
          <w:i/>
          <w:szCs w:val="20"/>
          <w:lang w:val="el-GR"/>
        </w:rPr>
        <w:t>).</w:t>
      </w:r>
    </w:p>
    <w:p w:rsidR="00D62FD9" w:rsidRPr="00627413" w:rsidRDefault="004A4B53" w:rsidP="00D62FD9">
      <w:pPr>
        <w:spacing w:before="200" w:after="0" w:line="264" w:lineRule="auto"/>
        <w:ind w:left="709"/>
        <w:rPr>
          <w:rFonts w:ascii="Tahoma" w:hAnsi="Tahoma" w:cs="Tahoma"/>
          <w:i/>
          <w:szCs w:val="20"/>
          <w:lang w:val="el-GR"/>
        </w:rPr>
      </w:pPr>
      <w:r w:rsidRPr="00627413">
        <w:rPr>
          <w:rFonts w:ascii="Tahoma" w:hAnsi="Tahoma" w:cs="Tahoma"/>
          <w:i/>
          <w:szCs w:val="20"/>
          <w:lang w:val="el-GR"/>
        </w:rPr>
        <w:t>(+)</w:t>
      </w:r>
      <w:r w:rsidR="00D62FD9" w:rsidRPr="00627413">
        <w:rPr>
          <w:rFonts w:ascii="Tahoma" w:hAnsi="Tahoma" w:cs="Tahoma"/>
          <w:i/>
          <w:szCs w:val="20"/>
          <w:lang w:val="el-GR"/>
        </w:rPr>
        <w:t>(Επαναλαμβάνεται για κάθε δράση της πρόσκλησης, ώστε να μπορούν να οριστούν διαφορετικά ποσά ανά δράση)</w:t>
      </w:r>
    </w:p>
    <w:p w:rsidR="00CA223B" w:rsidRPr="00627413" w:rsidRDefault="00CA223B" w:rsidP="002B0D4E">
      <w:pPr>
        <w:pStyle w:val="af3"/>
        <w:numPr>
          <w:ilvl w:val="1"/>
          <w:numId w:val="12"/>
        </w:numPr>
        <w:spacing w:before="200" w:after="0" w:line="264" w:lineRule="auto"/>
        <w:ind w:left="709" w:hanging="709"/>
        <w:rPr>
          <w:rFonts w:ascii="Tahoma" w:hAnsi="Tahoma" w:cs="Tahoma"/>
          <w:szCs w:val="20"/>
          <w:lang w:val="el-GR"/>
        </w:rPr>
      </w:pPr>
      <w:r w:rsidRPr="00627413">
        <w:rPr>
          <w:rFonts w:ascii="Tahoma" w:hAnsi="Tahoma" w:cs="Tahoma"/>
          <w:szCs w:val="20"/>
          <w:lang w:val="el-GR"/>
        </w:rPr>
        <w:t xml:space="preserve">Έργα με έσοδα </w:t>
      </w:r>
    </w:p>
    <w:p w:rsidR="00CA223B" w:rsidRPr="00627413" w:rsidRDefault="00CA223B" w:rsidP="00435FE9">
      <w:pPr>
        <w:pStyle w:val="af3"/>
        <w:pBdr>
          <w:top w:val="single" w:sz="4" w:space="1" w:color="auto"/>
          <w:left w:val="single" w:sz="4" w:space="4" w:color="auto"/>
          <w:bottom w:val="single" w:sz="4" w:space="1" w:color="auto"/>
          <w:right w:val="single" w:sz="4" w:space="4" w:color="auto"/>
        </w:pBdr>
        <w:spacing w:before="200" w:after="0" w:line="264" w:lineRule="auto"/>
        <w:ind w:left="709"/>
        <w:rPr>
          <w:rFonts w:ascii="Tahoma" w:hAnsi="Tahoma" w:cs="Tahoma"/>
          <w:i/>
          <w:szCs w:val="20"/>
          <w:lang w:val="el-GR"/>
        </w:rPr>
      </w:pPr>
      <w:r w:rsidRPr="00627413">
        <w:rPr>
          <w:rFonts w:ascii="Tahoma" w:hAnsi="Tahoma" w:cs="Tahoma"/>
          <w:i/>
          <w:szCs w:val="20"/>
          <w:lang w:val="el-GR"/>
        </w:rPr>
        <w:t>Η παράγραφος αυτή (4.6) συμπληρώνεται εφόσον η Δ</w:t>
      </w:r>
      <w:r w:rsidR="00D62FD9" w:rsidRPr="00627413">
        <w:rPr>
          <w:rFonts w:ascii="Tahoma" w:hAnsi="Tahoma" w:cs="Tahoma"/>
          <w:i/>
          <w:szCs w:val="20"/>
          <w:lang w:val="el-GR"/>
        </w:rPr>
        <w:t>Α</w:t>
      </w:r>
      <w:r w:rsidR="00B16CDC" w:rsidRPr="00627413">
        <w:rPr>
          <w:rFonts w:ascii="Tahoma" w:hAnsi="Tahoma" w:cs="Tahoma"/>
          <w:i/>
          <w:szCs w:val="20"/>
          <w:lang w:val="el-GR"/>
        </w:rPr>
        <w:t>/ΕΦ</w:t>
      </w:r>
      <w:r w:rsidRPr="00627413">
        <w:rPr>
          <w:rFonts w:ascii="Tahoma" w:hAnsi="Tahoma" w:cs="Tahoma"/>
          <w:i/>
          <w:szCs w:val="20"/>
          <w:lang w:val="el-GR"/>
        </w:rPr>
        <w:t xml:space="preserve"> θεωρεί ότι οι πράξεις εμπίπτουν στις διατάξεις των παραγράφων 1 έως 6 του άρθρου 61 του Καν. 1303/2013 και δεν εξαιρούνται βάσει των παραγράφων 7 και</w:t>
      </w:r>
      <w:r w:rsidR="00D62FD9" w:rsidRPr="00627413">
        <w:rPr>
          <w:rFonts w:ascii="Tahoma" w:hAnsi="Tahoma" w:cs="Tahoma"/>
          <w:i/>
          <w:szCs w:val="20"/>
          <w:lang w:val="el-GR"/>
        </w:rPr>
        <w:t xml:space="preserve"> 8 του ιδίου άρθρου. Επίσης, η </w:t>
      </w:r>
      <w:r w:rsidRPr="00627413">
        <w:rPr>
          <w:rFonts w:ascii="Tahoma" w:hAnsi="Tahoma" w:cs="Tahoma"/>
          <w:i/>
          <w:szCs w:val="20"/>
          <w:lang w:val="el-GR"/>
        </w:rPr>
        <w:t>Δ</w:t>
      </w:r>
      <w:r w:rsidR="00D62FD9" w:rsidRPr="00627413">
        <w:rPr>
          <w:rFonts w:ascii="Tahoma" w:hAnsi="Tahoma" w:cs="Tahoma"/>
          <w:i/>
          <w:szCs w:val="20"/>
          <w:lang w:val="el-GR"/>
        </w:rPr>
        <w:t>Α</w:t>
      </w:r>
      <w:r w:rsidR="00B16CDC" w:rsidRPr="00627413">
        <w:rPr>
          <w:rFonts w:ascii="Tahoma" w:hAnsi="Tahoma" w:cs="Tahoma"/>
          <w:i/>
          <w:szCs w:val="20"/>
          <w:lang w:val="el-GR"/>
        </w:rPr>
        <w:t>/ΕΦ</w:t>
      </w:r>
      <w:r w:rsidRPr="00627413">
        <w:rPr>
          <w:rFonts w:ascii="Tahoma" w:hAnsi="Tahoma" w:cs="Tahoma"/>
          <w:i/>
          <w:szCs w:val="20"/>
          <w:lang w:val="el-GR"/>
        </w:rPr>
        <w:t xml:space="preserve"> </w:t>
      </w:r>
      <w:r w:rsidRPr="00627413">
        <w:rPr>
          <w:rFonts w:ascii="Tahoma" w:hAnsi="Tahoma" w:cs="Tahoma"/>
          <w:b/>
          <w:i/>
          <w:szCs w:val="20"/>
          <w:lang w:val="el-GR"/>
        </w:rPr>
        <w:t>επιλέγει μία από τις δύο ακόλουθες διατυπώσεις</w:t>
      </w:r>
      <w:r w:rsidRPr="00627413">
        <w:rPr>
          <w:rFonts w:ascii="Tahoma" w:hAnsi="Tahoma" w:cs="Tahoma"/>
          <w:i/>
          <w:szCs w:val="20"/>
          <w:lang w:val="el-GR"/>
        </w:rPr>
        <w:t>, ανάλογα με το ποια μέθοδο θα εφαρμόσει για τον υπολογισμό των καθαρώ</w:t>
      </w:r>
      <w:bookmarkStart w:id="0" w:name="_GoBack"/>
      <w:bookmarkEnd w:id="0"/>
      <w:r w:rsidRPr="00627413">
        <w:rPr>
          <w:rFonts w:ascii="Tahoma" w:hAnsi="Tahoma" w:cs="Tahoma"/>
          <w:i/>
          <w:szCs w:val="20"/>
          <w:lang w:val="el-GR"/>
        </w:rPr>
        <w:t>ν εσόδων</w:t>
      </w:r>
      <w:r w:rsidR="00435FE9" w:rsidRPr="00627413">
        <w:rPr>
          <w:rFonts w:ascii="Tahoma" w:hAnsi="Tahoma" w:cs="Tahoma"/>
          <w:i/>
          <w:szCs w:val="20"/>
          <w:lang w:val="el-GR"/>
        </w:rPr>
        <w:t xml:space="preserve">. </w:t>
      </w:r>
      <w:r w:rsidRPr="00627413">
        <w:rPr>
          <w:rFonts w:ascii="Tahoma" w:hAnsi="Tahoma" w:cs="Tahoma"/>
          <w:i/>
          <w:szCs w:val="20"/>
          <w:lang w:val="el-GR"/>
        </w:rPr>
        <w:t xml:space="preserve"> </w:t>
      </w:r>
    </w:p>
    <w:p w:rsidR="00B97283" w:rsidRPr="00627413" w:rsidRDefault="00A44291" w:rsidP="002F1AF7">
      <w:pPr>
        <w:spacing w:after="0" w:line="140" w:lineRule="atLeast"/>
        <w:ind w:left="709"/>
        <w:rPr>
          <w:rFonts w:ascii="Tahoma" w:hAnsi="Tahoma" w:cs="Tahoma"/>
          <w:szCs w:val="20"/>
          <w:lang w:val="el-GR"/>
        </w:rPr>
      </w:pPr>
      <w:r w:rsidRPr="00627413">
        <w:rPr>
          <w:rFonts w:ascii="Tahoma" w:hAnsi="Tahoma" w:cs="Tahoma"/>
          <w:szCs w:val="20"/>
          <w:lang w:val="el-GR"/>
        </w:rPr>
        <w:t>[</w:t>
      </w:r>
      <w:r w:rsidR="00CA223B" w:rsidRPr="00627413">
        <w:rPr>
          <w:rFonts w:ascii="Tahoma" w:hAnsi="Tahoma" w:cs="Tahoma"/>
          <w:szCs w:val="20"/>
          <w:lang w:val="el-GR"/>
        </w:rPr>
        <w:t xml:space="preserve">Προκειμένου να καθοριστούν τα δυνητικά «καθαρά έσοδα» που παράγει η πράξη μετά την ολοκλήρωσή της και ενδεχομένως και κατά τη διάρκεια υλοποίησής της, </w:t>
      </w:r>
      <w:r w:rsidR="009314E9" w:rsidRPr="00627413">
        <w:rPr>
          <w:rFonts w:ascii="Tahoma" w:hAnsi="Tahoma" w:cs="Tahoma"/>
          <w:szCs w:val="20"/>
          <w:lang w:val="el-GR"/>
        </w:rPr>
        <w:t xml:space="preserve">καταρτίζεται </w:t>
      </w:r>
      <w:r w:rsidR="00CA223B" w:rsidRPr="00627413">
        <w:rPr>
          <w:rFonts w:ascii="Tahoma" w:hAnsi="Tahoma" w:cs="Tahoma"/>
          <w:szCs w:val="20"/>
          <w:lang w:val="el-GR"/>
        </w:rPr>
        <w:t>από τον δικαιούχο χρηματοοικονομική ανάλυση σύμφωνα με τις σχετικές οδηγίες που είναι συνημμένες στην παρούσα πρόσκληση</w:t>
      </w:r>
      <w:r w:rsidR="00030887" w:rsidRPr="00627413">
        <w:rPr>
          <w:rFonts w:ascii="Tahoma" w:hAnsi="Tahoma" w:cs="Tahoma"/>
          <w:szCs w:val="20"/>
          <w:lang w:val="el-GR"/>
        </w:rPr>
        <w:t xml:space="preserve"> </w:t>
      </w:r>
      <w:r w:rsidR="009314E9" w:rsidRPr="00627413">
        <w:rPr>
          <w:rFonts w:ascii="Tahoma" w:hAnsi="Tahoma" w:cs="Tahoma"/>
          <w:szCs w:val="20"/>
          <w:lang w:val="el-GR"/>
        </w:rPr>
        <w:t>(</w:t>
      </w:r>
      <w:r w:rsidR="00030887" w:rsidRPr="00627413">
        <w:rPr>
          <w:rFonts w:ascii="Tahoma" w:hAnsi="Tahoma" w:cs="Tahoma"/>
          <w:szCs w:val="20"/>
          <w:lang w:val="el-GR"/>
        </w:rPr>
        <w:t>Ο_Ε.Ι_4 «</w:t>
      </w:r>
      <w:r w:rsidR="009314E9" w:rsidRPr="00627413">
        <w:rPr>
          <w:rFonts w:ascii="Tahoma" w:hAnsi="Tahoma" w:cs="Tahoma"/>
          <w:szCs w:val="20"/>
          <w:lang w:val="el-GR"/>
        </w:rPr>
        <w:t>Ο</w:t>
      </w:r>
      <w:r w:rsidR="00762A6F" w:rsidRPr="00627413">
        <w:rPr>
          <w:rFonts w:ascii="Tahoma" w:hAnsi="Tahoma" w:cs="Tahoma"/>
          <w:szCs w:val="20"/>
          <w:lang w:val="el-GR"/>
        </w:rPr>
        <w:t>δηγίες</w:t>
      </w:r>
      <w:r w:rsidR="00030887" w:rsidRPr="00627413">
        <w:rPr>
          <w:rFonts w:ascii="Tahoma" w:hAnsi="Tahoma" w:cs="Tahoma"/>
          <w:szCs w:val="20"/>
          <w:lang w:val="el-GR"/>
        </w:rPr>
        <w:t xml:space="preserve"> για τον υπολογισμό των καθαρών εσόδων για Πράξεις των Προγραμμάτων του ΕΣΠΑ 2014-2020»)</w:t>
      </w:r>
      <w:r w:rsidR="00CA223B" w:rsidRPr="00627413">
        <w:rPr>
          <w:rFonts w:ascii="Tahoma" w:hAnsi="Tahoma" w:cs="Tahoma"/>
          <w:szCs w:val="20"/>
          <w:lang w:val="el-GR"/>
        </w:rPr>
        <w:t>.</w:t>
      </w:r>
      <w:r w:rsidRPr="00627413">
        <w:rPr>
          <w:rFonts w:ascii="Tahoma" w:hAnsi="Tahoma" w:cs="Tahoma"/>
          <w:szCs w:val="20"/>
          <w:lang w:val="el-GR"/>
        </w:rPr>
        <w:t>]</w:t>
      </w:r>
      <w:r w:rsidR="00B97283" w:rsidRPr="00627413">
        <w:rPr>
          <w:rFonts w:ascii="Tahoma" w:hAnsi="Tahoma" w:cs="Tahoma"/>
          <w:szCs w:val="20"/>
          <w:lang w:val="el-GR"/>
        </w:rPr>
        <w:t xml:space="preserve"> </w:t>
      </w:r>
    </w:p>
    <w:p w:rsidR="00CA223B" w:rsidRPr="00627413" w:rsidRDefault="00CA223B" w:rsidP="00435FE9">
      <w:pPr>
        <w:spacing w:before="0" w:after="0" w:line="80" w:lineRule="atLeast"/>
        <w:ind w:left="1134" w:hanging="425"/>
        <w:rPr>
          <w:rFonts w:ascii="Tahoma" w:hAnsi="Tahoma" w:cs="Tahoma"/>
          <w:b/>
          <w:i/>
          <w:szCs w:val="20"/>
          <w:lang w:val="el-GR"/>
        </w:rPr>
      </w:pPr>
      <w:r w:rsidRPr="00627413">
        <w:rPr>
          <w:rFonts w:ascii="Tahoma" w:hAnsi="Tahoma" w:cs="Tahoma"/>
          <w:b/>
          <w:i/>
          <w:szCs w:val="20"/>
          <w:lang w:val="el-GR"/>
        </w:rPr>
        <w:t xml:space="preserve">ή </w:t>
      </w:r>
    </w:p>
    <w:p w:rsidR="00CA223B" w:rsidRPr="00627413" w:rsidRDefault="002F1AF7" w:rsidP="002F1AF7">
      <w:pPr>
        <w:spacing w:line="140" w:lineRule="atLeast"/>
        <w:ind w:left="709"/>
        <w:rPr>
          <w:rFonts w:ascii="Tahoma" w:hAnsi="Tahoma" w:cs="Tahoma"/>
          <w:szCs w:val="20"/>
          <w:lang w:val="el-GR"/>
        </w:rPr>
      </w:pPr>
      <w:r w:rsidRPr="00627413">
        <w:rPr>
          <w:rFonts w:ascii="Tahoma" w:hAnsi="Tahoma" w:cs="Tahoma"/>
          <w:szCs w:val="20"/>
          <w:lang w:val="el-GR"/>
        </w:rPr>
        <w:t>[</w:t>
      </w:r>
      <w:r w:rsidR="00CA223B" w:rsidRPr="00627413">
        <w:rPr>
          <w:rFonts w:ascii="Tahoma" w:hAnsi="Tahoma" w:cs="Tahoma"/>
          <w:szCs w:val="20"/>
          <w:lang w:val="el-GR"/>
        </w:rPr>
        <w:t xml:space="preserve">Εφόσον η πράξη παράγει «καθαρά έσοδα» μετά την ολοκλήρωσή </w:t>
      </w:r>
      <w:r w:rsidR="00647F18" w:rsidRPr="00627413">
        <w:rPr>
          <w:rFonts w:ascii="Tahoma" w:hAnsi="Tahoma" w:cs="Tahoma"/>
          <w:szCs w:val="20"/>
          <w:lang w:val="el-GR"/>
        </w:rPr>
        <w:t>της (</w:t>
      </w:r>
      <w:r w:rsidR="00010C51" w:rsidRPr="00627413">
        <w:rPr>
          <w:rFonts w:ascii="Tahoma" w:hAnsi="Tahoma" w:cs="Tahoma"/>
          <w:szCs w:val="20"/>
          <w:lang w:val="el-GR"/>
        </w:rPr>
        <w:t>βλ.</w:t>
      </w:r>
      <w:r w:rsidR="00647F18" w:rsidRPr="00627413">
        <w:rPr>
          <w:rFonts w:ascii="Tahoma" w:hAnsi="Tahoma" w:cs="Tahoma"/>
          <w:szCs w:val="20"/>
          <w:lang w:val="el-GR"/>
        </w:rPr>
        <w:t xml:space="preserve"> </w:t>
      </w:r>
      <w:r w:rsidR="00030887" w:rsidRPr="00627413">
        <w:rPr>
          <w:rFonts w:ascii="Tahoma" w:hAnsi="Tahoma" w:cs="Tahoma"/>
          <w:szCs w:val="20"/>
          <w:lang w:val="el-GR"/>
        </w:rPr>
        <w:t>Ο</w:t>
      </w:r>
      <w:r w:rsidR="00CA223B" w:rsidRPr="00627413">
        <w:rPr>
          <w:rFonts w:ascii="Tahoma" w:hAnsi="Tahoma" w:cs="Tahoma"/>
          <w:szCs w:val="20"/>
          <w:lang w:val="el-GR"/>
        </w:rPr>
        <w:t>_Ε.Ι_4 «</w:t>
      </w:r>
      <w:r w:rsidR="00647F18" w:rsidRPr="00627413">
        <w:rPr>
          <w:rFonts w:ascii="Tahoma" w:hAnsi="Tahoma" w:cs="Tahoma"/>
          <w:szCs w:val="20"/>
          <w:lang w:val="el-GR"/>
        </w:rPr>
        <w:t>Ο</w:t>
      </w:r>
      <w:r w:rsidR="00CA223B" w:rsidRPr="00627413">
        <w:rPr>
          <w:rFonts w:ascii="Tahoma" w:hAnsi="Tahoma" w:cs="Tahoma"/>
          <w:szCs w:val="20"/>
          <w:lang w:val="el-GR"/>
        </w:rPr>
        <w:t xml:space="preserve">δηγίες για τον υπολογισμό των καθαρών εσόδων για </w:t>
      </w:r>
      <w:r w:rsidR="00647F18" w:rsidRPr="00627413">
        <w:rPr>
          <w:rFonts w:ascii="Tahoma" w:hAnsi="Tahoma" w:cs="Tahoma"/>
          <w:szCs w:val="20"/>
          <w:lang w:val="el-GR"/>
        </w:rPr>
        <w:t>Π</w:t>
      </w:r>
      <w:r w:rsidR="00CA223B" w:rsidRPr="00627413">
        <w:rPr>
          <w:rFonts w:ascii="Tahoma" w:hAnsi="Tahoma" w:cs="Tahoma"/>
          <w:szCs w:val="20"/>
          <w:lang w:val="el-GR"/>
        </w:rPr>
        <w:t xml:space="preserve">ράξεις των </w:t>
      </w:r>
      <w:r w:rsidR="00647F18" w:rsidRPr="00627413">
        <w:rPr>
          <w:rFonts w:ascii="Tahoma" w:hAnsi="Tahoma" w:cs="Tahoma"/>
          <w:szCs w:val="20"/>
          <w:lang w:val="el-GR"/>
        </w:rPr>
        <w:t>Π</w:t>
      </w:r>
      <w:r w:rsidR="00CA223B" w:rsidRPr="00627413">
        <w:rPr>
          <w:rFonts w:ascii="Tahoma" w:hAnsi="Tahoma" w:cs="Tahoma"/>
          <w:szCs w:val="20"/>
          <w:lang w:val="el-GR"/>
        </w:rPr>
        <w:t xml:space="preserve">ρογραμμάτων του ΕΣΠΑ 2014-2020»), τότε </w:t>
      </w:r>
      <w:r w:rsidR="009314E9" w:rsidRPr="00627413">
        <w:rPr>
          <w:rFonts w:ascii="Tahoma" w:hAnsi="Tahoma" w:cs="Tahoma"/>
          <w:szCs w:val="20"/>
          <w:lang w:val="el-GR"/>
        </w:rPr>
        <w:t>το κατ’ αποκοπή ποσοστό καθαρών εσόδων</w:t>
      </w:r>
      <w:r w:rsidR="00010C51" w:rsidRPr="00627413">
        <w:rPr>
          <w:rFonts w:ascii="Tahoma" w:hAnsi="Tahoma" w:cs="Tahoma"/>
          <w:szCs w:val="20"/>
          <w:lang w:val="el-GR"/>
        </w:rPr>
        <w:t>,</w:t>
      </w:r>
      <w:r w:rsidR="00CA223B" w:rsidRPr="00627413">
        <w:rPr>
          <w:rFonts w:ascii="Tahoma" w:hAnsi="Tahoma" w:cs="Tahoma"/>
          <w:szCs w:val="20"/>
          <w:lang w:val="el-GR"/>
        </w:rPr>
        <w:t xml:space="preserve"> </w:t>
      </w:r>
      <w:r w:rsidR="00010C51" w:rsidRPr="00627413">
        <w:rPr>
          <w:rFonts w:ascii="Tahoma" w:hAnsi="Tahoma" w:cs="Tahoma"/>
          <w:szCs w:val="20"/>
          <w:lang w:val="el-GR"/>
        </w:rPr>
        <w:t xml:space="preserve">που αναφέρεται στο άρθρο 61 παρ. 3 στοιχείο α) του Καν. 1303/2013, </w:t>
      </w:r>
      <w:r w:rsidR="00CA223B" w:rsidRPr="00627413">
        <w:rPr>
          <w:rFonts w:ascii="Tahoma" w:hAnsi="Tahoma" w:cs="Tahoma"/>
          <w:szCs w:val="20"/>
          <w:lang w:val="el-GR"/>
        </w:rPr>
        <w:t>ορίζ</w:t>
      </w:r>
      <w:r w:rsidR="00010C51" w:rsidRPr="00627413">
        <w:rPr>
          <w:rFonts w:ascii="Tahoma" w:hAnsi="Tahoma" w:cs="Tahoma"/>
          <w:szCs w:val="20"/>
          <w:lang w:val="el-GR"/>
        </w:rPr>
        <w:t>ετ</w:t>
      </w:r>
      <w:r w:rsidR="00CA223B" w:rsidRPr="00627413">
        <w:rPr>
          <w:rFonts w:ascii="Tahoma" w:hAnsi="Tahoma" w:cs="Tahoma"/>
          <w:szCs w:val="20"/>
          <w:lang w:val="el-GR"/>
        </w:rPr>
        <w:t>αι στο ……..%</w:t>
      </w:r>
      <w:r w:rsidRPr="00627413">
        <w:rPr>
          <w:rFonts w:ascii="Tahoma" w:hAnsi="Tahoma" w:cs="Tahoma"/>
          <w:szCs w:val="20"/>
          <w:lang w:val="el-GR"/>
        </w:rPr>
        <w:t>].</w:t>
      </w:r>
      <w:r w:rsidR="00010C51" w:rsidRPr="00627413">
        <w:rPr>
          <w:rFonts w:ascii="Tahoma" w:hAnsi="Tahoma" w:cs="Tahoma"/>
          <w:szCs w:val="20"/>
          <w:lang w:val="el-GR"/>
        </w:rPr>
        <w:t>.</w:t>
      </w:r>
    </w:p>
    <w:p w:rsidR="00C2493B" w:rsidRPr="00627413" w:rsidRDefault="00E51BA0" w:rsidP="002B0D4E">
      <w:pPr>
        <w:pStyle w:val="af3"/>
        <w:numPr>
          <w:ilvl w:val="1"/>
          <w:numId w:val="12"/>
        </w:numPr>
        <w:spacing w:before="200" w:after="0" w:line="264" w:lineRule="auto"/>
        <w:ind w:left="709" w:hanging="709"/>
        <w:rPr>
          <w:rFonts w:ascii="Tahoma" w:hAnsi="Tahoma" w:cs="Tahoma"/>
          <w:szCs w:val="20"/>
          <w:lang w:val="el-GR"/>
        </w:rPr>
      </w:pPr>
      <w:r w:rsidRPr="00627413">
        <w:rPr>
          <w:rFonts w:ascii="Tahoma" w:hAnsi="Tahoma" w:cs="Tahoma"/>
          <w:szCs w:val="20"/>
          <w:lang w:val="el-GR"/>
        </w:rPr>
        <w:t xml:space="preserve">Ειδικότεροι κανόνες επιλεξιμότητας </w:t>
      </w:r>
      <w:r w:rsidR="00D62FD9" w:rsidRPr="00627413">
        <w:rPr>
          <w:rFonts w:ascii="Tahoma" w:hAnsi="Tahoma" w:cs="Tahoma"/>
          <w:i/>
          <w:szCs w:val="20"/>
          <w:lang w:val="el-GR"/>
        </w:rPr>
        <w:t>(</w:t>
      </w:r>
      <w:r w:rsidRPr="00627413">
        <w:rPr>
          <w:rFonts w:ascii="Tahoma" w:hAnsi="Tahoma" w:cs="Tahoma"/>
          <w:i/>
          <w:szCs w:val="20"/>
          <w:lang w:val="el-GR"/>
        </w:rPr>
        <w:t>ορίζονται από τη</w:t>
      </w:r>
      <w:r w:rsidR="00D62FD9" w:rsidRPr="00627413">
        <w:rPr>
          <w:rFonts w:ascii="Tahoma" w:hAnsi="Tahoma" w:cs="Tahoma"/>
          <w:i/>
          <w:szCs w:val="20"/>
          <w:lang w:val="el-GR"/>
        </w:rPr>
        <w:t xml:space="preserve"> </w:t>
      </w:r>
      <w:r w:rsidRPr="00627413">
        <w:rPr>
          <w:rFonts w:ascii="Tahoma" w:hAnsi="Tahoma" w:cs="Tahoma"/>
          <w:i/>
          <w:szCs w:val="20"/>
          <w:lang w:val="el-GR"/>
        </w:rPr>
        <w:t>Δ</w:t>
      </w:r>
      <w:r w:rsidR="00D62FD9" w:rsidRPr="00627413">
        <w:rPr>
          <w:rFonts w:ascii="Tahoma" w:hAnsi="Tahoma" w:cs="Tahoma"/>
          <w:i/>
          <w:szCs w:val="20"/>
          <w:lang w:val="el-GR"/>
        </w:rPr>
        <w:t>Α</w:t>
      </w:r>
      <w:r w:rsidRPr="00627413">
        <w:rPr>
          <w:rFonts w:ascii="Tahoma" w:hAnsi="Tahoma" w:cs="Tahoma"/>
          <w:i/>
          <w:szCs w:val="20"/>
          <w:lang w:val="el-GR"/>
        </w:rPr>
        <w:t xml:space="preserve"> ή τον ΕΦ, εφόσον υπάρχουν ειδικοί όροι</w:t>
      </w:r>
      <w:r w:rsidR="00BF6B8B" w:rsidRPr="00627413">
        <w:rPr>
          <w:rFonts w:ascii="Tahoma" w:hAnsi="Tahoma" w:cs="Tahoma"/>
          <w:i/>
          <w:szCs w:val="20"/>
          <w:lang w:val="el-GR"/>
        </w:rPr>
        <w:t xml:space="preserve">, στους οποίους συμπεριλαμβάνονται και όροι που ενδεχομένως προσδιορίζονται στις </w:t>
      </w:r>
      <w:proofErr w:type="spellStart"/>
      <w:r w:rsidR="00BF6B8B" w:rsidRPr="00627413">
        <w:rPr>
          <w:rFonts w:ascii="Tahoma" w:hAnsi="Tahoma" w:cs="Tahoma"/>
          <w:i/>
          <w:szCs w:val="20"/>
          <w:lang w:val="el-GR"/>
        </w:rPr>
        <w:t>αιρεσιμότητες</w:t>
      </w:r>
      <w:proofErr w:type="spellEnd"/>
      <w:r w:rsidR="00BF6B8B" w:rsidRPr="00627413">
        <w:rPr>
          <w:rFonts w:ascii="Tahoma" w:hAnsi="Tahoma" w:cs="Tahoma"/>
          <w:i/>
          <w:szCs w:val="20"/>
          <w:lang w:val="el-GR"/>
        </w:rPr>
        <w:t xml:space="preserve"> του επιχειρησιακού προγράμματος</w:t>
      </w:r>
      <w:r w:rsidR="00DE7827" w:rsidRPr="00627413">
        <w:rPr>
          <w:rFonts w:ascii="Tahoma" w:hAnsi="Tahoma" w:cs="Tahoma"/>
          <w:i/>
          <w:szCs w:val="20"/>
          <w:lang w:val="el-GR"/>
        </w:rPr>
        <w:t>)</w:t>
      </w:r>
      <w:r w:rsidR="00C33C34" w:rsidRPr="00627413">
        <w:rPr>
          <w:rFonts w:ascii="Tahoma" w:hAnsi="Tahoma" w:cs="Tahoma"/>
          <w:i/>
          <w:szCs w:val="20"/>
          <w:lang w:val="el-GR"/>
        </w:rPr>
        <w:t xml:space="preserve">. </w:t>
      </w:r>
    </w:p>
    <w:p w:rsidR="00C47ED8" w:rsidRPr="00627413" w:rsidRDefault="001E7B2A" w:rsidP="002B0D4E">
      <w:pPr>
        <w:pStyle w:val="af3"/>
        <w:numPr>
          <w:ilvl w:val="1"/>
          <w:numId w:val="12"/>
        </w:numPr>
        <w:spacing w:before="200" w:after="0" w:line="264" w:lineRule="auto"/>
        <w:ind w:left="709" w:hanging="709"/>
        <w:rPr>
          <w:rFonts w:ascii="Tahoma" w:hAnsi="Tahoma" w:cs="Tahoma"/>
          <w:szCs w:val="20"/>
          <w:lang w:val="el-GR"/>
        </w:rPr>
      </w:pPr>
      <w:r w:rsidRPr="00627413">
        <w:rPr>
          <w:rFonts w:ascii="Tahoma" w:hAnsi="Tahoma" w:cs="Tahoma"/>
          <w:szCs w:val="20"/>
          <w:lang w:val="el-GR"/>
        </w:rPr>
        <w:t xml:space="preserve">Δαπάνες βάσει απλοποιημένου κόστους </w:t>
      </w:r>
    </w:p>
    <w:tbl>
      <w:tblPr>
        <w:tblStyle w:val="a6"/>
        <w:tblW w:w="0" w:type="auto"/>
        <w:tblInd w:w="709" w:type="dxa"/>
        <w:tblLook w:val="04A0" w:firstRow="1" w:lastRow="0" w:firstColumn="1" w:lastColumn="0" w:noHBand="0" w:noVBand="1"/>
      </w:tblPr>
      <w:tblGrid>
        <w:gridCol w:w="8533"/>
      </w:tblGrid>
      <w:tr w:rsidR="00C47ED8" w:rsidRPr="00627413" w:rsidTr="00CB492A">
        <w:tc>
          <w:tcPr>
            <w:tcW w:w="8533" w:type="dxa"/>
          </w:tcPr>
          <w:p w:rsidR="00165135" w:rsidRPr="00627413" w:rsidRDefault="00165135" w:rsidP="00165135">
            <w:pPr>
              <w:tabs>
                <w:tab w:val="left" w:pos="8192"/>
              </w:tabs>
              <w:spacing w:line="240" w:lineRule="atLeast"/>
              <w:rPr>
                <w:rFonts w:ascii="Tahoma" w:hAnsi="Tahoma" w:cs="Tahoma"/>
                <w:i/>
                <w:szCs w:val="20"/>
                <w:lang w:val="el-GR"/>
              </w:rPr>
            </w:pPr>
            <w:r w:rsidRPr="00627413">
              <w:rPr>
                <w:rFonts w:ascii="Tahoma" w:hAnsi="Tahoma" w:cs="Tahoma"/>
                <w:i/>
                <w:szCs w:val="20"/>
                <w:lang w:val="el-GR"/>
              </w:rPr>
              <w:t>Στο παρόν κεφάλαιο, η ΔΑ</w:t>
            </w:r>
            <w:r w:rsidR="00122AC5" w:rsidRPr="00627413">
              <w:rPr>
                <w:rFonts w:ascii="Tahoma" w:hAnsi="Tahoma" w:cs="Tahoma"/>
                <w:i/>
                <w:szCs w:val="20"/>
                <w:lang w:val="el-GR"/>
              </w:rPr>
              <w:t xml:space="preserve"> ή ο ΕΦ</w:t>
            </w:r>
            <w:r w:rsidRPr="00627413">
              <w:rPr>
                <w:rFonts w:ascii="Tahoma" w:hAnsi="Tahoma" w:cs="Tahoma"/>
                <w:i/>
                <w:szCs w:val="20"/>
                <w:lang w:val="el-GR"/>
              </w:rPr>
              <w:t>, εφόσον επιλέξει ότι</w:t>
            </w:r>
            <w:r w:rsidR="00D30E2A" w:rsidRPr="00627413">
              <w:rPr>
                <w:rFonts w:ascii="Tahoma" w:hAnsi="Tahoma" w:cs="Tahoma"/>
                <w:i/>
                <w:szCs w:val="20"/>
                <w:lang w:val="el-GR"/>
              </w:rPr>
              <w:t>,</w:t>
            </w:r>
            <w:r w:rsidRPr="00627413">
              <w:rPr>
                <w:rFonts w:ascii="Tahoma" w:hAnsi="Tahoma" w:cs="Tahoma"/>
                <w:i/>
                <w:szCs w:val="20"/>
                <w:lang w:val="el-GR"/>
              </w:rPr>
              <w:t xml:space="preserve"> για τον τύπο των </w:t>
            </w:r>
            <w:proofErr w:type="spellStart"/>
            <w:r w:rsidRPr="00627413">
              <w:rPr>
                <w:rFonts w:ascii="Tahoma" w:hAnsi="Tahoma" w:cs="Tahoma"/>
                <w:i/>
                <w:szCs w:val="20"/>
                <w:lang w:val="el-GR"/>
              </w:rPr>
              <w:t>προκηρυσσόμενων</w:t>
            </w:r>
            <w:proofErr w:type="spellEnd"/>
            <w:r w:rsidRPr="00627413">
              <w:rPr>
                <w:rFonts w:ascii="Tahoma" w:hAnsi="Tahoma" w:cs="Tahoma"/>
                <w:i/>
                <w:szCs w:val="20"/>
                <w:lang w:val="el-GR"/>
              </w:rPr>
              <w:t xml:space="preserve"> δράσεων δύναται να δηλωθούν δαπάνες προσδιορι</w:t>
            </w:r>
            <w:r w:rsidR="00CF1470" w:rsidRPr="00627413">
              <w:rPr>
                <w:rFonts w:ascii="Tahoma" w:hAnsi="Tahoma" w:cs="Tahoma"/>
                <w:i/>
                <w:szCs w:val="20"/>
                <w:lang w:val="el-GR"/>
              </w:rPr>
              <w:t xml:space="preserve">ζόμενες </w:t>
            </w:r>
            <w:r w:rsidRPr="00627413">
              <w:rPr>
                <w:rFonts w:ascii="Tahoma" w:hAnsi="Tahoma" w:cs="Tahoma"/>
                <w:i/>
                <w:szCs w:val="20"/>
                <w:lang w:val="el-GR"/>
              </w:rPr>
              <w:t xml:space="preserve">βάσει μεθόδου/ων απλοποιημένου κόστους, </w:t>
            </w:r>
            <w:r w:rsidR="002B0D4E" w:rsidRPr="00627413">
              <w:rPr>
                <w:rFonts w:ascii="Tahoma" w:hAnsi="Tahoma" w:cs="Tahoma"/>
                <w:i/>
                <w:szCs w:val="20"/>
                <w:lang w:val="el-GR"/>
              </w:rPr>
              <w:t>παραθέτει την/</w:t>
            </w:r>
            <w:proofErr w:type="spellStart"/>
            <w:r w:rsidR="002B0D4E" w:rsidRPr="00627413">
              <w:rPr>
                <w:rFonts w:ascii="Tahoma" w:hAnsi="Tahoma" w:cs="Tahoma"/>
                <w:i/>
                <w:szCs w:val="20"/>
                <w:lang w:val="el-GR"/>
              </w:rPr>
              <w:t>ις</w:t>
            </w:r>
            <w:proofErr w:type="spellEnd"/>
            <w:r w:rsidR="002B0D4E" w:rsidRPr="00627413">
              <w:rPr>
                <w:rFonts w:ascii="Tahoma" w:hAnsi="Tahoma" w:cs="Tahoma"/>
                <w:i/>
                <w:szCs w:val="20"/>
                <w:lang w:val="el-GR"/>
              </w:rPr>
              <w:t xml:space="preserve"> επιλογή/</w:t>
            </w:r>
            <w:proofErr w:type="spellStart"/>
            <w:r w:rsidR="002B0D4E" w:rsidRPr="00627413">
              <w:rPr>
                <w:rFonts w:ascii="Tahoma" w:hAnsi="Tahoma" w:cs="Tahoma"/>
                <w:i/>
                <w:szCs w:val="20"/>
                <w:lang w:val="el-GR"/>
              </w:rPr>
              <w:t>ές</w:t>
            </w:r>
            <w:proofErr w:type="spellEnd"/>
            <w:r w:rsidRPr="00627413">
              <w:rPr>
                <w:rFonts w:ascii="Tahoma" w:hAnsi="Tahoma" w:cs="Tahoma"/>
                <w:i/>
                <w:szCs w:val="20"/>
                <w:lang w:val="el-GR"/>
              </w:rPr>
              <w:t xml:space="preserve"> απλοποιημένου κόστους, προκειμένου οι δυνητικοί δικαιούχοι να καταρτίσουν ανάλογα το</w:t>
            </w:r>
            <w:r w:rsidR="007F263B" w:rsidRPr="00627413">
              <w:rPr>
                <w:rFonts w:ascii="Tahoma" w:hAnsi="Tahoma" w:cs="Tahoma"/>
                <w:i/>
                <w:szCs w:val="20"/>
                <w:lang w:val="el-GR"/>
              </w:rPr>
              <w:t xml:space="preserve"> χρηματοδοτικό σχέδιο της πρότασής τους. </w:t>
            </w:r>
          </w:p>
          <w:p w:rsidR="002B145D" w:rsidRPr="00627413" w:rsidRDefault="00165135" w:rsidP="004964D7">
            <w:pPr>
              <w:tabs>
                <w:tab w:val="left" w:pos="8192"/>
              </w:tabs>
              <w:spacing w:line="220" w:lineRule="atLeast"/>
              <w:rPr>
                <w:rFonts w:ascii="Tahoma" w:hAnsi="Tahoma" w:cs="Tahoma"/>
                <w:i/>
                <w:szCs w:val="20"/>
                <w:lang w:val="el-GR"/>
              </w:rPr>
            </w:pPr>
            <w:r w:rsidRPr="00627413">
              <w:rPr>
                <w:rFonts w:ascii="Tahoma" w:hAnsi="Tahoma" w:cs="Tahoma"/>
                <w:i/>
                <w:szCs w:val="20"/>
                <w:lang w:val="el-GR"/>
              </w:rPr>
              <w:t>Πιο συγκεκριμένα, η ΔΑ</w:t>
            </w:r>
            <w:r w:rsidR="00122AC5" w:rsidRPr="00627413">
              <w:rPr>
                <w:rFonts w:ascii="Tahoma" w:hAnsi="Tahoma" w:cs="Tahoma"/>
                <w:i/>
                <w:szCs w:val="20"/>
                <w:lang w:val="el-GR"/>
              </w:rPr>
              <w:t>/ΕΦ</w:t>
            </w:r>
            <w:r w:rsidRPr="00627413">
              <w:rPr>
                <w:rFonts w:ascii="Tahoma" w:hAnsi="Tahoma" w:cs="Tahoma"/>
                <w:i/>
                <w:szCs w:val="20"/>
                <w:lang w:val="el-GR"/>
              </w:rPr>
              <w:t xml:space="preserve"> </w:t>
            </w:r>
            <w:r w:rsidR="004964D7" w:rsidRPr="00627413">
              <w:rPr>
                <w:rFonts w:ascii="Tahoma" w:hAnsi="Tahoma" w:cs="Tahoma"/>
                <w:i/>
                <w:szCs w:val="20"/>
                <w:lang w:val="el-GR"/>
              </w:rPr>
              <w:t>π</w:t>
            </w:r>
            <w:r w:rsidRPr="00627413">
              <w:rPr>
                <w:rFonts w:ascii="Tahoma" w:hAnsi="Tahoma" w:cs="Tahoma"/>
                <w:i/>
                <w:szCs w:val="20"/>
                <w:lang w:val="el-GR"/>
              </w:rPr>
              <w:t xml:space="preserve">ροσδιορίζει με σαφήνεια τους τύπους των </w:t>
            </w:r>
            <w:r w:rsidR="00FA51F9" w:rsidRPr="00627413">
              <w:rPr>
                <w:rFonts w:ascii="Tahoma" w:hAnsi="Tahoma" w:cs="Tahoma"/>
                <w:i/>
                <w:szCs w:val="20"/>
                <w:lang w:val="el-GR"/>
              </w:rPr>
              <w:t>δράσε</w:t>
            </w:r>
            <w:r w:rsidR="004964D7" w:rsidRPr="00627413">
              <w:rPr>
                <w:rFonts w:ascii="Tahoma" w:hAnsi="Tahoma" w:cs="Tahoma"/>
                <w:i/>
                <w:szCs w:val="20"/>
                <w:lang w:val="el-GR"/>
              </w:rPr>
              <w:t>ω</w:t>
            </w:r>
            <w:r w:rsidR="00FA51F9" w:rsidRPr="00627413">
              <w:rPr>
                <w:rFonts w:ascii="Tahoma" w:hAnsi="Tahoma" w:cs="Tahoma"/>
                <w:i/>
                <w:szCs w:val="20"/>
                <w:lang w:val="el-GR"/>
              </w:rPr>
              <w:t xml:space="preserve">ν </w:t>
            </w:r>
            <w:r w:rsidR="004964D7" w:rsidRPr="00627413">
              <w:rPr>
                <w:rFonts w:ascii="Tahoma" w:hAnsi="Tahoma" w:cs="Tahoma"/>
                <w:i/>
                <w:szCs w:val="20"/>
                <w:lang w:val="el-GR"/>
              </w:rPr>
              <w:t xml:space="preserve">ή τις επιμέρους ενέργειές </w:t>
            </w:r>
            <w:r w:rsidR="00FA51F9" w:rsidRPr="00627413">
              <w:rPr>
                <w:rFonts w:ascii="Tahoma" w:hAnsi="Tahoma" w:cs="Tahoma"/>
                <w:i/>
                <w:szCs w:val="20"/>
                <w:lang w:val="el-GR"/>
              </w:rPr>
              <w:t xml:space="preserve">τους </w:t>
            </w:r>
            <w:r w:rsidR="00CF1470" w:rsidRPr="00627413">
              <w:rPr>
                <w:rFonts w:ascii="Tahoma" w:hAnsi="Tahoma" w:cs="Tahoma"/>
                <w:i/>
                <w:szCs w:val="20"/>
                <w:lang w:val="el-GR"/>
              </w:rPr>
              <w:t>και τη</w:t>
            </w:r>
            <w:r w:rsidR="00C63575" w:rsidRPr="00627413">
              <w:rPr>
                <w:rFonts w:ascii="Tahoma" w:hAnsi="Tahoma" w:cs="Tahoma"/>
                <w:i/>
                <w:szCs w:val="20"/>
                <w:lang w:val="el-GR"/>
              </w:rPr>
              <w:t>/</w:t>
            </w:r>
            <w:proofErr w:type="spellStart"/>
            <w:r w:rsidR="00C63575" w:rsidRPr="00627413">
              <w:rPr>
                <w:rFonts w:ascii="Tahoma" w:hAnsi="Tahoma" w:cs="Tahoma"/>
                <w:i/>
                <w:szCs w:val="20"/>
                <w:lang w:val="el-GR"/>
              </w:rPr>
              <w:t>ις</w:t>
            </w:r>
            <w:proofErr w:type="spellEnd"/>
            <w:r w:rsidR="00CF1470" w:rsidRPr="00627413">
              <w:rPr>
                <w:rFonts w:ascii="Tahoma" w:hAnsi="Tahoma" w:cs="Tahoma"/>
                <w:i/>
                <w:szCs w:val="20"/>
                <w:lang w:val="el-GR"/>
              </w:rPr>
              <w:t xml:space="preserve"> μέθοδο</w:t>
            </w:r>
            <w:r w:rsidR="00C63575" w:rsidRPr="00627413">
              <w:rPr>
                <w:rFonts w:ascii="Tahoma" w:hAnsi="Tahoma" w:cs="Tahoma"/>
                <w:i/>
                <w:szCs w:val="20"/>
                <w:lang w:val="el-GR"/>
              </w:rPr>
              <w:t>/ους</w:t>
            </w:r>
            <w:r w:rsidR="00CF1470" w:rsidRPr="00627413">
              <w:rPr>
                <w:rFonts w:ascii="Tahoma" w:hAnsi="Tahoma" w:cs="Tahoma"/>
                <w:i/>
                <w:szCs w:val="20"/>
                <w:lang w:val="el-GR"/>
              </w:rPr>
              <w:t xml:space="preserve"> απλοποιημένου κόστους που μπορεί να χρησιμοποιηθεί</w:t>
            </w:r>
            <w:r w:rsidR="00C63575" w:rsidRPr="00627413">
              <w:rPr>
                <w:rFonts w:ascii="Tahoma" w:hAnsi="Tahoma" w:cs="Tahoma"/>
                <w:i/>
                <w:szCs w:val="20"/>
                <w:lang w:val="el-GR"/>
              </w:rPr>
              <w:t>/</w:t>
            </w:r>
            <w:proofErr w:type="spellStart"/>
            <w:r w:rsidR="00C63575" w:rsidRPr="00627413">
              <w:rPr>
                <w:rFonts w:ascii="Tahoma" w:hAnsi="Tahoma" w:cs="Tahoma"/>
                <w:i/>
                <w:szCs w:val="20"/>
                <w:lang w:val="el-GR"/>
              </w:rPr>
              <w:t>ούν</w:t>
            </w:r>
            <w:proofErr w:type="spellEnd"/>
            <w:r w:rsidR="00CF1470" w:rsidRPr="00627413">
              <w:rPr>
                <w:rFonts w:ascii="Tahoma" w:hAnsi="Tahoma" w:cs="Tahoma"/>
                <w:i/>
                <w:szCs w:val="20"/>
                <w:lang w:val="el-GR"/>
              </w:rPr>
              <w:t xml:space="preserve"> για τον υπολογισμό των δαπανών τους. </w:t>
            </w:r>
          </w:p>
          <w:p w:rsidR="002B0D4E" w:rsidRPr="00627413" w:rsidRDefault="0008439B" w:rsidP="005C5D84">
            <w:pPr>
              <w:spacing w:line="200" w:lineRule="atLeast"/>
              <w:rPr>
                <w:rFonts w:ascii="Tahoma" w:hAnsi="Tahoma" w:cs="Tahoma"/>
                <w:i/>
                <w:szCs w:val="20"/>
                <w:lang w:val="el-GR"/>
              </w:rPr>
            </w:pPr>
            <w:r w:rsidRPr="00627413">
              <w:rPr>
                <w:rFonts w:ascii="Tahoma" w:hAnsi="Tahoma" w:cs="Tahoma"/>
                <w:i/>
                <w:szCs w:val="20"/>
                <w:lang w:val="el-GR"/>
              </w:rPr>
              <w:t xml:space="preserve">Εισαγωγικά επισημαίνει το εξής: </w:t>
            </w:r>
          </w:p>
          <w:p w:rsidR="005C5D84" w:rsidRPr="00627413" w:rsidRDefault="0008439B" w:rsidP="005C5D84">
            <w:pPr>
              <w:spacing w:line="200" w:lineRule="atLeast"/>
              <w:rPr>
                <w:rFonts w:ascii="Tahoma" w:hAnsi="Tahoma" w:cs="Tahoma"/>
                <w:szCs w:val="20"/>
                <w:lang w:val="el-GR"/>
              </w:rPr>
            </w:pPr>
            <w:r w:rsidRPr="00627413">
              <w:rPr>
                <w:rFonts w:ascii="Tahoma" w:hAnsi="Tahoma" w:cs="Tahoma"/>
                <w:szCs w:val="20"/>
                <w:lang w:val="el-GR"/>
              </w:rPr>
              <w:t>Για τις επιλογές απλοποιημένου κόστους ε</w:t>
            </w:r>
            <w:r w:rsidR="005C5D84" w:rsidRPr="00627413">
              <w:rPr>
                <w:rFonts w:ascii="Tahoma" w:hAnsi="Tahoma" w:cs="Tahoma"/>
                <w:szCs w:val="20"/>
                <w:lang w:val="el-GR"/>
              </w:rPr>
              <w:t xml:space="preserve">πισημαίνεται ότι: </w:t>
            </w:r>
          </w:p>
          <w:p w:rsidR="005C5D84" w:rsidRPr="00627413" w:rsidRDefault="005C5D84" w:rsidP="002B0D4E">
            <w:pPr>
              <w:pStyle w:val="af3"/>
              <w:numPr>
                <w:ilvl w:val="0"/>
                <w:numId w:val="25"/>
              </w:numPr>
              <w:spacing w:line="200" w:lineRule="atLeast"/>
              <w:ind w:left="567" w:hanging="283"/>
              <w:rPr>
                <w:rFonts w:ascii="Tahoma" w:hAnsi="Tahoma" w:cs="Tahoma"/>
                <w:szCs w:val="20"/>
                <w:lang w:val="el-GR"/>
              </w:rPr>
            </w:pPr>
            <w:r w:rsidRPr="00627413">
              <w:rPr>
                <w:rFonts w:ascii="Tahoma" w:hAnsi="Tahoma" w:cs="Tahoma"/>
                <w:szCs w:val="20"/>
                <w:lang w:val="el-GR"/>
              </w:rPr>
              <w:t>εφαρμόζονται σε επίπεδο υποέργου. Σε κάθε υποέργο μπορ</w:t>
            </w:r>
            <w:r w:rsidR="00D30E2A" w:rsidRPr="00627413">
              <w:rPr>
                <w:rFonts w:ascii="Tahoma" w:hAnsi="Tahoma" w:cs="Tahoma"/>
                <w:szCs w:val="20"/>
                <w:lang w:val="el-GR"/>
              </w:rPr>
              <w:t>ούν</w:t>
            </w:r>
            <w:r w:rsidRPr="00627413">
              <w:rPr>
                <w:rFonts w:ascii="Tahoma" w:hAnsi="Tahoma" w:cs="Tahoma"/>
                <w:szCs w:val="20"/>
                <w:lang w:val="el-GR"/>
              </w:rPr>
              <w:t xml:space="preserve"> να χρησιμοποιηθ</w:t>
            </w:r>
            <w:r w:rsidR="00D30E2A" w:rsidRPr="00627413">
              <w:rPr>
                <w:rFonts w:ascii="Tahoma" w:hAnsi="Tahoma" w:cs="Tahoma"/>
                <w:szCs w:val="20"/>
                <w:lang w:val="el-GR"/>
              </w:rPr>
              <w:t>ούν</w:t>
            </w:r>
            <w:r w:rsidRPr="00627413">
              <w:rPr>
                <w:rFonts w:ascii="Tahoma" w:hAnsi="Tahoma" w:cs="Tahoma"/>
                <w:szCs w:val="20"/>
                <w:lang w:val="el-GR"/>
              </w:rPr>
              <w:t xml:space="preserve"> διαφορετική</w:t>
            </w:r>
            <w:r w:rsidR="00D30E2A" w:rsidRPr="00627413">
              <w:rPr>
                <w:rFonts w:ascii="Tahoma" w:hAnsi="Tahoma" w:cs="Tahoma"/>
                <w:szCs w:val="20"/>
                <w:lang w:val="el-GR"/>
              </w:rPr>
              <w:t>/ές</w:t>
            </w:r>
            <w:r w:rsidRPr="00627413">
              <w:rPr>
                <w:rFonts w:ascii="Tahoma" w:hAnsi="Tahoma" w:cs="Tahoma"/>
                <w:szCs w:val="20"/>
                <w:lang w:val="el-GR"/>
              </w:rPr>
              <w:t xml:space="preserve"> επιλογή</w:t>
            </w:r>
            <w:r w:rsidR="00D30E2A" w:rsidRPr="00627413">
              <w:rPr>
                <w:rFonts w:ascii="Tahoma" w:hAnsi="Tahoma" w:cs="Tahoma"/>
                <w:szCs w:val="20"/>
                <w:lang w:val="el-GR"/>
              </w:rPr>
              <w:t>/ές</w:t>
            </w:r>
            <w:r w:rsidRPr="00627413">
              <w:rPr>
                <w:rFonts w:ascii="Tahoma" w:hAnsi="Tahoma" w:cs="Tahoma"/>
                <w:szCs w:val="20"/>
                <w:lang w:val="el-GR"/>
              </w:rPr>
              <w:t xml:space="preserve">, ανάλογα με τον τύπο της δράσης </w:t>
            </w:r>
          </w:p>
          <w:p w:rsidR="005C5D84" w:rsidRPr="00627413" w:rsidRDefault="005C5D84" w:rsidP="0056751C">
            <w:pPr>
              <w:pStyle w:val="af3"/>
              <w:numPr>
                <w:ilvl w:val="0"/>
                <w:numId w:val="25"/>
              </w:numPr>
              <w:spacing w:after="0" w:line="200" w:lineRule="atLeast"/>
              <w:ind w:left="568" w:hanging="284"/>
              <w:rPr>
                <w:rFonts w:ascii="Tahoma" w:hAnsi="Tahoma" w:cs="Tahoma"/>
                <w:szCs w:val="20"/>
                <w:lang w:val="el-GR"/>
              </w:rPr>
            </w:pPr>
            <w:r w:rsidRPr="00627413">
              <w:rPr>
                <w:rFonts w:ascii="Tahoma" w:hAnsi="Tahoma" w:cs="Tahoma"/>
                <w:szCs w:val="20"/>
                <w:lang w:val="el-GR"/>
              </w:rPr>
              <w:t xml:space="preserve">για όλες τις δαπάνες που θα αποζημιωθούν με τη χρήση της/των ακόλουθης/ων </w:t>
            </w:r>
            <w:r w:rsidR="00446439" w:rsidRPr="00627413">
              <w:rPr>
                <w:rFonts w:ascii="Tahoma" w:hAnsi="Tahoma" w:cs="Tahoma"/>
                <w:szCs w:val="20"/>
                <w:lang w:val="el-GR"/>
              </w:rPr>
              <w:t>επιλογής</w:t>
            </w:r>
            <w:r w:rsidRPr="00627413">
              <w:rPr>
                <w:rFonts w:ascii="Tahoma" w:hAnsi="Tahoma" w:cs="Tahoma"/>
                <w:szCs w:val="20"/>
                <w:lang w:val="el-GR"/>
              </w:rPr>
              <w:t>/ων απλοποιημένου κόστους, οι Δικαιούχοι δεν θα προσκομίζουν παραστατικά δαπανών ή ισοδύναμα δικαιολογητικά έγγραφα πραγματοποίησης των δαπανών</w:t>
            </w:r>
            <w:r w:rsidR="00683E9A" w:rsidRPr="00627413">
              <w:rPr>
                <w:rFonts w:ascii="Tahoma" w:hAnsi="Tahoma" w:cs="Tahoma"/>
                <w:szCs w:val="20"/>
                <w:lang w:val="el-GR"/>
              </w:rPr>
              <w:t>, αλλά απαιτείται η τεκμηρίωση της υλοποίησης του φυσικού αντικειμένου που αντιστοιχεί στις εν λόγω δαπάνες</w:t>
            </w:r>
            <w:r w:rsidRPr="00627413">
              <w:rPr>
                <w:rFonts w:ascii="Tahoma" w:hAnsi="Tahoma" w:cs="Tahoma"/>
                <w:szCs w:val="20"/>
                <w:lang w:val="el-GR"/>
              </w:rPr>
              <w:t xml:space="preserve">. </w:t>
            </w:r>
          </w:p>
          <w:p w:rsidR="0056751C" w:rsidRPr="00627413" w:rsidRDefault="0056751C" w:rsidP="0056751C">
            <w:pPr>
              <w:spacing w:before="0" w:after="0" w:line="280" w:lineRule="atLeast"/>
              <w:rPr>
                <w:rFonts w:ascii="Tahoma" w:hAnsi="Tahoma" w:cs="Tahoma"/>
                <w:i/>
                <w:szCs w:val="20"/>
                <w:lang w:val="el-GR"/>
              </w:rPr>
            </w:pPr>
          </w:p>
          <w:p w:rsidR="005C5D84" w:rsidRPr="00627413" w:rsidRDefault="005C5D84" w:rsidP="0056751C">
            <w:pPr>
              <w:spacing w:before="0" w:after="0" w:line="280" w:lineRule="atLeast"/>
              <w:rPr>
                <w:rFonts w:ascii="Tahoma" w:hAnsi="Tahoma" w:cs="Tahoma"/>
                <w:i/>
                <w:szCs w:val="20"/>
                <w:lang w:val="el-GR"/>
              </w:rPr>
            </w:pPr>
            <w:r w:rsidRPr="00627413">
              <w:rPr>
                <w:rFonts w:ascii="Tahoma" w:hAnsi="Tahoma" w:cs="Tahoma"/>
                <w:i/>
                <w:szCs w:val="20"/>
                <w:lang w:val="el-GR"/>
              </w:rPr>
              <w:t>Από τις ακόλουθες μεθόδους, η ΔΑ επιλέγει αυτή/ές που θα ενσωματώσει στην Πρόσκληση</w:t>
            </w:r>
            <w:r w:rsidR="0056751C" w:rsidRPr="00627413">
              <w:rPr>
                <w:rFonts w:ascii="Tahoma" w:hAnsi="Tahoma" w:cs="Tahoma"/>
                <w:i/>
                <w:szCs w:val="20"/>
                <w:lang w:val="el-GR"/>
              </w:rPr>
              <w:t xml:space="preserve"> και</w:t>
            </w:r>
            <w:r w:rsidR="00897E72" w:rsidRPr="00627413">
              <w:rPr>
                <w:rFonts w:ascii="Tahoma" w:hAnsi="Tahoma" w:cs="Tahoma"/>
                <w:i/>
                <w:szCs w:val="20"/>
                <w:lang w:val="el-GR"/>
              </w:rPr>
              <w:t xml:space="preserve"> </w:t>
            </w:r>
            <w:r w:rsidR="00D30E2A" w:rsidRPr="00627413">
              <w:rPr>
                <w:rFonts w:ascii="Tahoma" w:hAnsi="Tahoma" w:cs="Tahoma"/>
                <w:i/>
                <w:szCs w:val="20"/>
                <w:lang w:val="el-GR"/>
              </w:rPr>
              <w:t>προσδιορίζει</w:t>
            </w:r>
            <w:r w:rsidR="00897E72" w:rsidRPr="00627413">
              <w:rPr>
                <w:rFonts w:ascii="Tahoma" w:hAnsi="Tahoma" w:cs="Tahoma"/>
                <w:i/>
                <w:szCs w:val="20"/>
                <w:lang w:val="el-GR"/>
              </w:rPr>
              <w:t xml:space="preserve"> τις </w:t>
            </w:r>
            <w:r w:rsidR="00D30E2A" w:rsidRPr="00627413">
              <w:rPr>
                <w:rFonts w:ascii="Tahoma" w:hAnsi="Tahoma" w:cs="Tahoma"/>
                <w:i/>
                <w:szCs w:val="20"/>
                <w:lang w:val="el-GR"/>
              </w:rPr>
              <w:t xml:space="preserve">σχετικές τιμές καθώς και, κατά περίπτωση, άλλες </w:t>
            </w:r>
            <w:r w:rsidR="00897E72" w:rsidRPr="00627413">
              <w:rPr>
                <w:rFonts w:ascii="Tahoma" w:hAnsi="Tahoma" w:cs="Tahoma"/>
                <w:i/>
                <w:szCs w:val="20"/>
                <w:lang w:val="el-GR"/>
              </w:rPr>
              <w:t>απαιτούμενες πληροφορίες, σύμφωνα με την ακόλουθη ανάλυση</w:t>
            </w:r>
            <w:r w:rsidRPr="00627413">
              <w:rPr>
                <w:rFonts w:ascii="Tahoma" w:hAnsi="Tahoma" w:cs="Tahoma"/>
                <w:i/>
                <w:szCs w:val="20"/>
                <w:lang w:val="el-GR"/>
              </w:rPr>
              <w:t xml:space="preserve">. </w:t>
            </w:r>
          </w:p>
          <w:p w:rsidR="002B0D4E" w:rsidRPr="00627413" w:rsidRDefault="002B0D4E" w:rsidP="0056751C">
            <w:pPr>
              <w:spacing w:before="0" w:after="0" w:line="200" w:lineRule="atLeast"/>
              <w:rPr>
                <w:rFonts w:ascii="Tahoma" w:hAnsi="Tahoma" w:cs="Tahoma"/>
                <w:szCs w:val="20"/>
                <w:lang w:val="el-GR"/>
              </w:rPr>
            </w:pPr>
          </w:p>
          <w:p w:rsidR="0094343B" w:rsidRPr="00627413" w:rsidRDefault="002B0D4E" w:rsidP="002F54A0">
            <w:pPr>
              <w:spacing w:before="0" w:after="0" w:line="200" w:lineRule="atLeast"/>
              <w:rPr>
                <w:rFonts w:ascii="Tahoma" w:hAnsi="Tahoma" w:cs="Tahoma"/>
                <w:szCs w:val="20"/>
                <w:lang w:val="el-GR"/>
              </w:rPr>
            </w:pPr>
            <w:r w:rsidRPr="00627413">
              <w:rPr>
                <w:rFonts w:ascii="Tahoma" w:hAnsi="Tahoma" w:cs="Tahoma"/>
                <w:szCs w:val="20"/>
                <w:lang w:val="el-GR"/>
              </w:rPr>
              <w:t>Στην παρούσα πρόσκληση χρησιμοποιείται/</w:t>
            </w:r>
            <w:proofErr w:type="spellStart"/>
            <w:r w:rsidRPr="00627413">
              <w:rPr>
                <w:rFonts w:ascii="Tahoma" w:hAnsi="Tahoma" w:cs="Tahoma"/>
                <w:szCs w:val="20"/>
                <w:lang w:val="el-GR"/>
              </w:rPr>
              <w:t>ούνται</w:t>
            </w:r>
            <w:proofErr w:type="spellEnd"/>
            <w:r w:rsidRPr="00627413">
              <w:rPr>
                <w:rFonts w:ascii="Tahoma" w:hAnsi="Tahoma" w:cs="Tahoma"/>
                <w:szCs w:val="20"/>
                <w:lang w:val="el-GR"/>
              </w:rPr>
              <w:t xml:space="preserve"> η/οι ακόλουθη/ες επιλογή/</w:t>
            </w:r>
            <w:proofErr w:type="spellStart"/>
            <w:r w:rsidRPr="00627413">
              <w:rPr>
                <w:rFonts w:ascii="Tahoma" w:hAnsi="Tahoma" w:cs="Tahoma"/>
                <w:szCs w:val="20"/>
                <w:lang w:val="el-GR"/>
              </w:rPr>
              <w:t>ές</w:t>
            </w:r>
            <w:proofErr w:type="spellEnd"/>
            <w:r w:rsidRPr="00627413">
              <w:rPr>
                <w:rFonts w:ascii="Tahoma" w:hAnsi="Tahoma" w:cs="Tahoma"/>
                <w:szCs w:val="20"/>
                <w:lang w:val="el-GR"/>
              </w:rPr>
              <w:t xml:space="preserve"> απλοποιημένου κόστους. </w:t>
            </w:r>
          </w:p>
          <w:p w:rsidR="0094343B" w:rsidRPr="00627413" w:rsidRDefault="0094343B" w:rsidP="002F54A0">
            <w:pPr>
              <w:spacing w:before="0" w:after="0" w:line="200" w:lineRule="atLeast"/>
              <w:rPr>
                <w:rFonts w:ascii="Tahoma" w:hAnsi="Tahoma" w:cs="Tahoma"/>
                <w:szCs w:val="20"/>
                <w:lang w:val="el-GR"/>
              </w:rPr>
            </w:pPr>
          </w:p>
          <w:p w:rsidR="002B0D4E" w:rsidRPr="00627413" w:rsidRDefault="00F36748" w:rsidP="002F54A0">
            <w:pPr>
              <w:spacing w:before="0" w:after="0" w:line="200" w:lineRule="atLeast"/>
              <w:rPr>
                <w:rFonts w:ascii="Tahoma" w:hAnsi="Tahoma" w:cs="Tahoma"/>
                <w:i/>
                <w:szCs w:val="20"/>
                <w:lang w:val="el-GR"/>
              </w:rPr>
            </w:pPr>
            <w:r w:rsidRPr="00627413">
              <w:rPr>
                <w:rFonts w:ascii="Tahoma" w:hAnsi="Tahoma" w:cs="Tahoma"/>
                <w:i/>
                <w:szCs w:val="20"/>
                <w:lang w:val="el-GR"/>
              </w:rPr>
              <w:t>Οι επιλογές απλοποιημένου κόστους μαζί με τις σχετικές τιμές, όπως οριστούν στην Πρόσκληση, θα εμφανίζονται ως επιλογές και στο ΤΔΠ.</w:t>
            </w:r>
          </w:p>
          <w:p w:rsidR="002B0D4E" w:rsidRPr="00627413" w:rsidRDefault="002B0D4E" w:rsidP="002F54A0">
            <w:pPr>
              <w:spacing w:before="0" w:after="0" w:line="200" w:lineRule="atLeast"/>
              <w:rPr>
                <w:rFonts w:ascii="Tahoma" w:hAnsi="Tahoma" w:cs="Tahoma"/>
                <w:b/>
                <w:szCs w:val="20"/>
                <w:lang w:val="el-GR"/>
              </w:rPr>
            </w:pPr>
          </w:p>
          <w:p w:rsidR="002B0D4E" w:rsidRPr="00627413" w:rsidRDefault="002B0D4E" w:rsidP="00E36FE0">
            <w:pPr>
              <w:spacing w:line="200" w:lineRule="atLeast"/>
              <w:rPr>
                <w:rFonts w:ascii="Tahoma" w:hAnsi="Tahoma" w:cs="Tahoma"/>
                <w:b/>
                <w:szCs w:val="20"/>
                <w:lang w:val="el-GR"/>
              </w:rPr>
            </w:pPr>
            <w:r w:rsidRPr="00627413">
              <w:rPr>
                <w:rFonts w:ascii="Tahoma" w:hAnsi="Tahoma" w:cs="Tahoma"/>
                <w:b/>
                <w:szCs w:val="20"/>
                <w:lang w:val="el-GR"/>
              </w:rPr>
              <w:t xml:space="preserve">Β.1 </w:t>
            </w:r>
            <w:r w:rsidR="0027567B" w:rsidRPr="00627413">
              <w:rPr>
                <w:rFonts w:ascii="Tahoma" w:hAnsi="Tahoma" w:cs="Tahoma"/>
                <w:b/>
                <w:szCs w:val="20"/>
                <w:lang w:val="el-GR"/>
              </w:rPr>
              <w:t>Δαπάνες βάσει μοναδιαίου κόστου</w:t>
            </w:r>
            <w:r w:rsidRPr="00627413">
              <w:rPr>
                <w:rFonts w:ascii="Tahoma" w:hAnsi="Tahoma" w:cs="Tahoma"/>
                <w:b/>
                <w:szCs w:val="20"/>
                <w:lang w:val="el-GR"/>
              </w:rPr>
              <w:t>ς</w:t>
            </w:r>
            <w:r w:rsidR="0027567B" w:rsidRPr="00627413">
              <w:rPr>
                <w:rFonts w:ascii="Tahoma" w:hAnsi="Tahoma" w:cs="Tahoma"/>
                <w:b/>
                <w:szCs w:val="20"/>
                <w:lang w:val="el-GR"/>
              </w:rPr>
              <w:t xml:space="preserve"> (</w:t>
            </w:r>
            <w:r w:rsidR="0027567B" w:rsidRPr="00627413">
              <w:rPr>
                <w:rFonts w:ascii="Tahoma" w:hAnsi="Tahoma" w:cs="Tahoma"/>
                <w:b/>
                <w:szCs w:val="20"/>
              </w:rPr>
              <w:t>Unit</w:t>
            </w:r>
            <w:r w:rsidR="0027567B" w:rsidRPr="00627413">
              <w:rPr>
                <w:rFonts w:ascii="Tahoma" w:hAnsi="Tahoma" w:cs="Tahoma"/>
                <w:b/>
                <w:szCs w:val="20"/>
                <w:lang w:val="el-GR"/>
              </w:rPr>
              <w:t xml:space="preserve"> </w:t>
            </w:r>
            <w:r w:rsidR="0027567B" w:rsidRPr="00627413">
              <w:rPr>
                <w:rFonts w:ascii="Tahoma" w:hAnsi="Tahoma" w:cs="Tahoma"/>
                <w:b/>
                <w:szCs w:val="20"/>
              </w:rPr>
              <w:t>Cost</w:t>
            </w:r>
            <w:r w:rsidR="0027567B" w:rsidRPr="00627413">
              <w:rPr>
                <w:rFonts w:ascii="Tahoma" w:hAnsi="Tahoma" w:cs="Tahoma"/>
                <w:b/>
                <w:szCs w:val="20"/>
                <w:lang w:val="el-GR"/>
              </w:rPr>
              <w:t>)</w:t>
            </w:r>
            <w:r w:rsidRPr="00627413">
              <w:rPr>
                <w:rFonts w:ascii="Tahoma" w:hAnsi="Tahoma" w:cs="Tahoma"/>
                <w:b/>
                <w:szCs w:val="20"/>
                <w:lang w:val="el-GR"/>
              </w:rPr>
              <w:t xml:space="preserve"> </w:t>
            </w:r>
          </w:p>
          <w:p w:rsidR="002B0D4E" w:rsidRPr="00627413" w:rsidRDefault="002B0D4E" w:rsidP="002B0D4E">
            <w:pPr>
              <w:spacing w:line="200" w:lineRule="atLeast"/>
              <w:rPr>
                <w:rFonts w:ascii="Tahoma" w:hAnsi="Tahoma" w:cs="Tahoma"/>
                <w:szCs w:val="20"/>
                <w:lang w:val="el-GR"/>
              </w:rPr>
            </w:pPr>
            <w:r w:rsidRPr="00627413">
              <w:rPr>
                <w:rFonts w:ascii="Tahoma" w:hAnsi="Tahoma" w:cs="Tahoma"/>
                <w:szCs w:val="20"/>
                <w:lang w:val="el-GR"/>
              </w:rPr>
              <w:t xml:space="preserve">Για τη/τις </w:t>
            </w:r>
            <w:r w:rsidR="00BA7F19" w:rsidRPr="00627413">
              <w:rPr>
                <w:rFonts w:ascii="Tahoma" w:hAnsi="Tahoma" w:cs="Tahoma"/>
                <w:i/>
                <w:szCs w:val="20"/>
                <w:lang w:val="el-GR"/>
              </w:rPr>
              <w:t>(δράσεις/ ενέργειες,</w:t>
            </w:r>
            <w:r w:rsidR="00BA7F19" w:rsidRPr="00627413">
              <w:rPr>
                <w:rFonts w:ascii="Tahoma" w:hAnsi="Tahoma" w:cs="Tahoma"/>
                <w:szCs w:val="20"/>
                <w:lang w:val="el-GR"/>
              </w:rPr>
              <w:t xml:space="preserve"> </w:t>
            </w:r>
            <w:r w:rsidR="00BA7F19" w:rsidRPr="00627413">
              <w:rPr>
                <w:rFonts w:ascii="Tahoma" w:hAnsi="Tahoma" w:cs="Tahoma"/>
                <w:i/>
                <w:szCs w:val="20"/>
                <w:lang w:val="el-GR"/>
              </w:rPr>
              <w:t>π.χ. κατάρτιση)</w:t>
            </w:r>
            <w:r w:rsidR="00BA7F19" w:rsidRPr="00627413">
              <w:rPr>
                <w:rFonts w:ascii="Tahoma" w:hAnsi="Tahoma" w:cs="Tahoma"/>
                <w:szCs w:val="20"/>
                <w:lang w:val="el-GR"/>
              </w:rPr>
              <w:t xml:space="preserve"> </w:t>
            </w:r>
            <w:r w:rsidRPr="00627413">
              <w:rPr>
                <w:rFonts w:ascii="Tahoma" w:hAnsi="Tahoma" w:cs="Tahoma"/>
                <w:szCs w:val="20"/>
                <w:lang w:val="el-GR"/>
              </w:rPr>
              <w:t>…………………. οι δαπάνες θα αποζημιώνονται με βάση το ακόλουθο μοναδιαίο κόστος:</w:t>
            </w:r>
          </w:p>
          <w:p w:rsidR="002B0D4E" w:rsidRPr="00627413" w:rsidRDefault="002B0D4E" w:rsidP="002B0D4E">
            <w:pPr>
              <w:pStyle w:val="af3"/>
              <w:numPr>
                <w:ilvl w:val="0"/>
                <w:numId w:val="26"/>
              </w:numPr>
              <w:spacing w:after="0" w:line="200" w:lineRule="atLeast"/>
              <w:ind w:left="567" w:hanging="357"/>
              <w:rPr>
                <w:rFonts w:ascii="Tahoma" w:hAnsi="Tahoma" w:cs="Tahoma"/>
                <w:i/>
                <w:szCs w:val="20"/>
                <w:lang w:val="el-GR"/>
              </w:rPr>
            </w:pPr>
            <w:r w:rsidRPr="00627413">
              <w:rPr>
                <w:rFonts w:ascii="Tahoma" w:hAnsi="Tahoma" w:cs="Tahoma"/>
                <w:szCs w:val="20"/>
                <w:lang w:val="el-GR"/>
              </w:rPr>
              <w:t xml:space="preserve">Μοναδιαίο κόστος: ……………………. € ανά ………………………. </w:t>
            </w:r>
            <w:r w:rsidRPr="00627413">
              <w:rPr>
                <w:rFonts w:ascii="Tahoma" w:hAnsi="Tahoma" w:cs="Tahoma"/>
                <w:i/>
                <w:szCs w:val="20"/>
                <w:lang w:val="el-GR"/>
              </w:rPr>
              <w:t>(μονάδα μέτρησης)</w:t>
            </w:r>
          </w:p>
          <w:p w:rsidR="002B0D4E" w:rsidRPr="00627413" w:rsidRDefault="002B0D4E" w:rsidP="002B0D4E">
            <w:pPr>
              <w:spacing w:before="0" w:after="0" w:line="200" w:lineRule="atLeast"/>
              <w:rPr>
                <w:rFonts w:ascii="Tahoma" w:hAnsi="Tahoma" w:cs="Tahoma"/>
                <w:i/>
                <w:szCs w:val="20"/>
                <w:lang w:val="el-GR"/>
              </w:rPr>
            </w:pPr>
          </w:p>
          <w:p w:rsidR="00FC5A8B" w:rsidRPr="00627413" w:rsidRDefault="00FC5A8B" w:rsidP="002B0D4E">
            <w:pPr>
              <w:spacing w:before="0" w:after="0" w:line="200" w:lineRule="atLeast"/>
              <w:rPr>
                <w:rFonts w:ascii="Tahoma" w:hAnsi="Tahoma" w:cs="Tahoma"/>
                <w:i/>
                <w:szCs w:val="20"/>
                <w:lang w:val="el-GR"/>
              </w:rPr>
            </w:pPr>
            <w:r w:rsidRPr="00627413">
              <w:rPr>
                <w:rFonts w:ascii="Tahoma" w:hAnsi="Tahoma" w:cs="Tahoma"/>
                <w:i/>
                <w:szCs w:val="20"/>
                <w:lang w:val="el-GR"/>
              </w:rPr>
              <w:t>Σημειώνεται ότι στη μονάδα μέτρησης πρέπει να περιλαμβάνεται και η περιγραφή του φυσικού αντικειμένου του μοναδιαίου κόστους (για π.χ. όχι ανθρωποώρες, αλλά ανθρωποώρες κατάρτισης).</w:t>
            </w:r>
          </w:p>
          <w:p w:rsidR="00FC5A8B" w:rsidRPr="00627413" w:rsidRDefault="00FC5A8B" w:rsidP="002B0D4E">
            <w:pPr>
              <w:spacing w:before="0" w:after="0" w:line="200" w:lineRule="atLeast"/>
              <w:rPr>
                <w:rFonts w:ascii="Tahoma" w:hAnsi="Tahoma" w:cs="Tahoma"/>
                <w:i/>
                <w:szCs w:val="20"/>
                <w:lang w:val="el-GR"/>
              </w:rPr>
            </w:pPr>
          </w:p>
          <w:p w:rsidR="002B0D4E" w:rsidRPr="00627413" w:rsidRDefault="002B0D4E" w:rsidP="002B0D4E">
            <w:pPr>
              <w:spacing w:before="0" w:after="0" w:line="200" w:lineRule="atLeast"/>
              <w:rPr>
                <w:rFonts w:ascii="Tahoma" w:hAnsi="Tahoma" w:cs="Tahoma"/>
                <w:szCs w:val="20"/>
                <w:lang w:val="el-GR"/>
              </w:rPr>
            </w:pPr>
            <w:r w:rsidRPr="00627413">
              <w:rPr>
                <w:rFonts w:ascii="Tahoma" w:hAnsi="Tahoma" w:cs="Tahoma"/>
                <w:szCs w:val="20"/>
                <w:lang w:val="el-GR"/>
              </w:rPr>
              <w:t xml:space="preserve">Η υλοποίηση κάθε μονάδας των εν λόγω δράσεων/ ενεργειών τεκμηριώνεται μέσω των ακόλουθων δικαιολογητικών: </w:t>
            </w:r>
          </w:p>
          <w:p w:rsidR="002B0D4E" w:rsidRPr="00627413" w:rsidRDefault="002B0D4E" w:rsidP="002B0D4E">
            <w:pPr>
              <w:pStyle w:val="af3"/>
              <w:numPr>
                <w:ilvl w:val="0"/>
                <w:numId w:val="26"/>
              </w:numPr>
              <w:spacing w:after="0" w:line="200" w:lineRule="atLeast"/>
              <w:ind w:left="567"/>
              <w:rPr>
                <w:rFonts w:ascii="Tahoma" w:hAnsi="Tahoma" w:cs="Tahoma"/>
                <w:szCs w:val="20"/>
                <w:lang w:val="el-GR"/>
              </w:rPr>
            </w:pPr>
            <w:r w:rsidRPr="00627413">
              <w:rPr>
                <w:rFonts w:ascii="Tahoma" w:hAnsi="Tahoma" w:cs="Tahoma"/>
                <w:szCs w:val="20"/>
                <w:lang w:val="el-GR"/>
              </w:rPr>
              <w:t xml:space="preserve">Δικαιολογητικά έγγραφα τεκμηρίωσης μονάδας φυσικού αντικειμένου: </w:t>
            </w:r>
          </w:p>
          <w:p w:rsidR="00DA3530" w:rsidRPr="00627413" w:rsidRDefault="002B0D4E" w:rsidP="00E36FE0">
            <w:pPr>
              <w:pStyle w:val="af3"/>
              <w:spacing w:line="200" w:lineRule="atLeast"/>
              <w:ind w:left="567"/>
              <w:rPr>
                <w:rFonts w:ascii="Tahoma" w:hAnsi="Tahoma" w:cs="Tahoma"/>
                <w:szCs w:val="20"/>
                <w:lang w:val="el-GR"/>
              </w:rPr>
            </w:pPr>
            <w:r w:rsidRPr="00627413">
              <w:rPr>
                <w:rFonts w:ascii="Tahoma" w:hAnsi="Tahoma" w:cs="Tahoma"/>
                <w:szCs w:val="20"/>
                <w:lang w:val="el-GR"/>
              </w:rPr>
              <w:t>……………….…………</w:t>
            </w:r>
          </w:p>
          <w:p w:rsidR="008E7418" w:rsidRPr="00627413" w:rsidRDefault="008E7418" w:rsidP="00E36FE0">
            <w:pPr>
              <w:spacing w:before="0" w:line="200" w:lineRule="atLeast"/>
              <w:rPr>
                <w:rFonts w:ascii="Tahoma" w:hAnsi="Tahoma" w:cs="Tahoma"/>
                <w:i/>
                <w:szCs w:val="20"/>
                <w:lang w:val="el-GR"/>
              </w:rPr>
            </w:pPr>
            <w:r w:rsidRPr="00627413">
              <w:rPr>
                <w:rFonts w:ascii="Tahoma" w:hAnsi="Tahoma" w:cs="Tahoma"/>
                <w:szCs w:val="20"/>
                <w:lang w:val="el-GR"/>
              </w:rPr>
              <w:t xml:space="preserve">Τα δικαιολογητικά έγγραφα που τεκμηριώνουν την υλοποίηση κάθε μονάδας φυσικού αντικειμένου τηρούνται από το Δικαιούχο και πρέπει να είναι διαθέσιμα εφόσον ζητηθούν. </w:t>
            </w:r>
            <w:r w:rsidR="00F36748" w:rsidRPr="00627413">
              <w:rPr>
                <w:rFonts w:ascii="Tahoma" w:hAnsi="Tahoma" w:cs="Tahoma"/>
                <w:szCs w:val="20"/>
                <w:lang w:val="el-GR"/>
              </w:rPr>
              <w:t>Μέρος αυτών</w:t>
            </w:r>
            <w:r w:rsidRPr="00627413">
              <w:rPr>
                <w:rFonts w:ascii="Tahoma" w:hAnsi="Tahoma" w:cs="Tahoma"/>
                <w:szCs w:val="20"/>
                <w:lang w:val="el-GR"/>
              </w:rPr>
              <w:t xml:space="preserve"> θα υποβάλλονται για τη διοικητική επαλήθευση των δαπανών, ως συνημμένα του Δελτίου Δήλωσης Δαπάνης</w:t>
            </w:r>
            <w:r w:rsidR="00F36748" w:rsidRPr="00627413">
              <w:rPr>
                <w:rFonts w:ascii="Tahoma" w:hAnsi="Tahoma" w:cs="Tahoma"/>
                <w:szCs w:val="20"/>
                <w:lang w:val="el-GR"/>
              </w:rPr>
              <w:t>.</w:t>
            </w:r>
          </w:p>
          <w:p w:rsidR="008E7418" w:rsidRPr="00627413" w:rsidRDefault="008E7418" w:rsidP="00DA3530">
            <w:pPr>
              <w:spacing w:before="0" w:after="0" w:line="200" w:lineRule="atLeast"/>
              <w:rPr>
                <w:rFonts w:ascii="Tahoma" w:hAnsi="Tahoma" w:cs="Tahoma"/>
                <w:i/>
                <w:szCs w:val="20"/>
                <w:lang w:val="el-GR"/>
              </w:rPr>
            </w:pPr>
          </w:p>
          <w:p w:rsidR="002B0D4E" w:rsidRPr="00627413" w:rsidRDefault="002B0D4E" w:rsidP="002B0D4E">
            <w:pPr>
              <w:spacing w:after="240" w:line="200" w:lineRule="atLeast"/>
              <w:rPr>
                <w:rFonts w:ascii="Tahoma" w:hAnsi="Tahoma" w:cs="Tahoma"/>
                <w:szCs w:val="20"/>
                <w:lang w:val="el-GR"/>
              </w:rPr>
            </w:pPr>
            <w:r w:rsidRPr="00627413">
              <w:rPr>
                <w:rFonts w:ascii="Tahoma" w:hAnsi="Tahoma" w:cs="Tahoma"/>
                <w:b/>
                <w:szCs w:val="20"/>
                <w:lang w:val="el-GR"/>
              </w:rPr>
              <w:t xml:space="preserve">Β.2 </w:t>
            </w:r>
            <w:r w:rsidR="0027567B" w:rsidRPr="00627413">
              <w:rPr>
                <w:rFonts w:ascii="Tahoma" w:hAnsi="Tahoma" w:cs="Tahoma"/>
                <w:b/>
                <w:szCs w:val="20"/>
                <w:lang w:val="el-GR"/>
              </w:rPr>
              <w:t>Δαπάνες βάσει</w:t>
            </w:r>
            <w:r w:rsidRPr="00627413">
              <w:rPr>
                <w:rFonts w:ascii="Tahoma" w:hAnsi="Tahoma" w:cs="Tahoma"/>
                <w:b/>
                <w:szCs w:val="20"/>
                <w:lang w:val="el-GR"/>
              </w:rPr>
              <w:t xml:space="preserve"> κατ’</w:t>
            </w:r>
            <w:r w:rsidR="0027567B" w:rsidRPr="00627413">
              <w:rPr>
                <w:rFonts w:ascii="Tahoma" w:hAnsi="Tahoma" w:cs="Tahoma"/>
                <w:b/>
                <w:szCs w:val="20"/>
                <w:lang w:val="el-GR"/>
              </w:rPr>
              <w:t xml:space="preserve"> αποκοπή ποσού (</w:t>
            </w:r>
            <w:r w:rsidR="0027567B" w:rsidRPr="00627413">
              <w:rPr>
                <w:rFonts w:ascii="Tahoma" w:hAnsi="Tahoma" w:cs="Tahoma"/>
                <w:b/>
                <w:szCs w:val="20"/>
              </w:rPr>
              <w:t>L</w:t>
            </w:r>
            <w:proofErr w:type="spellStart"/>
            <w:r w:rsidR="0027567B" w:rsidRPr="00627413">
              <w:rPr>
                <w:rFonts w:ascii="Tahoma" w:hAnsi="Tahoma" w:cs="Tahoma"/>
                <w:b/>
                <w:szCs w:val="20"/>
                <w:lang w:val="el-GR"/>
              </w:rPr>
              <w:t>ump</w:t>
            </w:r>
            <w:proofErr w:type="spellEnd"/>
            <w:r w:rsidR="0027567B" w:rsidRPr="00627413">
              <w:rPr>
                <w:rFonts w:ascii="Tahoma" w:hAnsi="Tahoma" w:cs="Tahoma"/>
                <w:b/>
                <w:szCs w:val="20"/>
                <w:lang w:val="el-GR"/>
              </w:rPr>
              <w:t xml:space="preserve"> </w:t>
            </w:r>
            <w:r w:rsidR="0027567B" w:rsidRPr="00627413">
              <w:rPr>
                <w:rFonts w:ascii="Tahoma" w:hAnsi="Tahoma" w:cs="Tahoma"/>
                <w:b/>
                <w:szCs w:val="20"/>
              </w:rPr>
              <w:t>S</w:t>
            </w:r>
            <w:proofErr w:type="spellStart"/>
            <w:r w:rsidRPr="00627413">
              <w:rPr>
                <w:rFonts w:ascii="Tahoma" w:hAnsi="Tahoma" w:cs="Tahoma"/>
                <w:b/>
                <w:szCs w:val="20"/>
                <w:lang w:val="el-GR"/>
              </w:rPr>
              <w:t>um</w:t>
            </w:r>
            <w:proofErr w:type="spellEnd"/>
            <w:r w:rsidRPr="00627413">
              <w:rPr>
                <w:rFonts w:ascii="Tahoma" w:hAnsi="Tahoma" w:cs="Tahoma"/>
                <w:b/>
                <w:szCs w:val="20"/>
                <w:lang w:val="el-GR"/>
              </w:rPr>
              <w:t>)</w:t>
            </w:r>
            <w:r w:rsidRPr="00627413">
              <w:rPr>
                <w:rFonts w:ascii="Tahoma" w:hAnsi="Tahoma" w:cs="Tahoma"/>
                <w:szCs w:val="20"/>
                <w:lang w:val="el-GR"/>
              </w:rPr>
              <w:t xml:space="preserve">  </w:t>
            </w:r>
          </w:p>
          <w:p w:rsidR="002B0D4E" w:rsidRPr="00627413" w:rsidRDefault="002B0D4E" w:rsidP="002B0D4E">
            <w:pPr>
              <w:spacing w:before="240" w:line="200" w:lineRule="atLeast"/>
              <w:rPr>
                <w:rFonts w:ascii="Tahoma" w:hAnsi="Tahoma" w:cs="Tahoma"/>
                <w:szCs w:val="20"/>
                <w:lang w:val="el-GR"/>
              </w:rPr>
            </w:pPr>
            <w:r w:rsidRPr="00627413">
              <w:rPr>
                <w:rFonts w:ascii="Tahoma" w:hAnsi="Tahoma" w:cs="Tahoma"/>
                <w:szCs w:val="20"/>
                <w:lang w:val="el-GR"/>
              </w:rPr>
              <w:t>Για τ</w:t>
            </w:r>
            <w:r w:rsidR="00BA7F19" w:rsidRPr="00627413">
              <w:rPr>
                <w:rFonts w:ascii="Tahoma" w:hAnsi="Tahoma" w:cs="Tahoma"/>
                <w:szCs w:val="20"/>
                <w:lang w:val="el-GR"/>
              </w:rPr>
              <w:t>η/</w:t>
            </w:r>
            <w:proofErr w:type="spellStart"/>
            <w:r w:rsidRPr="00627413">
              <w:rPr>
                <w:rFonts w:ascii="Tahoma" w:hAnsi="Tahoma" w:cs="Tahoma"/>
                <w:szCs w:val="20"/>
                <w:lang w:val="el-GR"/>
              </w:rPr>
              <w:t>ις</w:t>
            </w:r>
            <w:proofErr w:type="spellEnd"/>
            <w:r w:rsidRPr="00627413">
              <w:rPr>
                <w:rFonts w:ascii="Tahoma" w:hAnsi="Tahoma" w:cs="Tahoma"/>
                <w:szCs w:val="20"/>
                <w:lang w:val="el-GR"/>
              </w:rPr>
              <w:t xml:space="preserve"> </w:t>
            </w:r>
            <w:r w:rsidR="00BA7F19" w:rsidRPr="00627413">
              <w:rPr>
                <w:rFonts w:ascii="Tahoma" w:hAnsi="Tahoma" w:cs="Tahoma"/>
                <w:i/>
                <w:szCs w:val="20"/>
                <w:lang w:val="el-GR"/>
              </w:rPr>
              <w:t>(δράσεις/ ενέργειες)</w:t>
            </w:r>
            <w:r w:rsidR="00BA7F19" w:rsidRPr="00627413">
              <w:rPr>
                <w:rFonts w:ascii="Tahoma" w:hAnsi="Tahoma" w:cs="Tahoma"/>
                <w:szCs w:val="20"/>
                <w:lang w:val="el-GR"/>
              </w:rPr>
              <w:t xml:space="preserve"> </w:t>
            </w:r>
            <w:r w:rsidRPr="00627413">
              <w:rPr>
                <w:rFonts w:ascii="Tahoma" w:hAnsi="Tahoma" w:cs="Tahoma"/>
                <w:szCs w:val="20"/>
                <w:lang w:val="el-GR"/>
              </w:rPr>
              <w:t>………………… οι δαπάνες θα αποζημιώνονται με βάση το ακόλουθο κατ’ αποκοπή ποσό.</w:t>
            </w:r>
          </w:p>
          <w:p w:rsidR="002B0D4E" w:rsidRPr="00627413" w:rsidRDefault="002B0D4E" w:rsidP="002B0D4E">
            <w:pPr>
              <w:pStyle w:val="af3"/>
              <w:numPr>
                <w:ilvl w:val="0"/>
                <w:numId w:val="26"/>
              </w:numPr>
              <w:spacing w:after="0" w:line="200" w:lineRule="atLeast"/>
              <w:ind w:left="567" w:hanging="357"/>
              <w:rPr>
                <w:rFonts w:ascii="Tahoma" w:hAnsi="Tahoma" w:cs="Tahoma"/>
                <w:szCs w:val="20"/>
                <w:lang w:val="el-GR"/>
              </w:rPr>
            </w:pPr>
            <w:r w:rsidRPr="00627413">
              <w:rPr>
                <w:rFonts w:ascii="Tahoma" w:hAnsi="Tahoma" w:cs="Tahoma"/>
                <w:szCs w:val="20"/>
                <w:lang w:val="el-GR"/>
              </w:rPr>
              <w:t xml:space="preserve">Κατ’ αποκοπή ποσό: ……………… € για  </w:t>
            </w:r>
            <w:r w:rsidRPr="00627413">
              <w:rPr>
                <w:rFonts w:ascii="Tahoma" w:hAnsi="Tahoma" w:cs="Tahoma"/>
                <w:i/>
                <w:szCs w:val="20"/>
                <w:lang w:val="el-GR"/>
              </w:rPr>
              <w:t>(φυσικό αντικείμενο)</w:t>
            </w:r>
            <w:r w:rsidRPr="00627413">
              <w:rPr>
                <w:rFonts w:ascii="Tahoma" w:hAnsi="Tahoma" w:cs="Tahoma"/>
                <w:szCs w:val="20"/>
                <w:lang w:val="el-GR"/>
              </w:rPr>
              <w:t>…………………………..</w:t>
            </w:r>
          </w:p>
          <w:p w:rsidR="002B0D4E" w:rsidRPr="00627413" w:rsidRDefault="002B0D4E" w:rsidP="002B0D4E">
            <w:pPr>
              <w:pStyle w:val="af3"/>
              <w:spacing w:before="0" w:after="0" w:line="200" w:lineRule="atLeast"/>
              <w:ind w:left="567"/>
              <w:rPr>
                <w:rFonts w:ascii="Tahoma" w:hAnsi="Tahoma" w:cs="Tahoma"/>
                <w:szCs w:val="20"/>
                <w:lang w:val="el-GR"/>
              </w:rPr>
            </w:pPr>
            <w:r w:rsidRPr="00627413">
              <w:rPr>
                <w:rFonts w:ascii="Tahoma" w:hAnsi="Tahoma" w:cs="Tahoma"/>
                <w:szCs w:val="20"/>
                <w:lang w:val="el-GR"/>
              </w:rPr>
              <w:t xml:space="preserve"> </w:t>
            </w:r>
          </w:p>
          <w:p w:rsidR="002B0D4E" w:rsidRPr="00627413" w:rsidRDefault="002B0D4E" w:rsidP="002B0D4E">
            <w:pPr>
              <w:spacing w:before="0" w:after="0" w:line="200" w:lineRule="atLeast"/>
              <w:rPr>
                <w:rFonts w:ascii="Tahoma" w:hAnsi="Tahoma" w:cs="Tahoma"/>
                <w:szCs w:val="20"/>
                <w:lang w:val="el-GR"/>
              </w:rPr>
            </w:pPr>
            <w:r w:rsidRPr="00627413">
              <w:rPr>
                <w:rFonts w:ascii="Tahoma" w:hAnsi="Tahoma" w:cs="Tahoma"/>
                <w:szCs w:val="20"/>
                <w:lang w:val="el-GR"/>
              </w:rPr>
              <w:t>Η υλοποίηση των εν λόγω δράσεων/ εν</w:t>
            </w:r>
            <w:r w:rsidR="00C02EFC" w:rsidRPr="00627413">
              <w:rPr>
                <w:rFonts w:ascii="Tahoma" w:hAnsi="Tahoma" w:cs="Tahoma"/>
                <w:szCs w:val="20"/>
                <w:lang w:val="el-GR"/>
              </w:rPr>
              <w:t>ε</w:t>
            </w:r>
            <w:r w:rsidRPr="00627413">
              <w:rPr>
                <w:rFonts w:ascii="Tahoma" w:hAnsi="Tahoma" w:cs="Tahoma"/>
                <w:szCs w:val="20"/>
                <w:lang w:val="el-GR"/>
              </w:rPr>
              <w:t>ργει</w:t>
            </w:r>
            <w:r w:rsidR="00C02EFC" w:rsidRPr="00627413">
              <w:rPr>
                <w:rFonts w:ascii="Tahoma" w:hAnsi="Tahoma" w:cs="Tahoma"/>
                <w:szCs w:val="20"/>
                <w:lang w:val="el-GR"/>
              </w:rPr>
              <w:t>ών</w:t>
            </w:r>
            <w:r w:rsidRPr="00627413">
              <w:rPr>
                <w:rFonts w:ascii="Tahoma" w:hAnsi="Tahoma" w:cs="Tahoma"/>
                <w:szCs w:val="20"/>
                <w:lang w:val="el-GR"/>
              </w:rPr>
              <w:t xml:space="preserve"> τεκμηριώνεται μέσω των ακόλουθων δικαιολογητικών:</w:t>
            </w:r>
          </w:p>
          <w:p w:rsidR="002B0D4E" w:rsidRPr="00627413" w:rsidRDefault="002B0D4E" w:rsidP="002B0D4E">
            <w:pPr>
              <w:pStyle w:val="af3"/>
              <w:numPr>
                <w:ilvl w:val="0"/>
                <w:numId w:val="26"/>
              </w:numPr>
              <w:spacing w:after="0" w:line="200" w:lineRule="atLeast"/>
              <w:ind w:left="567"/>
              <w:rPr>
                <w:rFonts w:ascii="Tahoma" w:hAnsi="Tahoma" w:cs="Tahoma"/>
                <w:szCs w:val="20"/>
                <w:lang w:val="el-GR"/>
              </w:rPr>
            </w:pPr>
            <w:r w:rsidRPr="00627413">
              <w:rPr>
                <w:rFonts w:ascii="Tahoma" w:hAnsi="Tahoma" w:cs="Tahoma"/>
                <w:szCs w:val="20"/>
                <w:lang w:val="el-GR"/>
              </w:rPr>
              <w:t>Δικαιολογητικά έγγραφα τεκμηρίωσης φυσικού αντικειμένου:</w:t>
            </w:r>
          </w:p>
          <w:p w:rsidR="002B0D4E" w:rsidRPr="00627413" w:rsidRDefault="002B0D4E" w:rsidP="002B0D4E">
            <w:pPr>
              <w:spacing w:after="0" w:line="200" w:lineRule="atLeast"/>
              <w:ind w:left="567"/>
              <w:rPr>
                <w:rFonts w:ascii="Tahoma" w:hAnsi="Tahoma" w:cs="Tahoma"/>
                <w:szCs w:val="20"/>
                <w:lang w:val="el-GR"/>
              </w:rPr>
            </w:pPr>
            <w:r w:rsidRPr="00627413">
              <w:rPr>
                <w:rFonts w:ascii="Tahoma" w:hAnsi="Tahoma" w:cs="Tahoma"/>
                <w:szCs w:val="20"/>
                <w:lang w:val="el-GR"/>
              </w:rPr>
              <w:t>………………………...</w:t>
            </w:r>
          </w:p>
          <w:p w:rsidR="00F36748" w:rsidRPr="00627413" w:rsidRDefault="00F36748" w:rsidP="002B0D4E">
            <w:pPr>
              <w:spacing w:after="0" w:line="200" w:lineRule="atLeast"/>
              <w:rPr>
                <w:rFonts w:ascii="Tahoma" w:hAnsi="Tahoma" w:cs="Tahoma"/>
                <w:szCs w:val="20"/>
                <w:lang w:val="el-GR"/>
              </w:rPr>
            </w:pPr>
            <w:r w:rsidRPr="00627413">
              <w:rPr>
                <w:rFonts w:ascii="Tahoma" w:hAnsi="Tahoma" w:cs="Tahoma"/>
                <w:szCs w:val="20"/>
                <w:lang w:val="el-GR"/>
              </w:rPr>
              <w:t>Τα δικαιολογητικά έγγραφα που τεκμηριώνουν την υλοποίηση κάθε μονάδας φυσικού αντικειμένου τηρούνται από το Δικαιούχο και πρέπει να είναι διαθέσιμα εφόσον ζητηθούν. Μέρος αυτών θα υποβάλλονται για τη διοικητική επαλήθευση των δαπανών, ως συνημμένα του Δελτίου Δήλωσης Δαπάνης.</w:t>
            </w:r>
          </w:p>
          <w:p w:rsidR="002B0D4E" w:rsidRPr="00627413" w:rsidRDefault="002B0D4E" w:rsidP="002B0D4E">
            <w:pPr>
              <w:spacing w:after="0" w:line="200" w:lineRule="atLeast"/>
              <w:rPr>
                <w:rFonts w:ascii="Tahoma" w:hAnsi="Tahoma" w:cs="Tahoma"/>
                <w:szCs w:val="20"/>
                <w:lang w:val="el-GR"/>
              </w:rPr>
            </w:pPr>
            <w:r w:rsidRPr="00627413">
              <w:rPr>
                <w:rFonts w:ascii="Tahoma" w:hAnsi="Tahoma" w:cs="Tahoma"/>
                <w:szCs w:val="20"/>
                <w:lang w:val="el-GR"/>
              </w:rPr>
              <w:t>Επισημαίνεται ότι, η οποιαδήποτε απόκλιση του εκτελεσθέντος φυσικού αντικειμένου που αντιστοιχεί στο κατ’ αποκοπή ποσό από το προγραμματισθέν, επιφέρει τη μη καταβολή του συνόλου του κατ’ αποκοπή ποσού.</w:t>
            </w:r>
          </w:p>
          <w:p w:rsidR="002B0D4E" w:rsidRPr="00627413" w:rsidRDefault="002B0D4E" w:rsidP="002B0D4E">
            <w:pPr>
              <w:spacing w:after="0" w:line="200" w:lineRule="atLeast"/>
              <w:rPr>
                <w:rFonts w:ascii="Tahoma" w:hAnsi="Tahoma" w:cs="Tahoma"/>
                <w:szCs w:val="20"/>
                <w:lang w:val="el-GR"/>
              </w:rPr>
            </w:pPr>
          </w:p>
          <w:p w:rsidR="002B0D4E" w:rsidRPr="00627413" w:rsidRDefault="002B0D4E" w:rsidP="002B0D4E">
            <w:pPr>
              <w:spacing w:after="0" w:line="200" w:lineRule="atLeast"/>
              <w:rPr>
                <w:rFonts w:ascii="Tahoma" w:hAnsi="Tahoma" w:cs="Tahoma"/>
                <w:b/>
                <w:szCs w:val="20"/>
                <w:lang w:val="el-GR"/>
              </w:rPr>
            </w:pPr>
            <w:r w:rsidRPr="00627413">
              <w:rPr>
                <w:rFonts w:ascii="Tahoma" w:hAnsi="Tahoma" w:cs="Tahoma"/>
                <w:b/>
                <w:szCs w:val="20"/>
                <w:lang w:val="el-GR"/>
              </w:rPr>
              <w:t xml:space="preserve">Β.3 </w:t>
            </w:r>
            <w:r w:rsidR="0027567B" w:rsidRPr="00627413">
              <w:rPr>
                <w:rFonts w:ascii="Tahoma" w:hAnsi="Tahoma" w:cs="Tahoma"/>
                <w:b/>
                <w:szCs w:val="20"/>
                <w:lang w:val="el-GR"/>
              </w:rPr>
              <w:t>Κ</w:t>
            </w:r>
            <w:r w:rsidR="003B1A9B" w:rsidRPr="00627413">
              <w:rPr>
                <w:rFonts w:ascii="Tahoma" w:hAnsi="Tahoma" w:cs="Tahoma"/>
                <w:b/>
                <w:szCs w:val="20"/>
                <w:lang w:val="el-GR"/>
              </w:rPr>
              <w:t>ατ’ αποκοπή χρηματοδότηση</w:t>
            </w:r>
            <w:r w:rsidRPr="00627413">
              <w:rPr>
                <w:rFonts w:ascii="Tahoma" w:hAnsi="Tahoma" w:cs="Tahoma"/>
                <w:b/>
                <w:szCs w:val="20"/>
                <w:lang w:val="el-GR"/>
              </w:rPr>
              <w:t xml:space="preserve"> (Flat Rate Financing) </w:t>
            </w:r>
          </w:p>
          <w:p w:rsidR="002B0D4E" w:rsidRPr="00627413" w:rsidRDefault="002B0D4E" w:rsidP="002B0D4E">
            <w:pPr>
              <w:spacing w:before="0" w:after="0" w:line="200" w:lineRule="atLeast"/>
              <w:rPr>
                <w:rFonts w:ascii="Tahoma" w:hAnsi="Tahoma" w:cs="Tahoma"/>
                <w:b/>
                <w:szCs w:val="20"/>
                <w:u w:val="single"/>
                <w:lang w:val="el-GR"/>
              </w:rPr>
            </w:pPr>
          </w:p>
          <w:p w:rsidR="002B0D4E" w:rsidRPr="00627413" w:rsidRDefault="002B0D4E" w:rsidP="002B0D4E">
            <w:pPr>
              <w:spacing w:before="0" w:line="200" w:lineRule="exact"/>
              <w:rPr>
                <w:rFonts w:ascii="Tahoma" w:hAnsi="Tahoma" w:cs="Tahoma"/>
                <w:szCs w:val="20"/>
                <w:u w:val="single"/>
                <w:lang w:val="el-GR"/>
              </w:rPr>
            </w:pPr>
            <w:r w:rsidRPr="00627413">
              <w:rPr>
                <w:rFonts w:ascii="Tahoma" w:hAnsi="Tahoma" w:cs="Tahoma"/>
                <w:szCs w:val="20"/>
                <w:u w:val="single"/>
                <w:lang w:val="el-GR"/>
              </w:rPr>
              <w:t>Β.3.1 Δαπάνες βάσει ποσοστού (%) επί των επιλέξιμων άμεσων δαπανών προσωπικού</w:t>
            </w:r>
          </w:p>
          <w:p w:rsidR="002B0D4E" w:rsidRPr="00627413" w:rsidRDefault="00BA7F19" w:rsidP="002B0D4E">
            <w:pPr>
              <w:spacing w:after="0" w:line="200" w:lineRule="atLeast"/>
              <w:rPr>
                <w:rFonts w:ascii="Tahoma" w:hAnsi="Tahoma" w:cs="Tahoma"/>
                <w:szCs w:val="20"/>
                <w:lang w:val="el-GR"/>
              </w:rPr>
            </w:pPr>
            <w:r w:rsidRPr="00627413">
              <w:rPr>
                <w:rFonts w:ascii="Tahoma" w:hAnsi="Tahoma" w:cs="Tahoma"/>
                <w:szCs w:val="20"/>
                <w:lang w:val="el-GR"/>
              </w:rPr>
              <w:t xml:space="preserve">Όλες οι </w:t>
            </w:r>
            <w:r w:rsidR="006D1542" w:rsidRPr="00627413">
              <w:rPr>
                <w:rFonts w:ascii="Tahoma" w:hAnsi="Tahoma" w:cs="Tahoma"/>
                <w:szCs w:val="20"/>
                <w:lang w:val="el-GR"/>
              </w:rPr>
              <w:t>δαπάνες</w:t>
            </w:r>
            <w:r w:rsidRPr="00627413">
              <w:rPr>
                <w:rFonts w:ascii="Tahoma" w:hAnsi="Tahoma" w:cs="Tahoma"/>
                <w:szCs w:val="20"/>
                <w:lang w:val="el-GR"/>
              </w:rPr>
              <w:t xml:space="preserve"> </w:t>
            </w:r>
            <w:r w:rsidR="002B0D4E" w:rsidRPr="00627413">
              <w:rPr>
                <w:rFonts w:ascii="Tahoma" w:hAnsi="Tahoma" w:cs="Tahoma"/>
                <w:szCs w:val="20"/>
                <w:lang w:val="el-GR"/>
              </w:rPr>
              <w:t xml:space="preserve">του υποέργου (άμεσες και έμμεσες) </w:t>
            </w:r>
            <w:r w:rsidRPr="00627413">
              <w:rPr>
                <w:rFonts w:ascii="Tahoma" w:hAnsi="Tahoma" w:cs="Tahoma"/>
                <w:szCs w:val="20"/>
                <w:lang w:val="el-GR"/>
              </w:rPr>
              <w:t xml:space="preserve">πλην των δαπανών προσωπικού </w:t>
            </w:r>
            <w:r w:rsidR="002B0D4E" w:rsidRPr="00627413">
              <w:rPr>
                <w:rFonts w:ascii="Tahoma" w:hAnsi="Tahoma" w:cs="Tahoma"/>
                <w:szCs w:val="20"/>
                <w:lang w:val="el-GR"/>
              </w:rPr>
              <w:t>αποζημιώνονται με:</w:t>
            </w:r>
          </w:p>
          <w:p w:rsidR="002B0D4E" w:rsidRPr="00627413" w:rsidRDefault="002B0D4E" w:rsidP="00CB2587">
            <w:pPr>
              <w:pStyle w:val="af3"/>
              <w:numPr>
                <w:ilvl w:val="0"/>
                <w:numId w:val="26"/>
              </w:numPr>
              <w:spacing w:after="0" w:line="200" w:lineRule="atLeast"/>
              <w:ind w:left="992" w:hanging="425"/>
              <w:rPr>
                <w:rFonts w:ascii="Tahoma" w:hAnsi="Tahoma" w:cs="Tahoma"/>
                <w:szCs w:val="20"/>
                <w:lang w:val="el-GR"/>
              </w:rPr>
            </w:pPr>
            <w:r w:rsidRPr="00627413">
              <w:rPr>
                <w:rFonts w:ascii="Tahoma" w:hAnsi="Tahoma" w:cs="Tahoma"/>
                <w:szCs w:val="20"/>
                <w:lang w:val="el-GR"/>
              </w:rPr>
              <w:t xml:space="preserve">ποσοστό ………….….% επί των επιλέξιμων άμεσων δαπανών προσωπικού </w:t>
            </w:r>
          </w:p>
          <w:p w:rsidR="00CB2587" w:rsidRPr="00627413" w:rsidRDefault="00CB2587" w:rsidP="00CB2587">
            <w:pPr>
              <w:pStyle w:val="af3"/>
              <w:spacing w:before="0" w:after="0" w:line="200" w:lineRule="atLeast"/>
              <w:ind w:left="992"/>
              <w:rPr>
                <w:rFonts w:ascii="Tahoma" w:hAnsi="Tahoma" w:cs="Tahoma"/>
                <w:szCs w:val="20"/>
                <w:lang w:val="el-GR"/>
              </w:rPr>
            </w:pPr>
          </w:p>
          <w:p w:rsidR="002B0D4E" w:rsidRPr="00627413" w:rsidRDefault="00CB2587" w:rsidP="00CB2587">
            <w:pPr>
              <w:spacing w:before="0" w:after="0" w:line="200" w:lineRule="atLeast"/>
              <w:rPr>
                <w:rFonts w:ascii="Tahoma" w:hAnsi="Tahoma" w:cs="Tahoma"/>
                <w:i/>
                <w:szCs w:val="20"/>
                <w:lang w:val="el-GR"/>
              </w:rPr>
            </w:pPr>
            <w:r w:rsidRPr="00627413">
              <w:rPr>
                <w:rFonts w:ascii="Tahoma" w:hAnsi="Tahoma" w:cs="Tahoma"/>
                <w:i/>
                <w:szCs w:val="20"/>
                <w:lang w:val="el-GR"/>
              </w:rPr>
              <w:t xml:space="preserve">Το ποσοστό αυτό δεν μπορεί να ανέλθει άνω του 40%, σύμφωνα με τα προβλεπόμενα στο άρθρο 25.Β της ΥΑ 110427/ΕΥΘΥ1020/20.10.2016 (ΕΚΕΔ), όπως ισχύει. Η μέθοδος αυτή έχει </w:t>
            </w:r>
            <w:r w:rsidR="00C8667D" w:rsidRPr="00627413">
              <w:rPr>
                <w:rFonts w:ascii="Tahoma" w:hAnsi="Tahoma" w:cs="Tahoma"/>
                <w:i/>
                <w:szCs w:val="20"/>
                <w:lang w:val="el-GR"/>
              </w:rPr>
              <w:t xml:space="preserve">πλέον </w:t>
            </w:r>
            <w:r w:rsidRPr="00627413">
              <w:rPr>
                <w:rFonts w:ascii="Tahoma" w:hAnsi="Tahoma" w:cs="Tahoma"/>
                <w:i/>
                <w:szCs w:val="20"/>
                <w:lang w:val="el-GR"/>
              </w:rPr>
              <w:t>εφαρμογή σε όλα τα Ταμεία.</w:t>
            </w:r>
          </w:p>
          <w:p w:rsidR="005A00A9" w:rsidRPr="00627413" w:rsidRDefault="005A00A9" w:rsidP="002B0D4E">
            <w:pPr>
              <w:pStyle w:val="af3"/>
              <w:spacing w:after="0" w:line="200" w:lineRule="atLeast"/>
              <w:ind w:left="992"/>
              <w:rPr>
                <w:rFonts w:ascii="Tahoma" w:hAnsi="Tahoma" w:cs="Tahoma"/>
                <w:szCs w:val="20"/>
                <w:lang w:val="el-GR"/>
              </w:rPr>
            </w:pPr>
          </w:p>
          <w:p w:rsidR="002B0D4E" w:rsidRPr="00627413" w:rsidRDefault="002B0D4E" w:rsidP="002B0D4E">
            <w:pPr>
              <w:spacing w:before="0" w:line="200" w:lineRule="atLeast"/>
              <w:rPr>
                <w:rFonts w:ascii="Tahoma" w:hAnsi="Tahoma" w:cs="Tahoma"/>
                <w:b/>
                <w:szCs w:val="20"/>
                <w:u w:val="single"/>
                <w:lang w:val="el-GR"/>
              </w:rPr>
            </w:pPr>
            <w:r w:rsidRPr="00627413">
              <w:rPr>
                <w:rFonts w:ascii="Tahoma" w:hAnsi="Tahoma" w:cs="Tahoma"/>
                <w:szCs w:val="20"/>
                <w:u w:val="single"/>
                <w:lang w:val="el-GR"/>
              </w:rPr>
              <w:t>Β.3.2 Δαπάνες για Αμοιβές Προσωπικού</w:t>
            </w:r>
            <w:r w:rsidRPr="00627413">
              <w:rPr>
                <w:rFonts w:ascii="Tahoma" w:hAnsi="Tahoma" w:cs="Tahoma"/>
                <w:b/>
                <w:szCs w:val="20"/>
                <w:u w:val="single"/>
                <w:lang w:val="el-GR"/>
              </w:rPr>
              <w:t xml:space="preserve"> </w:t>
            </w:r>
          </w:p>
          <w:p w:rsidR="002B0D4E" w:rsidRPr="00627413" w:rsidRDefault="002B0D4E" w:rsidP="002B0D4E">
            <w:pPr>
              <w:spacing w:after="0" w:line="200" w:lineRule="atLeast"/>
              <w:rPr>
                <w:rFonts w:ascii="Tahoma" w:hAnsi="Tahoma" w:cs="Tahoma"/>
                <w:szCs w:val="20"/>
                <w:lang w:val="el-GR"/>
              </w:rPr>
            </w:pPr>
            <w:r w:rsidRPr="00627413">
              <w:rPr>
                <w:rFonts w:ascii="Tahoma" w:hAnsi="Tahoma" w:cs="Tahoma"/>
                <w:szCs w:val="20"/>
                <w:lang w:val="el-GR"/>
              </w:rPr>
              <w:t>Οι δαπάνες για αμοιβές προσωπικού αποζημιώνονται αποκλειστικά με:</w:t>
            </w:r>
          </w:p>
          <w:p w:rsidR="002B0D4E" w:rsidRPr="00627413" w:rsidRDefault="002B0D4E" w:rsidP="008578F2">
            <w:pPr>
              <w:pStyle w:val="af3"/>
              <w:numPr>
                <w:ilvl w:val="0"/>
                <w:numId w:val="26"/>
              </w:numPr>
              <w:spacing w:after="0" w:line="200" w:lineRule="atLeast"/>
              <w:ind w:left="992" w:hanging="425"/>
              <w:rPr>
                <w:rFonts w:ascii="Tahoma" w:hAnsi="Tahoma" w:cs="Tahoma"/>
                <w:szCs w:val="20"/>
                <w:lang w:val="el-GR"/>
              </w:rPr>
            </w:pPr>
            <w:r w:rsidRPr="00627413">
              <w:rPr>
                <w:rFonts w:ascii="Tahoma" w:hAnsi="Tahoma" w:cs="Tahoma"/>
                <w:szCs w:val="20"/>
                <w:lang w:val="el-GR"/>
              </w:rPr>
              <w:t xml:space="preserve">ποσοστό ……………...% επί των υπολοίπων άμεσων δαπανών </w:t>
            </w:r>
          </w:p>
          <w:p w:rsidR="008578F2" w:rsidRPr="00627413" w:rsidRDefault="008578F2" w:rsidP="008578F2">
            <w:pPr>
              <w:pStyle w:val="af3"/>
              <w:spacing w:before="0" w:after="0" w:line="200" w:lineRule="atLeast"/>
              <w:ind w:left="992"/>
              <w:rPr>
                <w:rFonts w:ascii="Tahoma" w:hAnsi="Tahoma" w:cs="Tahoma"/>
                <w:szCs w:val="20"/>
                <w:lang w:val="el-GR"/>
              </w:rPr>
            </w:pPr>
          </w:p>
          <w:p w:rsidR="002B0D4E" w:rsidRPr="00627413" w:rsidRDefault="008578F2" w:rsidP="008578F2">
            <w:pPr>
              <w:spacing w:before="0" w:after="0" w:line="200" w:lineRule="atLeast"/>
              <w:rPr>
                <w:rFonts w:ascii="Tahoma" w:hAnsi="Tahoma" w:cs="Tahoma"/>
                <w:i/>
                <w:szCs w:val="20"/>
                <w:lang w:val="el-GR"/>
              </w:rPr>
            </w:pPr>
            <w:r w:rsidRPr="00627413">
              <w:rPr>
                <w:rFonts w:ascii="Tahoma" w:hAnsi="Tahoma" w:cs="Tahoma"/>
                <w:i/>
                <w:szCs w:val="20"/>
                <w:lang w:val="el-GR"/>
              </w:rPr>
              <w:t xml:space="preserve">Το ποσοστό αυτό δεν μπορεί να ανέλθει άνω του 20%, σύμφωνα με τα προβλεπόμενα στην ΥΑ 110427/ΕΥΘΥ1020/20.10.2016 (ΕΚΕΔ) όπως ισχύει. Η μέθοδος αυτή έχει </w:t>
            </w:r>
            <w:r w:rsidR="00C8667D" w:rsidRPr="00627413">
              <w:rPr>
                <w:rFonts w:ascii="Tahoma" w:hAnsi="Tahoma" w:cs="Tahoma"/>
                <w:i/>
                <w:szCs w:val="20"/>
                <w:lang w:val="el-GR"/>
              </w:rPr>
              <w:t xml:space="preserve">πλέον </w:t>
            </w:r>
            <w:r w:rsidRPr="00627413">
              <w:rPr>
                <w:rFonts w:ascii="Tahoma" w:hAnsi="Tahoma" w:cs="Tahoma"/>
                <w:i/>
                <w:szCs w:val="20"/>
                <w:lang w:val="el-GR"/>
              </w:rPr>
              <w:t>εφαρμογή σε όλα τα Ταμεία.</w:t>
            </w:r>
          </w:p>
          <w:p w:rsidR="00683E9A" w:rsidRPr="00627413" w:rsidRDefault="00683E9A" w:rsidP="002B0D4E">
            <w:pPr>
              <w:spacing w:after="0" w:line="200" w:lineRule="atLeast"/>
              <w:rPr>
                <w:rFonts w:ascii="Tahoma" w:hAnsi="Tahoma" w:cs="Tahoma"/>
                <w:szCs w:val="20"/>
                <w:lang w:val="el-GR"/>
              </w:rPr>
            </w:pPr>
          </w:p>
          <w:p w:rsidR="002B0D4E" w:rsidRPr="00627413" w:rsidRDefault="002B0D4E" w:rsidP="002B0D4E">
            <w:pPr>
              <w:spacing w:after="0" w:line="200" w:lineRule="atLeast"/>
              <w:rPr>
                <w:rFonts w:ascii="Tahoma" w:hAnsi="Tahoma" w:cs="Tahoma"/>
                <w:b/>
                <w:szCs w:val="20"/>
                <w:lang w:val="el-GR"/>
              </w:rPr>
            </w:pPr>
            <w:r w:rsidRPr="00627413">
              <w:rPr>
                <w:rFonts w:ascii="Tahoma" w:hAnsi="Tahoma" w:cs="Tahoma"/>
                <w:b/>
                <w:szCs w:val="20"/>
                <w:lang w:val="el-GR"/>
              </w:rPr>
              <w:t>Β.4 Έμμεσες Δαπάνες</w:t>
            </w:r>
          </w:p>
          <w:p w:rsidR="002B0D4E" w:rsidRPr="00627413" w:rsidRDefault="002B0D4E" w:rsidP="002B0D4E">
            <w:pPr>
              <w:spacing w:before="0" w:after="0" w:line="200" w:lineRule="atLeast"/>
              <w:rPr>
                <w:rFonts w:ascii="Tahoma" w:hAnsi="Tahoma" w:cs="Tahoma"/>
                <w:szCs w:val="20"/>
                <w:lang w:val="el-GR"/>
              </w:rPr>
            </w:pPr>
          </w:p>
          <w:p w:rsidR="00564845" w:rsidRPr="00627413" w:rsidRDefault="00564845" w:rsidP="00564845">
            <w:pPr>
              <w:spacing w:before="0" w:after="0" w:line="200" w:lineRule="atLeast"/>
              <w:rPr>
                <w:rFonts w:ascii="Tahoma" w:hAnsi="Tahoma" w:cs="Tahoma"/>
                <w:i/>
                <w:szCs w:val="20"/>
                <w:lang w:val="el-GR"/>
              </w:rPr>
            </w:pPr>
            <w:r w:rsidRPr="00627413">
              <w:rPr>
                <w:rFonts w:ascii="Tahoma" w:hAnsi="Tahoma" w:cs="Tahoma"/>
                <w:i/>
                <w:szCs w:val="20"/>
                <w:lang w:val="el-GR"/>
              </w:rPr>
              <w:t>Οι επιλογές που παρέχονται παρακάτω είναι εναλλακτικές. Η ΔΑ θα πρέπει να εφαρμόσει μία από αυτές, σύμφωνα με τα προβλεπόμενα στο άρθρο 25 της ΥΑ 110427/ΕΥΘΥ1020/20.10.2016 (ΕΚΕΔ) όπως ισχύει.</w:t>
            </w:r>
          </w:p>
          <w:p w:rsidR="00564845" w:rsidRPr="00627413" w:rsidRDefault="00564845" w:rsidP="0042028B">
            <w:pPr>
              <w:spacing w:after="0" w:line="200" w:lineRule="atLeast"/>
              <w:rPr>
                <w:rFonts w:ascii="Tahoma" w:hAnsi="Tahoma" w:cs="Tahoma"/>
                <w:i/>
                <w:szCs w:val="20"/>
                <w:lang w:val="el-GR"/>
              </w:rPr>
            </w:pPr>
          </w:p>
          <w:p w:rsidR="002B0D4E" w:rsidRPr="00627413" w:rsidRDefault="002B0D4E" w:rsidP="002B0D4E">
            <w:pPr>
              <w:spacing w:before="0" w:after="0" w:line="200" w:lineRule="atLeast"/>
              <w:ind w:left="567" w:hanging="567"/>
              <w:rPr>
                <w:rFonts w:ascii="Tahoma" w:hAnsi="Tahoma" w:cs="Tahoma"/>
                <w:szCs w:val="20"/>
                <w:u w:val="single"/>
                <w:lang w:val="el-GR"/>
              </w:rPr>
            </w:pPr>
            <w:r w:rsidRPr="00627413">
              <w:rPr>
                <w:rFonts w:ascii="Tahoma" w:hAnsi="Tahoma" w:cs="Tahoma"/>
                <w:szCs w:val="20"/>
                <w:u w:val="single"/>
                <w:lang w:val="el-GR"/>
              </w:rPr>
              <w:t>Β.4.1 Έμμεσες δαπάνες βάσει ποσοστού (%) επί των επιλέξιμων άμεσων δαπανών προσωπικού</w:t>
            </w:r>
          </w:p>
          <w:p w:rsidR="00C936D9" w:rsidRPr="00627413" w:rsidRDefault="00C936D9" w:rsidP="00C936D9">
            <w:pPr>
              <w:spacing w:before="0" w:after="0" w:line="200" w:lineRule="atLeast"/>
              <w:rPr>
                <w:rFonts w:cs="Tahoma"/>
                <w:i/>
                <w:szCs w:val="20"/>
                <w:lang w:val="el-GR"/>
              </w:rPr>
            </w:pPr>
          </w:p>
          <w:p w:rsidR="002B0D4E" w:rsidRPr="00627413" w:rsidRDefault="00C936D9" w:rsidP="00C936D9">
            <w:pPr>
              <w:spacing w:before="0" w:after="0" w:line="200" w:lineRule="atLeast"/>
              <w:rPr>
                <w:rFonts w:ascii="Tahoma" w:hAnsi="Tahoma" w:cs="Tahoma"/>
                <w:i/>
                <w:szCs w:val="20"/>
                <w:lang w:val="el-GR"/>
              </w:rPr>
            </w:pPr>
            <w:r w:rsidRPr="00627413">
              <w:rPr>
                <w:rFonts w:ascii="Tahoma" w:hAnsi="Tahoma" w:cs="Tahoma"/>
                <w:i/>
                <w:szCs w:val="20"/>
                <w:lang w:val="el-GR"/>
              </w:rPr>
              <w:t>Η ΔΑ προσδιορίζει στην πρόσκληση το ποσοστό (%), το οποίο δεν μπορεί να ανέλθει πάνω από 15%, σύμφωνα με τα προβλεπόμενα στο άρθρο 25.Α.1.α της προαναφερθείσας ΥΑ.</w:t>
            </w:r>
          </w:p>
          <w:p w:rsidR="00C936D9" w:rsidRPr="00627413" w:rsidRDefault="00C936D9" w:rsidP="00C936D9">
            <w:pPr>
              <w:spacing w:before="0" w:after="0" w:line="200" w:lineRule="atLeast"/>
              <w:rPr>
                <w:rFonts w:ascii="Tahoma" w:hAnsi="Tahoma" w:cs="Tahoma"/>
                <w:i/>
                <w:szCs w:val="20"/>
                <w:u w:val="single"/>
                <w:lang w:val="el-GR"/>
              </w:rPr>
            </w:pPr>
          </w:p>
          <w:p w:rsidR="002B0D4E" w:rsidRPr="00627413" w:rsidRDefault="002B0D4E" w:rsidP="002B0D4E">
            <w:pPr>
              <w:spacing w:before="0" w:after="0" w:line="200" w:lineRule="atLeast"/>
              <w:rPr>
                <w:rFonts w:ascii="Tahoma" w:hAnsi="Tahoma" w:cs="Tahoma"/>
                <w:szCs w:val="20"/>
                <w:lang w:val="el-GR"/>
              </w:rPr>
            </w:pPr>
            <w:r w:rsidRPr="00627413">
              <w:rPr>
                <w:rFonts w:ascii="Tahoma" w:hAnsi="Tahoma" w:cs="Tahoma"/>
                <w:szCs w:val="20"/>
                <w:lang w:val="el-GR"/>
              </w:rPr>
              <w:t xml:space="preserve">Οι έμμεσες δαπάνες του υποέργου αποζημιώνονται με: </w:t>
            </w:r>
          </w:p>
          <w:p w:rsidR="002B0D4E" w:rsidRPr="00627413" w:rsidRDefault="002B0D4E" w:rsidP="009945D0">
            <w:pPr>
              <w:pStyle w:val="af3"/>
              <w:numPr>
                <w:ilvl w:val="0"/>
                <w:numId w:val="26"/>
              </w:numPr>
              <w:spacing w:after="0" w:line="200" w:lineRule="atLeast"/>
              <w:ind w:left="992" w:hanging="425"/>
              <w:rPr>
                <w:rFonts w:ascii="Tahoma" w:hAnsi="Tahoma" w:cs="Tahoma"/>
                <w:i/>
                <w:szCs w:val="20"/>
                <w:u w:val="single"/>
                <w:lang w:val="el-GR"/>
              </w:rPr>
            </w:pPr>
            <w:r w:rsidRPr="00627413">
              <w:rPr>
                <w:rFonts w:ascii="Tahoma" w:hAnsi="Tahoma" w:cs="Tahoma"/>
                <w:szCs w:val="20"/>
                <w:lang w:val="el-GR"/>
              </w:rPr>
              <w:t>ποσοστό ……% επί των επιλέξιμων άμεσων δαπανών προσωπικού</w:t>
            </w:r>
          </w:p>
          <w:p w:rsidR="002B0D4E" w:rsidRPr="00627413" w:rsidRDefault="002B0D4E" w:rsidP="000F69D8">
            <w:pPr>
              <w:pStyle w:val="af3"/>
              <w:spacing w:before="0" w:after="0" w:line="200" w:lineRule="atLeast"/>
              <w:ind w:left="992"/>
              <w:rPr>
                <w:rFonts w:ascii="Tahoma" w:hAnsi="Tahoma" w:cs="Tahoma"/>
                <w:i/>
                <w:szCs w:val="20"/>
                <w:u w:val="single"/>
                <w:lang w:val="el-GR"/>
              </w:rPr>
            </w:pPr>
          </w:p>
          <w:p w:rsidR="00B672D7" w:rsidRPr="00627413" w:rsidRDefault="00B672D7" w:rsidP="00B672D7">
            <w:pPr>
              <w:spacing w:before="0" w:after="0" w:line="200" w:lineRule="atLeast"/>
              <w:rPr>
                <w:rFonts w:ascii="Tahoma" w:hAnsi="Tahoma" w:cs="Tahoma"/>
                <w:szCs w:val="20"/>
                <w:lang w:val="el-GR"/>
              </w:rPr>
            </w:pPr>
            <w:r w:rsidRPr="00627413">
              <w:rPr>
                <w:rFonts w:ascii="Tahoma" w:hAnsi="Tahoma" w:cs="Tahoma"/>
                <w:szCs w:val="20"/>
                <w:lang w:val="el-GR"/>
              </w:rPr>
              <w:t>Σημειώνεται ότι</w:t>
            </w:r>
            <w:r w:rsidR="00C936D9" w:rsidRPr="00627413">
              <w:rPr>
                <w:rFonts w:ascii="Tahoma" w:hAnsi="Tahoma" w:cs="Tahoma"/>
                <w:szCs w:val="20"/>
                <w:lang w:val="el-GR"/>
              </w:rPr>
              <w:t>,</w:t>
            </w:r>
            <w:r w:rsidRPr="00627413">
              <w:rPr>
                <w:rFonts w:ascii="Tahoma" w:hAnsi="Tahoma" w:cs="Tahoma"/>
                <w:szCs w:val="20"/>
                <w:lang w:val="el-GR"/>
              </w:rPr>
              <w:t xml:space="preserve"> στις άμεσες δαπάνες προσωπικού που χρησιμοποιούνται ως βάση υπολογισμού δεν συμπεριλαμβάνεται τυχόν ΦΠΑ, έστω κι αν αυτός είναι επιλέξιμη δαπάνη.</w:t>
            </w:r>
          </w:p>
          <w:p w:rsidR="000F69D8" w:rsidRPr="00627413" w:rsidRDefault="000F69D8" w:rsidP="00B672D7">
            <w:pPr>
              <w:pStyle w:val="af3"/>
              <w:spacing w:before="0" w:line="200" w:lineRule="atLeast"/>
              <w:ind w:left="0"/>
              <w:rPr>
                <w:rFonts w:ascii="Tahoma" w:hAnsi="Tahoma" w:cs="Tahoma"/>
                <w:szCs w:val="20"/>
                <w:lang w:val="el-GR"/>
              </w:rPr>
            </w:pPr>
          </w:p>
          <w:p w:rsidR="002B0D4E" w:rsidRPr="00627413" w:rsidRDefault="002B0D4E" w:rsidP="0042028B">
            <w:pPr>
              <w:spacing w:before="0" w:after="0" w:line="200" w:lineRule="atLeast"/>
              <w:ind w:left="567" w:hanging="567"/>
              <w:rPr>
                <w:rFonts w:ascii="Tahoma" w:hAnsi="Tahoma" w:cs="Tahoma"/>
                <w:szCs w:val="20"/>
                <w:u w:val="single"/>
                <w:lang w:val="el-GR"/>
              </w:rPr>
            </w:pPr>
            <w:r w:rsidRPr="00627413">
              <w:rPr>
                <w:rFonts w:ascii="Tahoma" w:hAnsi="Tahoma" w:cs="Tahoma"/>
                <w:szCs w:val="20"/>
                <w:u w:val="single"/>
                <w:lang w:val="el-GR"/>
              </w:rPr>
              <w:t>Β.4.2 Έμμεσες δαπάνες βάσει ποσοστού (%) επί του συνόλου των επιλέξιμων άμεσων δαπανών</w:t>
            </w:r>
          </w:p>
          <w:p w:rsidR="002B0D4E" w:rsidRPr="00627413" w:rsidRDefault="002B0D4E" w:rsidP="002B0D4E">
            <w:pPr>
              <w:spacing w:before="0" w:after="0" w:line="200" w:lineRule="atLeast"/>
              <w:ind w:left="567" w:hanging="567"/>
              <w:rPr>
                <w:rFonts w:ascii="Tahoma" w:hAnsi="Tahoma" w:cs="Tahoma"/>
                <w:szCs w:val="20"/>
                <w:u w:val="single"/>
                <w:lang w:val="el-GR"/>
              </w:rPr>
            </w:pPr>
          </w:p>
          <w:p w:rsidR="004478D6" w:rsidRPr="00627413" w:rsidRDefault="004478D6" w:rsidP="004478D6">
            <w:pPr>
              <w:spacing w:before="0" w:after="0" w:line="200" w:lineRule="atLeast"/>
              <w:rPr>
                <w:rFonts w:ascii="Tahoma" w:hAnsi="Tahoma" w:cs="Tahoma"/>
                <w:i/>
                <w:szCs w:val="20"/>
                <w:lang w:val="el-GR"/>
              </w:rPr>
            </w:pPr>
            <w:r w:rsidRPr="00627413">
              <w:rPr>
                <w:rFonts w:ascii="Tahoma" w:hAnsi="Tahoma" w:cs="Tahoma"/>
                <w:i/>
                <w:szCs w:val="20"/>
                <w:lang w:val="el-GR"/>
              </w:rPr>
              <w:t xml:space="preserve">Η επιλογή αυτή αφορά σε έργα περιβάλλοντος, οι κωδικοί παρέμβασης των οποίων αναφέρονται στο άρθρο 25.Α.1.γ της προαναφερθείσας ΥΑ. </w:t>
            </w:r>
            <w:r w:rsidR="00C936D9" w:rsidRPr="00627413">
              <w:rPr>
                <w:rFonts w:cs="Tahoma"/>
                <w:i/>
                <w:szCs w:val="20"/>
                <w:lang w:val="el-GR"/>
              </w:rPr>
              <w:t>Η ΔΑ προσδιορίζει στην πρόσκληση τ</w:t>
            </w:r>
            <w:r w:rsidR="00C936D9" w:rsidRPr="00627413">
              <w:rPr>
                <w:rFonts w:ascii="Tahoma" w:hAnsi="Tahoma" w:cs="Tahoma"/>
                <w:i/>
                <w:szCs w:val="20"/>
                <w:lang w:val="el-GR"/>
              </w:rPr>
              <w:t>ο ποσοστό (%), το οποίο δεν μπορεί να ανέλθει πάνω από 7%, σύμφωνα με τα προβλεπόμενα στο άρθρο 25.Α.1.γ της προαναφερθείσας ΥΑ.</w:t>
            </w:r>
          </w:p>
          <w:p w:rsidR="004478D6" w:rsidRPr="00627413" w:rsidRDefault="004478D6" w:rsidP="004478D6">
            <w:pPr>
              <w:spacing w:before="0" w:after="0" w:line="200" w:lineRule="atLeast"/>
              <w:rPr>
                <w:rFonts w:ascii="Tahoma" w:hAnsi="Tahoma" w:cs="Tahoma"/>
                <w:i/>
                <w:szCs w:val="20"/>
                <w:lang w:val="el-GR"/>
              </w:rPr>
            </w:pPr>
          </w:p>
          <w:p w:rsidR="00A90E0A" w:rsidRPr="00627413" w:rsidRDefault="002B0D4E" w:rsidP="002B0D4E">
            <w:pPr>
              <w:spacing w:before="0" w:after="0" w:line="200" w:lineRule="atLeast"/>
              <w:rPr>
                <w:rFonts w:ascii="Tahoma" w:hAnsi="Tahoma" w:cs="Tahoma"/>
                <w:szCs w:val="20"/>
                <w:lang w:val="el-GR"/>
              </w:rPr>
            </w:pPr>
            <w:r w:rsidRPr="00627413">
              <w:rPr>
                <w:rFonts w:ascii="Tahoma" w:hAnsi="Tahoma" w:cs="Tahoma"/>
                <w:szCs w:val="20"/>
                <w:lang w:val="el-GR"/>
              </w:rPr>
              <w:t>Οι έμμεσες δαπάνες αποζημιώνονται με ποσοστό ……….. % επί του συνόλου των επιλέξιμων άμεσων δαπανών</w:t>
            </w:r>
            <w:r w:rsidR="00EA134A" w:rsidRPr="00627413">
              <w:rPr>
                <w:rFonts w:ascii="Tahoma" w:hAnsi="Tahoma" w:cs="Tahoma"/>
                <w:szCs w:val="20"/>
                <w:lang w:val="el-GR"/>
              </w:rPr>
              <w:t>. (Δεν ισχύει στην περίπτωση που</w:t>
            </w:r>
            <w:r w:rsidRPr="00627413">
              <w:rPr>
                <w:rFonts w:ascii="Tahoma" w:hAnsi="Tahoma" w:cs="Tahoma"/>
                <w:szCs w:val="20"/>
                <w:lang w:val="el-GR"/>
              </w:rPr>
              <w:t xml:space="preserve"> ο Δικαιούχος λαμβάνει επιχορήγηση για τη λειτουργία του από τον κρατικό προϋπολογισμό</w:t>
            </w:r>
            <w:r w:rsidR="00EA134A" w:rsidRPr="00627413">
              <w:rPr>
                <w:rFonts w:ascii="Tahoma" w:hAnsi="Tahoma" w:cs="Tahoma"/>
                <w:szCs w:val="20"/>
                <w:lang w:val="el-GR"/>
              </w:rPr>
              <w:t>.)</w:t>
            </w:r>
            <w:r w:rsidR="00470878" w:rsidRPr="00627413">
              <w:rPr>
                <w:rFonts w:ascii="Tahoma" w:hAnsi="Tahoma" w:cs="Tahoma"/>
                <w:szCs w:val="20"/>
                <w:lang w:val="el-GR"/>
              </w:rPr>
              <w:t xml:space="preserve">      </w:t>
            </w:r>
          </w:p>
          <w:p w:rsidR="002B0D4E" w:rsidRPr="00627413" w:rsidRDefault="002B0D4E" w:rsidP="002B0D4E">
            <w:pPr>
              <w:spacing w:before="0" w:after="0" w:line="200" w:lineRule="atLeast"/>
              <w:rPr>
                <w:rFonts w:ascii="Tahoma" w:hAnsi="Tahoma" w:cs="Tahoma"/>
                <w:szCs w:val="20"/>
                <w:lang w:val="el-GR"/>
              </w:rPr>
            </w:pPr>
          </w:p>
          <w:p w:rsidR="002B0D4E" w:rsidRPr="00627413" w:rsidRDefault="002B0D4E" w:rsidP="002B0D4E">
            <w:pPr>
              <w:spacing w:after="0" w:line="200" w:lineRule="atLeast"/>
              <w:ind w:left="567" w:hanging="567"/>
              <w:rPr>
                <w:rFonts w:ascii="Tahoma" w:hAnsi="Tahoma" w:cs="Tahoma"/>
                <w:szCs w:val="20"/>
                <w:u w:val="single"/>
                <w:lang w:val="el-GR"/>
              </w:rPr>
            </w:pPr>
            <w:r w:rsidRPr="00627413">
              <w:rPr>
                <w:rFonts w:ascii="Tahoma" w:hAnsi="Tahoma" w:cs="Tahoma"/>
                <w:szCs w:val="20"/>
                <w:u w:val="single"/>
                <w:lang w:val="el-GR"/>
              </w:rPr>
              <w:t>Β.4.3 Έμμεσες δαπάνες βάσει ποσοστού (%) επί των επιλέξιμων άμεσων δαπανών</w:t>
            </w:r>
            <w:r w:rsidR="001100BE" w:rsidRPr="00627413">
              <w:rPr>
                <w:rFonts w:ascii="Tahoma" w:hAnsi="Tahoma" w:cs="Tahoma"/>
                <w:szCs w:val="20"/>
                <w:u w:val="single"/>
                <w:lang w:val="el-GR"/>
              </w:rPr>
              <w:t xml:space="preserve"> (</w:t>
            </w:r>
            <w:r w:rsidR="004478D6" w:rsidRPr="00627413">
              <w:rPr>
                <w:rFonts w:ascii="Tahoma" w:hAnsi="Tahoma" w:cs="Tahoma"/>
                <w:szCs w:val="20"/>
                <w:u w:val="single"/>
                <w:lang w:val="el-GR"/>
              </w:rPr>
              <w:t>δράσεις ΕΤΑΚ)</w:t>
            </w:r>
            <w:r w:rsidRPr="00627413">
              <w:rPr>
                <w:rFonts w:ascii="Tahoma" w:hAnsi="Tahoma" w:cs="Tahoma"/>
                <w:szCs w:val="20"/>
                <w:u w:val="single"/>
                <w:lang w:val="el-GR"/>
              </w:rPr>
              <w:t xml:space="preserve"> </w:t>
            </w:r>
          </w:p>
          <w:p w:rsidR="002B0D4E" w:rsidRPr="00627413" w:rsidRDefault="002B0D4E" w:rsidP="002B0D4E">
            <w:pPr>
              <w:spacing w:before="0" w:after="0" w:line="200" w:lineRule="atLeast"/>
              <w:ind w:left="567" w:hanging="567"/>
              <w:rPr>
                <w:rFonts w:ascii="Tahoma" w:hAnsi="Tahoma" w:cs="Tahoma"/>
                <w:szCs w:val="20"/>
                <w:u w:val="single"/>
                <w:lang w:val="el-GR"/>
              </w:rPr>
            </w:pPr>
          </w:p>
          <w:p w:rsidR="00EA134A" w:rsidRPr="00627413" w:rsidRDefault="004478D6" w:rsidP="00EA134A">
            <w:pPr>
              <w:spacing w:before="0" w:after="0" w:line="200" w:lineRule="atLeast"/>
              <w:rPr>
                <w:rFonts w:ascii="Tahoma" w:hAnsi="Tahoma" w:cs="Tahoma"/>
                <w:i/>
                <w:szCs w:val="20"/>
                <w:lang w:val="el-GR"/>
              </w:rPr>
            </w:pPr>
            <w:r w:rsidRPr="00627413">
              <w:rPr>
                <w:rFonts w:ascii="Tahoma" w:hAnsi="Tahoma" w:cs="Tahoma"/>
                <w:i/>
                <w:szCs w:val="20"/>
                <w:lang w:val="el-GR"/>
              </w:rPr>
              <w:t>Η επιλογή αυτή αφορά σε ενισχύσεις έρευνας, τεχνολογικής ανάπτυξης και καινοτομίας, οι κωδικοί παρέμβασης των οποίων αναφέρονται στο άρθρο 25.Α.1.β</w:t>
            </w:r>
            <w:r w:rsidR="003944E7" w:rsidRPr="00627413">
              <w:rPr>
                <w:rFonts w:ascii="Tahoma" w:hAnsi="Tahoma" w:cs="Tahoma"/>
                <w:i/>
                <w:szCs w:val="20"/>
                <w:lang w:val="el-GR"/>
              </w:rPr>
              <w:t>.</w:t>
            </w:r>
            <w:proofErr w:type="spellStart"/>
            <w:r w:rsidR="003944E7" w:rsidRPr="00627413">
              <w:rPr>
                <w:rFonts w:ascii="Tahoma" w:hAnsi="Tahoma" w:cs="Tahoma"/>
                <w:i/>
                <w:szCs w:val="20"/>
              </w:rPr>
              <w:t>i</w:t>
            </w:r>
            <w:proofErr w:type="spellEnd"/>
            <w:r w:rsidR="003944E7" w:rsidRPr="00627413">
              <w:rPr>
                <w:rFonts w:ascii="Tahoma" w:hAnsi="Tahoma" w:cs="Tahoma"/>
                <w:i/>
                <w:szCs w:val="20"/>
                <w:lang w:val="el-GR"/>
              </w:rPr>
              <w:t xml:space="preserve"> και </w:t>
            </w:r>
            <w:r w:rsidR="003944E7" w:rsidRPr="00627413">
              <w:rPr>
                <w:rFonts w:ascii="Tahoma" w:hAnsi="Tahoma" w:cs="Tahoma"/>
                <w:i/>
                <w:szCs w:val="20"/>
              </w:rPr>
              <w:t>ii</w:t>
            </w:r>
            <w:r w:rsidRPr="00627413">
              <w:rPr>
                <w:rFonts w:ascii="Tahoma" w:hAnsi="Tahoma" w:cs="Tahoma"/>
                <w:i/>
                <w:szCs w:val="20"/>
                <w:lang w:val="el-GR"/>
              </w:rPr>
              <w:t xml:space="preserve"> της προαναφερθείσας ΥΑ. </w:t>
            </w:r>
            <w:r w:rsidR="00EA134A" w:rsidRPr="00627413">
              <w:rPr>
                <w:rFonts w:ascii="Tahoma" w:hAnsi="Tahoma" w:cs="Tahoma"/>
                <w:i/>
                <w:szCs w:val="20"/>
                <w:lang w:val="el-GR"/>
              </w:rPr>
              <w:t>Η ΔΑ προσδιορίζει στην πρόσκληση το ποσοστό (%), το οποίο δεν μπορεί να ανέλθει πάνω από 25%, σύμφωνα με τα προβλεπόμενα στο άρθρο 25.Α.1.β της ΥΑ.</w:t>
            </w:r>
          </w:p>
          <w:p w:rsidR="004478D6" w:rsidRPr="00627413" w:rsidRDefault="004478D6" w:rsidP="002B0D4E">
            <w:pPr>
              <w:spacing w:before="0" w:after="0" w:line="200" w:lineRule="atLeast"/>
              <w:rPr>
                <w:rFonts w:ascii="Tahoma" w:hAnsi="Tahoma" w:cs="Tahoma"/>
                <w:szCs w:val="20"/>
                <w:lang w:val="el-GR"/>
              </w:rPr>
            </w:pPr>
          </w:p>
          <w:p w:rsidR="002B0D4E" w:rsidRPr="00627413" w:rsidRDefault="004478D6" w:rsidP="002B0D4E">
            <w:pPr>
              <w:spacing w:before="0" w:after="0" w:line="200" w:lineRule="atLeast"/>
              <w:rPr>
                <w:rFonts w:ascii="Tahoma" w:hAnsi="Tahoma" w:cs="Tahoma"/>
                <w:szCs w:val="20"/>
                <w:lang w:val="el-GR"/>
              </w:rPr>
            </w:pPr>
            <w:r w:rsidRPr="00627413">
              <w:rPr>
                <w:rFonts w:ascii="Tahoma" w:hAnsi="Tahoma" w:cs="Tahoma"/>
                <w:szCs w:val="20"/>
                <w:lang w:val="el-GR"/>
              </w:rPr>
              <w:t>Ο</w:t>
            </w:r>
            <w:r w:rsidR="002B0D4E" w:rsidRPr="00627413">
              <w:rPr>
                <w:rFonts w:ascii="Tahoma" w:hAnsi="Tahoma" w:cs="Tahoma"/>
                <w:szCs w:val="20"/>
                <w:lang w:val="el-GR"/>
              </w:rPr>
              <w:t>ι έμμεσες δαπάνες του υποέργου αποζημιώνονται με:</w:t>
            </w:r>
          </w:p>
          <w:p w:rsidR="002B0D4E" w:rsidRPr="00627413" w:rsidRDefault="002B0D4E" w:rsidP="004478D6">
            <w:pPr>
              <w:pStyle w:val="af3"/>
              <w:numPr>
                <w:ilvl w:val="0"/>
                <w:numId w:val="26"/>
              </w:numPr>
              <w:spacing w:after="0" w:line="200" w:lineRule="atLeast"/>
              <w:ind w:left="992" w:hanging="425"/>
              <w:rPr>
                <w:rFonts w:ascii="Tahoma" w:hAnsi="Tahoma" w:cs="Tahoma"/>
                <w:szCs w:val="20"/>
                <w:lang w:val="el-GR"/>
              </w:rPr>
            </w:pPr>
            <w:r w:rsidRPr="00627413">
              <w:rPr>
                <w:rFonts w:ascii="Tahoma" w:hAnsi="Tahoma" w:cs="Tahoma"/>
                <w:szCs w:val="20"/>
                <w:lang w:val="el-GR"/>
              </w:rPr>
              <w:t xml:space="preserve">ποσοστό …… % επί του συνόλου των επιλέξιμων άμεσων δαπανών, εξαιρουμένων </w:t>
            </w:r>
            <w:r w:rsidR="006E74B4" w:rsidRPr="00627413">
              <w:rPr>
                <w:rFonts w:ascii="Tahoma" w:hAnsi="Tahoma" w:cs="Tahoma"/>
                <w:szCs w:val="20"/>
                <w:lang w:val="el-GR"/>
              </w:rPr>
              <w:t xml:space="preserve">των κατηγοριών της παρ. 25.Α.1.β της ΥΑ. </w:t>
            </w:r>
          </w:p>
          <w:p w:rsidR="0037263F" w:rsidRPr="00627413" w:rsidRDefault="0037263F" w:rsidP="0037263F">
            <w:pPr>
              <w:spacing w:before="0" w:after="0" w:line="200" w:lineRule="atLeast"/>
              <w:ind w:left="567"/>
              <w:rPr>
                <w:rFonts w:ascii="Tahoma" w:hAnsi="Tahoma" w:cs="Tahoma"/>
                <w:szCs w:val="20"/>
                <w:lang w:val="el-GR"/>
              </w:rPr>
            </w:pPr>
          </w:p>
          <w:p w:rsidR="002B0D4E" w:rsidRPr="00627413" w:rsidRDefault="002B0D4E" w:rsidP="002B0D4E">
            <w:pPr>
              <w:spacing w:after="0" w:line="200" w:lineRule="atLeast"/>
              <w:ind w:left="567" w:hanging="567"/>
              <w:rPr>
                <w:rFonts w:ascii="Tahoma" w:hAnsi="Tahoma" w:cs="Tahoma"/>
                <w:szCs w:val="20"/>
                <w:u w:val="single"/>
                <w:lang w:val="el-GR"/>
              </w:rPr>
            </w:pPr>
            <w:r w:rsidRPr="00627413">
              <w:rPr>
                <w:rFonts w:ascii="Tahoma" w:hAnsi="Tahoma" w:cs="Tahoma"/>
                <w:szCs w:val="20"/>
                <w:u w:val="single"/>
                <w:lang w:val="el-GR"/>
              </w:rPr>
              <w:t xml:space="preserve">Β.4.4 Έμμεσες δαπάνες βάσει ποσοστού (%) επί </w:t>
            </w:r>
            <w:r w:rsidR="005A5158" w:rsidRPr="00627413">
              <w:rPr>
                <w:rFonts w:ascii="Tahoma" w:hAnsi="Tahoma" w:cs="Tahoma"/>
                <w:szCs w:val="20"/>
                <w:u w:val="single"/>
                <w:lang w:val="el-GR"/>
              </w:rPr>
              <w:t xml:space="preserve">των </w:t>
            </w:r>
            <w:r w:rsidR="00025659" w:rsidRPr="00627413">
              <w:rPr>
                <w:rFonts w:ascii="Tahoma" w:hAnsi="Tahoma" w:cs="Tahoma"/>
                <w:szCs w:val="20"/>
                <w:u w:val="single"/>
                <w:lang w:val="el-GR"/>
              </w:rPr>
              <w:t>επιλέξιμων άμεσων δαπανών (</w:t>
            </w:r>
            <w:r w:rsidRPr="00627413">
              <w:rPr>
                <w:rFonts w:ascii="Tahoma" w:hAnsi="Tahoma" w:cs="Tahoma"/>
                <w:szCs w:val="20"/>
                <w:u w:val="single"/>
                <w:lang w:val="el-GR"/>
              </w:rPr>
              <w:t>βάσει μεθοδολογίας</w:t>
            </w:r>
            <w:r w:rsidR="00025659" w:rsidRPr="00627413">
              <w:rPr>
                <w:rFonts w:ascii="Tahoma" w:hAnsi="Tahoma" w:cs="Tahoma"/>
                <w:szCs w:val="20"/>
                <w:u w:val="single"/>
                <w:lang w:val="el-GR"/>
              </w:rPr>
              <w:t>)</w:t>
            </w:r>
          </w:p>
          <w:p w:rsidR="002B0D4E" w:rsidRPr="00627413" w:rsidRDefault="002B0D4E" w:rsidP="002B0D4E">
            <w:pPr>
              <w:spacing w:before="0" w:after="0" w:line="200" w:lineRule="atLeast"/>
              <w:ind w:left="567" w:hanging="567"/>
              <w:rPr>
                <w:rFonts w:ascii="Tahoma" w:hAnsi="Tahoma" w:cs="Tahoma"/>
                <w:szCs w:val="20"/>
                <w:u w:val="single"/>
                <w:lang w:val="el-GR"/>
              </w:rPr>
            </w:pPr>
          </w:p>
          <w:p w:rsidR="005C5D84" w:rsidRPr="00627413" w:rsidRDefault="002B0D4E" w:rsidP="001375E3">
            <w:pPr>
              <w:spacing w:before="0" w:after="0" w:line="200" w:lineRule="atLeast"/>
              <w:rPr>
                <w:rFonts w:ascii="Tahoma" w:hAnsi="Tahoma" w:cs="Tahoma"/>
                <w:szCs w:val="20"/>
                <w:lang w:val="el-GR"/>
              </w:rPr>
            </w:pPr>
            <w:r w:rsidRPr="00627413">
              <w:rPr>
                <w:rFonts w:ascii="Tahoma" w:hAnsi="Tahoma" w:cs="Tahoma"/>
                <w:szCs w:val="20"/>
                <w:lang w:val="el-GR"/>
              </w:rPr>
              <w:t>Οι έμμεσες δαπάνες της πράξης αποζημιώνονται με ποσοστό ……… % επί των επιλέξιμων άμεσων δαπανών, βάσει εγκεκριμένης μεθοδολογίας.</w:t>
            </w:r>
          </w:p>
          <w:p w:rsidR="008F52B8" w:rsidRPr="00627413" w:rsidRDefault="008F52B8" w:rsidP="001375E3">
            <w:pPr>
              <w:spacing w:before="0" w:after="0" w:line="200" w:lineRule="atLeast"/>
              <w:rPr>
                <w:rFonts w:ascii="Tahoma" w:hAnsi="Tahoma" w:cs="Tahoma"/>
                <w:szCs w:val="20"/>
                <w:lang w:val="el-GR"/>
              </w:rPr>
            </w:pPr>
          </w:p>
          <w:p w:rsidR="008F52B8" w:rsidRPr="00627413" w:rsidRDefault="00EA134A" w:rsidP="001375E3">
            <w:pPr>
              <w:spacing w:before="0" w:after="0" w:line="200" w:lineRule="atLeast"/>
              <w:rPr>
                <w:rFonts w:ascii="Tahoma" w:hAnsi="Tahoma" w:cs="Tahoma"/>
                <w:i/>
                <w:szCs w:val="20"/>
                <w:lang w:val="el-GR"/>
              </w:rPr>
            </w:pPr>
            <w:r w:rsidRPr="00627413">
              <w:rPr>
                <w:rFonts w:ascii="Tahoma" w:hAnsi="Tahoma" w:cs="Tahoma"/>
                <w:i/>
                <w:szCs w:val="20"/>
                <w:lang w:val="el-GR"/>
              </w:rPr>
              <w:t>Η ΔΑ προσδιορίζει στην πρόσκληση το ποσοστό (%), τ</w:t>
            </w:r>
            <w:r w:rsidR="008F52B8" w:rsidRPr="00627413">
              <w:rPr>
                <w:rFonts w:ascii="Tahoma" w:hAnsi="Tahoma" w:cs="Tahoma"/>
                <w:i/>
                <w:szCs w:val="20"/>
                <w:lang w:val="el-GR"/>
              </w:rPr>
              <w:t>ο οποίο δεν μπορεί να ανέλθει πάνω από 25% των επιλέξιμων άμεσων δαπανών, υπό την προϋπόθεση ότι το ποσοστό υπολογίζεται βάσει δίκαιης, αντικειμενικής και επαληθεύσιμης μεθόδου υπολογισμού</w:t>
            </w:r>
            <w:r w:rsidR="001375E3" w:rsidRPr="00627413">
              <w:rPr>
                <w:rFonts w:ascii="Tahoma" w:hAnsi="Tahoma" w:cs="Tahoma"/>
                <w:i/>
                <w:szCs w:val="20"/>
                <w:lang w:val="el-GR"/>
              </w:rPr>
              <w:t xml:space="preserve"> (άρθρο 68.α. του Καν. 1303/2013)</w:t>
            </w:r>
            <w:r w:rsidR="008F52B8" w:rsidRPr="00627413">
              <w:rPr>
                <w:rFonts w:ascii="Tahoma" w:hAnsi="Tahoma" w:cs="Tahoma"/>
                <w:i/>
                <w:szCs w:val="20"/>
                <w:lang w:val="el-GR"/>
              </w:rPr>
              <w:t xml:space="preserve">. </w:t>
            </w:r>
          </w:p>
          <w:p w:rsidR="00096F3A" w:rsidRPr="00627413" w:rsidRDefault="00096F3A" w:rsidP="001375E3">
            <w:pPr>
              <w:spacing w:before="0" w:after="0" w:line="200" w:lineRule="atLeast"/>
              <w:rPr>
                <w:rFonts w:ascii="Tahoma" w:hAnsi="Tahoma" w:cs="Tahoma"/>
                <w:i/>
                <w:szCs w:val="20"/>
                <w:lang w:val="el-GR"/>
              </w:rPr>
            </w:pPr>
          </w:p>
          <w:p w:rsidR="00096F3A" w:rsidRPr="00627413" w:rsidRDefault="00096F3A" w:rsidP="001375E3">
            <w:pPr>
              <w:spacing w:before="0" w:after="0" w:line="200" w:lineRule="atLeast"/>
              <w:rPr>
                <w:rFonts w:ascii="Tahoma" w:hAnsi="Tahoma" w:cs="Tahoma"/>
                <w:i/>
                <w:szCs w:val="20"/>
                <w:lang w:val="el-GR"/>
              </w:rPr>
            </w:pPr>
            <w:r w:rsidRPr="00627413">
              <w:rPr>
                <w:rFonts w:ascii="Tahoma" w:hAnsi="Tahoma" w:cs="Tahoma"/>
                <w:i/>
                <w:szCs w:val="20"/>
                <w:lang w:val="el-GR"/>
              </w:rPr>
              <w:t xml:space="preserve">Σε περίπτωση που βάσει της εγκεκριμένης μεθοδολογίας, το ποσοστό δεν υπολογίζεται επί του συνόλου των επιλέξιμων άμεσων δαπανών, η ΔΑ προσδιορίζει στην πρόσκληση τις κατηγορίες επιλέξιμων άμεσων δαπανών στις οποίες εφαρμόζεται το ποσοστό για τον υπολογισμό των έμμεσων δαπανών.  </w:t>
            </w:r>
          </w:p>
          <w:p w:rsidR="008F52B8" w:rsidRPr="00627413" w:rsidRDefault="008F52B8" w:rsidP="001375E3">
            <w:pPr>
              <w:spacing w:before="0" w:after="0" w:line="200" w:lineRule="atLeast"/>
              <w:rPr>
                <w:rFonts w:ascii="Tahoma" w:hAnsi="Tahoma" w:cs="Tahoma"/>
                <w:szCs w:val="20"/>
                <w:lang w:val="el-GR"/>
              </w:rPr>
            </w:pPr>
          </w:p>
          <w:p w:rsidR="001375E3" w:rsidRPr="00627413" w:rsidRDefault="008F52B8" w:rsidP="001375E3">
            <w:pPr>
              <w:spacing w:before="0" w:after="0" w:line="200" w:lineRule="atLeast"/>
              <w:rPr>
                <w:rFonts w:ascii="Tahoma" w:hAnsi="Tahoma" w:cs="Tahoma"/>
                <w:i/>
                <w:szCs w:val="20"/>
                <w:lang w:val="el-GR"/>
              </w:rPr>
            </w:pPr>
            <w:r w:rsidRPr="00627413">
              <w:rPr>
                <w:rFonts w:ascii="Tahoma" w:hAnsi="Tahoma" w:cs="Tahoma"/>
                <w:i/>
                <w:szCs w:val="20"/>
                <w:lang w:val="el-GR"/>
              </w:rPr>
              <w:t xml:space="preserve">Στην επιλογή αυτή περιλαμβάνονται και οι περιπτώσεις κατ’ αποκοπή ποσοστών που  εγκρίθηκαν από την ΕΕ στο πλαίσιο της περιόδου 2007-2013 και για τα οποία πληρούνται τα προβλεπόμενα στο άρθρο 25.Α.1.δ της προαναφερθείσας ΥΑ. </w:t>
            </w:r>
          </w:p>
          <w:p w:rsidR="001375E3" w:rsidRPr="00627413" w:rsidRDefault="001375E3" w:rsidP="001375E3">
            <w:pPr>
              <w:spacing w:before="0" w:after="0" w:line="200" w:lineRule="atLeast"/>
              <w:rPr>
                <w:rFonts w:ascii="Tahoma" w:hAnsi="Tahoma" w:cs="Tahoma"/>
                <w:szCs w:val="20"/>
                <w:lang w:val="el-GR"/>
              </w:rPr>
            </w:pPr>
          </w:p>
          <w:p w:rsidR="00C16FF2" w:rsidRPr="00627413" w:rsidRDefault="00C16FF2" w:rsidP="00DA1743">
            <w:pPr>
              <w:spacing w:before="0" w:after="0" w:line="280" w:lineRule="atLeast"/>
              <w:rPr>
                <w:rFonts w:ascii="Tahoma" w:hAnsi="Tahoma" w:cs="Tahoma"/>
                <w:i/>
                <w:szCs w:val="20"/>
                <w:lang w:val="el-GR"/>
              </w:rPr>
            </w:pPr>
          </w:p>
          <w:p w:rsidR="00E36FE0" w:rsidRPr="00627413" w:rsidRDefault="00E36FE0" w:rsidP="00242755">
            <w:pPr>
              <w:spacing w:before="0" w:after="0" w:line="200" w:lineRule="atLeast"/>
              <w:rPr>
                <w:rFonts w:ascii="Tahoma" w:hAnsi="Tahoma" w:cs="Tahoma"/>
                <w:b/>
                <w:szCs w:val="20"/>
                <w:lang w:val="el-GR"/>
              </w:rPr>
            </w:pPr>
          </w:p>
          <w:p w:rsidR="00E36FE0" w:rsidRPr="00627413" w:rsidRDefault="00E36FE0" w:rsidP="00242755">
            <w:pPr>
              <w:spacing w:before="0" w:after="0" w:line="200" w:lineRule="atLeast"/>
              <w:rPr>
                <w:rFonts w:ascii="Tahoma" w:hAnsi="Tahoma" w:cs="Tahoma"/>
                <w:b/>
                <w:szCs w:val="20"/>
                <w:lang w:val="el-GR"/>
              </w:rPr>
            </w:pPr>
          </w:p>
          <w:p w:rsidR="00E36FE0" w:rsidRPr="00627413" w:rsidRDefault="00E36FE0" w:rsidP="00242755">
            <w:pPr>
              <w:spacing w:before="0" w:after="0" w:line="200" w:lineRule="atLeast"/>
              <w:rPr>
                <w:rFonts w:ascii="Tahoma" w:hAnsi="Tahoma" w:cs="Tahoma"/>
                <w:b/>
                <w:szCs w:val="20"/>
                <w:lang w:val="el-GR"/>
              </w:rPr>
            </w:pPr>
          </w:p>
          <w:p w:rsidR="00760D68" w:rsidRPr="00627413" w:rsidRDefault="00242755" w:rsidP="00242755">
            <w:pPr>
              <w:spacing w:before="0" w:after="0" w:line="200" w:lineRule="atLeast"/>
              <w:rPr>
                <w:rFonts w:ascii="Tahoma" w:hAnsi="Tahoma" w:cs="Tahoma"/>
                <w:b/>
                <w:szCs w:val="20"/>
                <w:lang w:val="el-GR"/>
              </w:rPr>
            </w:pPr>
            <w:r w:rsidRPr="00627413">
              <w:rPr>
                <w:rFonts w:ascii="Tahoma" w:hAnsi="Tahoma" w:cs="Tahoma"/>
                <w:b/>
                <w:szCs w:val="20"/>
                <w:lang w:val="el-GR"/>
              </w:rPr>
              <w:t>Ειδικές οδηγίες της ΔΑ σχετικά με τις επιλογές απλοποιημένου κόστους</w:t>
            </w:r>
          </w:p>
          <w:p w:rsidR="00242755" w:rsidRPr="00627413" w:rsidRDefault="00242755" w:rsidP="00242755">
            <w:pPr>
              <w:spacing w:before="0" w:after="0" w:line="200" w:lineRule="atLeast"/>
              <w:rPr>
                <w:rFonts w:ascii="Tahoma" w:hAnsi="Tahoma" w:cs="Tahoma"/>
                <w:szCs w:val="20"/>
                <w:lang w:val="el-GR"/>
              </w:rPr>
            </w:pPr>
          </w:p>
          <w:p w:rsidR="00242755" w:rsidRPr="00627413" w:rsidRDefault="00242755" w:rsidP="00242755">
            <w:pPr>
              <w:spacing w:before="0" w:after="0" w:line="200" w:lineRule="atLeast"/>
              <w:rPr>
                <w:rFonts w:ascii="Tahoma" w:hAnsi="Tahoma" w:cs="Tahoma"/>
                <w:i/>
                <w:szCs w:val="20"/>
                <w:lang w:val="el-GR"/>
              </w:rPr>
            </w:pPr>
            <w:r w:rsidRPr="00627413">
              <w:rPr>
                <w:rFonts w:ascii="Tahoma" w:hAnsi="Tahoma" w:cs="Tahoma"/>
                <w:i/>
                <w:szCs w:val="20"/>
                <w:lang w:val="el-GR"/>
              </w:rPr>
              <w:t xml:space="preserve">Στο πεδίο αυτό η ΔΑ μπορεί να προσδιορίσει ειδικότερους περιορισμούς ή προϋποθέσεις εφαρμογής των ποσοστών των κατηγοριών Β3 και Β4, στην περίπτωση που επιλέγονται περισσότερα από ένα ποσοστά ανά υποκατηγορία, ώστε να προκύπτει σαφώς σε ποιες δράσεις/δικαιούχους αφορά κάθε ποσοστό.  </w:t>
            </w:r>
          </w:p>
          <w:p w:rsidR="00D80C7D" w:rsidRPr="00627413" w:rsidRDefault="00D80C7D" w:rsidP="00D80C7D">
            <w:pPr>
              <w:spacing w:before="0" w:after="0" w:line="200" w:lineRule="atLeast"/>
              <w:rPr>
                <w:rFonts w:ascii="Tahoma" w:hAnsi="Tahoma" w:cs="Tahoma"/>
                <w:i/>
                <w:szCs w:val="20"/>
                <w:lang w:val="el-GR"/>
              </w:rPr>
            </w:pPr>
          </w:p>
          <w:p w:rsidR="00D80C7D" w:rsidRPr="00627413" w:rsidRDefault="00D80C7D" w:rsidP="00D80C7D">
            <w:pPr>
              <w:spacing w:before="0" w:after="0" w:line="200" w:lineRule="atLeast"/>
              <w:rPr>
                <w:rFonts w:ascii="Tahoma" w:hAnsi="Tahoma" w:cs="Tahoma"/>
                <w:i/>
                <w:szCs w:val="20"/>
                <w:lang w:val="el-GR"/>
              </w:rPr>
            </w:pPr>
            <w:r w:rsidRPr="00627413">
              <w:rPr>
                <w:rFonts w:ascii="Tahoma" w:hAnsi="Tahoma" w:cs="Tahoma"/>
                <w:i/>
                <w:szCs w:val="20"/>
                <w:lang w:val="el-GR"/>
              </w:rPr>
              <w:t>Επίσης, όταν η ΔΑ, στο πλαίσιο της επιλογής Β.4.4 καθορίσει κατ’ αποκοπή ποσοστά, που  εγκρίθηκαν από την ΕΕ στο πλαίσιο της περιόδου 2007-2013, επισημαίνει εδώ ότι αυτά μπορούν να χρησιμοποιηθούν από τους δικαιούχους μόνο εφόσον πληρούνται τα προβλεπόμενα στο άρθρο 25.Α.1.δ της προαναφερθείσας ΥΑ.</w:t>
            </w:r>
          </w:p>
          <w:p w:rsidR="00242755" w:rsidRPr="00627413" w:rsidRDefault="00242755" w:rsidP="00242755">
            <w:pPr>
              <w:spacing w:before="0" w:after="0" w:line="200" w:lineRule="atLeast"/>
              <w:rPr>
                <w:rFonts w:ascii="Tahoma" w:hAnsi="Tahoma" w:cs="Tahoma"/>
                <w:i/>
                <w:szCs w:val="20"/>
                <w:lang w:val="el-GR"/>
              </w:rPr>
            </w:pPr>
          </w:p>
          <w:p w:rsidR="00242755" w:rsidRPr="00627413" w:rsidRDefault="00242755" w:rsidP="00D34564">
            <w:pPr>
              <w:pStyle w:val="a"/>
              <w:numPr>
                <w:ilvl w:val="0"/>
                <w:numId w:val="0"/>
              </w:numPr>
              <w:tabs>
                <w:tab w:val="left" w:pos="9180"/>
                <w:tab w:val="left" w:pos="9360"/>
              </w:tabs>
              <w:spacing w:after="0" w:line="280" w:lineRule="exact"/>
              <w:ind w:right="28"/>
              <w:rPr>
                <w:rFonts w:cs="Tahoma"/>
                <w:i/>
                <w:sz w:val="20"/>
                <w:szCs w:val="20"/>
                <w:u w:val="single"/>
              </w:rPr>
            </w:pPr>
            <w:r w:rsidRPr="00627413">
              <w:rPr>
                <w:rFonts w:cs="Tahoma"/>
                <w:i/>
                <w:sz w:val="20"/>
                <w:szCs w:val="20"/>
                <w:u w:val="single"/>
              </w:rPr>
              <w:t>Επιλογή απλοποιημένου κόστους βάσει σχεδίου προϋπολογισμού (</w:t>
            </w:r>
            <w:r w:rsidRPr="00627413">
              <w:rPr>
                <w:rFonts w:cs="Tahoma"/>
                <w:i/>
                <w:sz w:val="20"/>
                <w:szCs w:val="20"/>
                <w:u w:val="single"/>
                <w:lang w:val="en-US"/>
              </w:rPr>
              <w:t>draft</w:t>
            </w:r>
            <w:r w:rsidRPr="00627413">
              <w:rPr>
                <w:rFonts w:cs="Tahoma"/>
                <w:i/>
                <w:sz w:val="20"/>
                <w:szCs w:val="20"/>
                <w:u w:val="single"/>
              </w:rPr>
              <w:t xml:space="preserve"> </w:t>
            </w:r>
            <w:r w:rsidRPr="00627413">
              <w:rPr>
                <w:rFonts w:cs="Tahoma"/>
                <w:i/>
                <w:sz w:val="20"/>
                <w:szCs w:val="20"/>
                <w:u w:val="single"/>
                <w:lang w:val="en-US"/>
              </w:rPr>
              <w:t>budget</w:t>
            </w:r>
            <w:r w:rsidRPr="00627413">
              <w:rPr>
                <w:rFonts w:cs="Tahoma"/>
                <w:i/>
                <w:sz w:val="20"/>
                <w:szCs w:val="20"/>
                <w:u w:val="single"/>
              </w:rPr>
              <w:t>)</w:t>
            </w:r>
          </w:p>
          <w:p w:rsidR="00D34564" w:rsidRPr="00627413" w:rsidRDefault="00242755" w:rsidP="00D34564">
            <w:pPr>
              <w:pStyle w:val="a"/>
              <w:numPr>
                <w:ilvl w:val="0"/>
                <w:numId w:val="0"/>
              </w:numPr>
              <w:tabs>
                <w:tab w:val="left" w:pos="9180"/>
                <w:tab w:val="left" w:pos="9360"/>
              </w:tabs>
              <w:spacing w:after="0" w:line="280" w:lineRule="exact"/>
              <w:ind w:right="28"/>
              <w:rPr>
                <w:rFonts w:cs="Tahoma"/>
                <w:i/>
                <w:sz w:val="20"/>
                <w:szCs w:val="20"/>
              </w:rPr>
            </w:pPr>
            <w:r w:rsidRPr="00627413">
              <w:rPr>
                <w:rFonts w:cs="Tahoma"/>
                <w:i/>
                <w:sz w:val="20"/>
                <w:szCs w:val="20"/>
              </w:rPr>
              <w:t>Γ</w:t>
            </w:r>
            <w:r w:rsidR="00D34564" w:rsidRPr="00627413">
              <w:rPr>
                <w:rFonts w:cs="Tahoma"/>
                <w:i/>
                <w:sz w:val="20"/>
                <w:szCs w:val="20"/>
              </w:rPr>
              <w:t>ια πράξεις με προϋπολογισμό &lt;100.000€, η ΔΑ δύναται να προσδιορίσει την επιλογή ή τις επιλογές απλοποιημένου κόστους που θα εφαρμοστούν στην πράξη κατά την αξιολόγηση και επιλογή της πράξης, στη βάση αναλυτικού και κατάλληλα τεκμηριωμένου προϋπολογισμού</w:t>
            </w:r>
            <w:r w:rsidR="0070118F" w:rsidRPr="00627413">
              <w:rPr>
                <w:rFonts w:cs="Tahoma"/>
                <w:i/>
                <w:sz w:val="20"/>
                <w:szCs w:val="20"/>
              </w:rPr>
              <w:t>.</w:t>
            </w:r>
            <w:r w:rsidR="00D34564" w:rsidRPr="00627413">
              <w:rPr>
                <w:rFonts w:cs="Tahoma"/>
                <w:i/>
                <w:sz w:val="20"/>
                <w:szCs w:val="20"/>
              </w:rPr>
              <w:t xml:space="preserve"> </w:t>
            </w:r>
          </w:p>
          <w:p w:rsidR="00C16FF2" w:rsidRPr="00627413" w:rsidRDefault="00D34564" w:rsidP="00D80C7D">
            <w:pPr>
              <w:pStyle w:val="a"/>
              <w:numPr>
                <w:ilvl w:val="0"/>
                <w:numId w:val="0"/>
              </w:numPr>
              <w:tabs>
                <w:tab w:val="left" w:pos="9180"/>
                <w:tab w:val="left" w:pos="9360"/>
              </w:tabs>
              <w:spacing w:after="0" w:line="280" w:lineRule="exact"/>
              <w:ind w:right="28"/>
              <w:rPr>
                <w:rFonts w:cs="Tahoma"/>
                <w:i/>
                <w:sz w:val="20"/>
                <w:szCs w:val="20"/>
              </w:rPr>
            </w:pPr>
            <w:r w:rsidRPr="00627413">
              <w:rPr>
                <w:rFonts w:cs="Tahoma"/>
                <w:i/>
                <w:sz w:val="20"/>
                <w:szCs w:val="20"/>
              </w:rPr>
              <w:t xml:space="preserve">Στην περίπτωση που η ΔΑ επιλέξει αυτή τη μέθοδο (πχ. στη βάση αναλυτικού και εκ των προτέρων εγκεκριμένου σχεδίου προϋπολογισμού, σύμφωνα με το άρθρο 23.1.στ της προαναφερθείσας ΥΑ), η ΔΑ παρέχει </w:t>
            </w:r>
            <w:r w:rsidR="00242755" w:rsidRPr="00627413">
              <w:rPr>
                <w:rFonts w:cs="Tahoma"/>
                <w:i/>
                <w:sz w:val="20"/>
                <w:szCs w:val="20"/>
              </w:rPr>
              <w:t xml:space="preserve">εδώ </w:t>
            </w:r>
            <w:r w:rsidRPr="00627413">
              <w:rPr>
                <w:rFonts w:cs="Tahoma"/>
                <w:i/>
                <w:sz w:val="20"/>
                <w:szCs w:val="20"/>
              </w:rPr>
              <w:t xml:space="preserve">σχετικές οδηγίες σχετικά με την τεκμηρίωση που πρέπει να υποβληθεί από τον δικαιούχο σε σχέση με το εύλογο των δαπανών που συνθέτουν τον προτεινόμενο προϋπολογισμό. </w:t>
            </w:r>
            <w:r w:rsidRPr="00627413" w:rsidDel="00E7646D">
              <w:rPr>
                <w:rFonts w:cs="Tahoma"/>
                <w:i/>
                <w:sz w:val="20"/>
                <w:szCs w:val="20"/>
              </w:rPr>
              <w:t xml:space="preserve"> </w:t>
            </w:r>
            <w:r w:rsidR="0015514C" w:rsidRPr="00627413" w:rsidDel="00E7646D">
              <w:rPr>
                <w:rFonts w:cs="Tahoma"/>
                <w:szCs w:val="20"/>
              </w:rPr>
              <w:t xml:space="preserve"> </w:t>
            </w:r>
          </w:p>
        </w:tc>
      </w:tr>
    </w:tbl>
    <w:p w:rsidR="004B343D" w:rsidRPr="00627413" w:rsidRDefault="004B343D" w:rsidP="002B0D4E">
      <w:pPr>
        <w:numPr>
          <w:ilvl w:val="0"/>
          <w:numId w:val="12"/>
        </w:numPr>
        <w:spacing w:before="360" w:after="0" w:line="264" w:lineRule="auto"/>
        <w:ind w:left="709" w:hanging="720"/>
        <w:rPr>
          <w:rFonts w:ascii="Tahoma" w:hAnsi="Tahoma" w:cs="Tahoma"/>
          <w:b/>
          <w:szCs w:val="20"/>
          <w:lang w:val="el-GR"/>
        </w:rPr>
      </w:pPr>
      <w:r w:rsidRPr="00627413">
        <w:rPr>
          <w:rFonts w:ascii="Tahoma" w:hAnsi="Tahoma" w:cs="Tahoma"/>
          <w:b/>
          <w:szCs w:val="20"/>
          <w:lang w:val="el-GR"/>
        </w:rPr>
        <w:t xml:space="preserve">ΟΔΗΓΙΕΣ ΥΠΟΒΟΛΗΣ </w:t>
      </w:r>
      <w:r w:rsidR="00935054" w:rsidRPr="00627413">
        <w:rPr>
          <w:rFonts w:ascii="Tahoma" w:hAnsi="Tahoma" w:cs="Tahoma"/>
          <w:b/>
          <w:szCs w:val="20"/>
          <w:lang w:val="el-GR"/>
        </w:rPr>
        <w:t xml:space="preserve">ΠΡΟΤΑΣΕΩΝ </w:t>
      </w:r>
    </w:p>
    <w:p w:rsidR="00651F7B" w:rsidRPr="00627413" w:rsidRDefault="003830D2" w:rsidP="002B0D4E">
      <w:pPr>
        <w:pStyle w:val="af3"/>
        <w:numPr>
          <w:ilvl w:val="1"/>
          <w:numId w:val="13"/>
        </w:numPr>
        <w:spacing w:afterLines="120" w:after="288" w:line="264" w:lineRule="auto"/>
        <w:ind w:left="567" w:hanging="567"/>
        <w:rPr>
          <w:rFonts w:ascii="Tahoma" w:hAnsi="Tahoma" w:cs="Tahoma"/>
          <w:i/>
          <w:szCs w:val="20"/>
          <w:lang w:val="el-GR"/>
        </w:rPr>
      </w:pPr>
      <w:r w:rsidRPr="00627413">
        <w:rPr>
          <w:rFonts w:ascii="Tahoma" w:hAnsi="Tahoma" w:cs="Tahoma"/>
          <w:szCs w:val="20"/>
          <w:lang w:val="el-GR"/>
        </w:rPr>
        <w:t>Οι υποψήφιοι δικαιούχοι υποβά</w:t>
      </w:r>
      <w:r w:rsidR="009D2E9F" w:rsidRPr="00627413">
        <w:rPr>
          <w:rFonts w:ascii="Tahoma" w:hAnsi="Tahoma" w:cs="Tahoma"/>
          <w:szCs w:val="20"/>
          <w:lang w:val="el-GR"/>
        </w:rPr>
        <w:t>λλ</w:t>
      </w:r>
      <w:r w:rsidR="00B07655" w:rsidRPr="00627413">
        <w:rPr>
          <w:rFonts w:ascii="Tahoma" w:hAnsi="Tahoma" w:cs="Tahoma"/>
          <w:szCs w:val="20"/>
          <w:lang w:val="el-GR"/>
        </w:rPr>
        <w:t>ουν</w:t>
      </w:r>
      <w:r w:rsidR="00AB2026" w:rsidRPr="00627413">
        <w:rPr>
          <w:rFonts w:ascii="Tahoma" w:hAnsi="Tahoma" w:cs="Tahoma"/>
          <w:szCs w:val="20"/>
          <w:lang w:val="el-GR"/>
        </w:rPr>
        <w:t xml:space="preserve"> </w:t>
      </w:r>
      <w:r w:rsidR="00125251" w:rsidRPr="00627413">
        <w:rPr>
          <w:rFonts w:ascii="Tahoma" w:hAnsi="Tahoma" w:cs="Tahoma"/>
          <w:b/>
          <w:szCs w:val="20"/>
          <w:lang w:val="el-GR"/>
        </w:rPr>
        <w:t xml:space="preserve">αποκλειστικά </w:t>
      </w:r>
      <w:r w:rsidR="00AB2026" w:rsidRPr="00627413">
        <w:rPr>
          <w:rFonts w:ascii="Tahoma" w:hAnsi="Tahoma" w:cs="Tahoma"/>
          <w:b/>
          <w:szCs w:val="20"/>
          <w:lang w:val="el-GR"/>
        </w:rPr>
        <w:t>ηλεκτρονικά</w:t>
      </w:r>
      <w:r w:rsidR="007A10FA" w:rsidRPr="00627413">
        <w:rPr>
          <w:rFonts w:ascii="Tahoma" w:hAnsi="Tahoma" w:cs="Tahoma"/>
          <w:szCs w:val="20"/>
          <w:lang w:val="el-GR"/>
        </w:rPr>
        <w:t xml:space="preserve"> τις </w:t>
      </w:r>
      <w:r w:rsidR="00934F55" w:rsidRPr="00627413">
        <w:rPr>
          <w:rFonts w:ascii="Tahoma" w:hAnsi="Tahoma" w:cs="Tahoma"/>
          <w:szCs w:val="20"/>
          <w:lang w:val="el-GR"/>
        </w:rPr>
        <w:t xml:space="preserve">προτάσεις </w:t>
      </w:r>
      <w:r w:rsidR="007C0051" w:rsidRPr="00627413">
        <w:rPr>
          <w:rFonts w:ascii="Tahoma" w:hAnsi="Tahoma" w:cs="Tahoma"/>
          <w:szCs w:val="20"/>
          <w:lang w:val="el-GR"/>
        </w:rPr>
        <w:t xml:space="preserve">μέσω του </w:t>
      </w:r>
      <w:r w:rsidR="00AB2026" w:rsidRPr="00627413">
        <w:rPr>
          <w:rFonts w:ascii="Tahoma" w:hAnsi="Tahoma" w:cs="Tahoma"/>
          <w:szCs w:val="20"/>
          <w:lang w:val="el-GR"/>
        </w:rPr>
        <w:t>ΟΠΣ</w:t>
      </w:r>
      <w:r w:rsidR="006118B8" w:rsidRPr="00627413">
        <w:rPr>
          <w:rFonts w:ascii="Tahoma" w:hAnsi="Tahoma" w:cs="Tahoma"/>
          <w:szCs w:val="20"/>
          <w:lang w:val="el-GR"/>
        </w:rPr>
        <w:t xml:space="preserve"> </w:t>
      </w:r>
      <w:r w:rsidR="00934F55" w:rsidRPr="00627413">
        <w:rPr>
          <w:rFonts w:ascii="Tahoma" w:hAnsi="Tahoma" w:cs="Tahoma"/>
          <w:szCs w:val="20"/>
          <w:lang w:val="el-GR"/>
        </w:rPr>
        <w:t xml:space="preserve"> ΕΣΠΑ 2014-2020</w:t>
      </w:r>
      <w:r w:rsidR="002B53EA" w:rsidRPr="00627413">
        <w:rPr>
          <w:rFonts w:ascii="Tahoma" w:hAnsi="Tahoma" w:cs="Tahoma"/>
          <w:szCs w:val="20"/>
          <w:lang w:val="el-GR"/>
        </w:rPr>
        <w:t xml:space="preserve"> (εφεξής ΟΠΣ ΕΣΠΑ)</w:t>
      </w:r>
      <w:r w:rsidR="00DE683F" w:rsidRPr="00627413">
        <w:rPr>
          <w:rFonts w:ascii="Tahoma" w:hAnsi="Tahoma" w:cs="Tahoma"/>
          <w:szCs w:val="20"/>
          <w:lang w:val="el-GR"/>
        </w:rPr>
        <w:t xml:space="preserve">. </w:t>
      </w:r>
      <w:r w:rsidR="00934F55" w:rsidRPr="00627413">
        <w:rPr>
          <w:rFonts w:ascii="Tahoma" w:hAnsi="Tahoma" w:cs="Tahoma"/>
          <w:szCs w:val="20"/>
          <w:lang w:val="el-GR"/>
        </w:rPr>
        <w:t xml:space="preserve">Για τον σκοπό αυτό, απαιτείται να διαθέτουν ατομικό </w:t>
      </w:r>
      <w:r w:rsidR="007B730D" w:rsidRPr="00627413">
        <w:rPr>
          <w:rFonts w:ascii="Tahoma" w:hAnsi="Tahoma" w:cs="Tahoma"/>
          <w:szCs w:val="20"/>
          <w:lang w:val="el-GR"/>
        </w:rPr>
        <w:t>λογαριασμό χρήστη (αναγνωριστικό και συνθηματικό)</w:t>
      </w:r>
      <w:r w:rsidR="00934F55" w:rsidRPr="00627413">
        <w:rPr>
          <w:rFonts w:ascii="Tahoma" w:hAnsi="Tahoma" w:cs="Tahoma"/>
          <w:szCs w:val="20"/>
          <w:lang w:val="el-GR"/>
        </w:rPr>
        <w:t xml:space="preserve"> </w:t>
      </w:r>
      <w:r w:rsidR="00122AC5" w:rsidRPr="00627413">
        <w:rPr>
          <w:rFonts w:ascii="Tahoma" w:hAnsi="Tahoma" w:cs="Tahoma"/>
          <w:szCs w:val="20"/>
          <w:lang w:val="el-GR"/>
        </w:rPr>
        <w:t xml:space="preserve">για την </w:t>
      </w:r>
      <w:r w:rsidR="00934F55" w:rsidRPr="00627413">
        <w:rPr>
          <w:rFonts w:ascii="Tahoma" w:hAnsi="Tahoma" w:cs="Tahoma"/>
          <w:szCs w:val="20"/>
          <w:lang w:val="el-GR"/>
        </w:rPr>
        <w:t>πρόσβαση στο ΟΠΣ  ΕΣΠΑ:</w:t>
      </w:r>
    </w:p>
    <w:p w:rsidR="00934F55" w:rsidRPr="00627413" w:rsidRDefault="00934F55" w:rsidP="002B0D4E">
      <w:pPr>
        <w:numPr>
          <w:ilvl w:val="2"/>
          <w:numId w:val="13"/>
        </w:numPr>
        <w:spacing w:afterLines="120" w:after="288" w:line="264" w:lineRule="auto"/>
        <w:ind w:left="1276" w:hanging="709"/>
        <w:rPr>
          <w:rFonts w:ascii="Tahoma" w:hAnsi="Tahoma" w:cs="Tahoma"/>
          <w:i/>
          <w:szCs w:val="20"/>
          <w:lang w:val="el-GR"/>
        </w:rPr>
      </w:pPr>
      <w:r w:rsidRPr="00627413">
        <w:rPr>
          <w:rFonts w:ascii="Tahoma" w:hAnsi="Tahoma" w:cs="Tahoma"/>
          <w:szCs w:val="20"/>
          <w:lang w:val="el-GR"/>
        </w:rPr>
        <w:t xml:space="preserve">αφενός τα στελέχη του Δικαιούχου για συμπλήρωση δελτίων και </w:t>
      </w:r>
    </w:p>
    <w:p w:rsidR="00934F55" w:rsidRPr="00627413" w:rsidRDefault="00934F55" w:rsidP="002B0D4E">
      <w:pPr>
        <w:numPr>
          <w:ilvl w:val="2"/>
          <w:numId w:val="13"/>
        </w:numPr>
        <w:spacing w:afterLines="120" w:after="288" w:line="264" w:lineRule="auto"/>
        <w:ind w:left="1276" w:hanging="709"/>
        <w:rPr>
          <w:rFonts w:ascii="Tahoma" w:hAnsi="Tahoma" w:cs="Tahoma"/>
          <w:i/>
          <w:szCs w:val="20"/>
          <w:lang w:val="el-GR"/>
        </w:rPr>
      </w:pPr>
      <w:r w:rsidRPr="00627413">
        <w:rPr>
          <w:rFonts w:ascii="Tahoma" w:hAnsi="Tahoma" w:cs="Tahoma"/>
          <w:szCs w:val="20"/>
          <w:lang w:val="el-GR"/>
        </w:rPr>
        <w:t>αφετέρου ο νόμιμος εκπρόσωπος του Δικαιούχου</w:t>
      </w:r>
      <w:r w:rsidRPr="00627413">
        <w:rPr>
          <w:rFonts w:ascii="Tahoma" w:hAnsi="Tahoma" w:cs="Tahoma"/>
          <w:b/>
          <w:szCs w:val="20"/>
          <w:lang w:val="el-GR"/>
        </w:rPr>
        <w:t xml:space="preserve"> </w:t>
      </w:r>
      <w:r w:rsidR="00435FE9" w:rsidRPr="00627413">
        <w:rPr>
          <w:rFonts w:ascii="Tahoma" w:hAnsi="Tahoma" w:cs="Tahoma"/>
          <w:szCs w:val="20"/>
          <w:lang w:val="el-GR"/>
        </w:rPr>
        <w:t xml:space="preserve">ή του </w:t>
      </w:r>
      <w:r w:rsidR="001B42AF" w:rsidRPr="00627413">
        <w:rPr>
          <w:rFonts w:ascii="Tahoma" w:hAnsi="Tahoma" w:cs="Tahoma"/>
          <w:szCs w:val="20"/>
          <w:lang w:val="el-GR"/>
        </w:rPr>
        <w:t xml:space="preserve">κύριου </w:t>
      </w:r>
      <w:r w:rsidR="00690E4F" w:rsidRPr="00627413">
        <w:rPr>
          <w:rFonts w:ascii="Tahoma" w:hAnsi="Tahoma" w:cs="Tahoma"/>
          <w:szCs w:val="20"/>
          <w:lang w:val="el-GR"/>
        </w:rPr>
        <w:t>Δ</w:t>
      </w:r>
      <w:r w:rsidR="001B42AF" w:rsidRPr="00627413">
        <w:rPr>
          <w:rFonts w:ascii="Tahoma" w:hAnsi="Tahoma" w:cs="Tahoma"/>
          <w:szCs w:val="20"/>
          <w:lang w:val="el-GR"/>
        </w:rPr>
        <w:t>ικαιούχου</w:t>
      </w:r>
      <w:r w:rsidR="00435FE9" w:rsidRPr="00627413">
        <w:rPr>
          <w:rFonts w:ascii="Tahoma" w:hAnsi="Tahoma" w:cs="Tahoma"/>
          <w:szCs w:val="20"/>
          <w:lang w:val="el-GR"/>
        </w:rPr>
        <w:t xml:space="preserve"> </w:t>
      </w:r>
      <w:r w:rsidR="001B42AF" w:rsidRPr="00627413">
        <w:rPr>
          <w:rFonts w:ascii="Tahoma" w:hAnsi="Tahoma" w:cs="Tahoma"/>
          <w:szCs w:val="20"/>
          <w:lang w:val="el-GR"/>
        </w:rPr>
        <w:t>(</w:t>
      </w:r>
      <w:r w:rsidR="00435FE9" w:rsidRPr="00627413">
        <w:rPr>
          <w:rFonts w:ascii="Tahoma" w:hAnsi="Tahoma" w:cs="Tahoma"/>
          <w:szCs w:val="20"/>
          <w:lang w:val="el-GR"/>
        </w:rPr>
        <w:t>στην περίπτωση υλοποίησης της πρότασης</w:t>
      </w:r>
      <w:r w:rsidR="00690E4F" w:rsidRPr="00627413">
        <w:rPr>
          <w:rFonts w:ascii="Tahoma" w:hAnsi="Tahoma" w:cs="Tahoma"/>
          <w:szCs w:val="20"/>
          <w:lang w:val="el-GR"/>
        </w:rPr>
        <w:t xml:space="preserve"> έργου (πράξης) από πολλαπλούς Δ</w:t>
      </w:r>
      <w:r w:rsidR="00435FE9" w:rsidRPr="00627413">
        <w:rPr>
          <w:rFonts w:ascii="Tahoma" w:hAnsi="Tahoma" w:cs="Tahoma"/>
          <w:szCs w:val="20"/>
          <w:lang w:val="el-GR"/>
        </w:rPr>
        <w:t>ικαιούχους</w:t>
      </w:r>
      <w:r w:rsidR="001B42AF" w:rsidRPr="00627413">
        <w:rPr>
          <w:rFonts w:ascii="Tahoma" w:hAnsi="Tahoma" w:cs="Tahoma"/>
          <w:szCs w:val="20"/>
          <w:lang w:val="el-GR"/>
        </w:rPr>
        <w:t>)</w:t>
      </w:r>
      <w:r w:rsidR="00435FE9" w:rsidRPr="00627413">
        <w:rPr>
          <w:rFonts w:ascii="Tahoma" w:hAnsi="Tahoma" w:cs="Tahoma"/>
          <w:szCs w:val="20"/>
          <w:lang w:val="el-GR"/>
        </w:rPr>
        <w:t xml:space="preserve"> </w:t>
      </w:r>
      <w:r w:rsidRPr="00627413">
        <w:rPr>
          <w:rFonts w:ascii="Tahoma" w:hAnsi="Tahoma" w:cs="Tahoma"/>
          <w:szCs w:val="20"/>
          <w:lang w:val="el-GR"/>
        </w:rPr>
        <w:t xml:space="preserve">για υποβολή </w:t>
      </w:r>
      <w:r w:rsidR="00935054" w:rsidRPr="00627413">
        <w:rPr>
          <w:rFonts w:ascii="Tahoma" w:hAnsi="Tahoma" w:cs="Tahoma"/>
          <w:szCs w:val="20"/>
          <w:lang w:val="el-GR"/>
        </w:rPr>
        <w:t>προτάσεων</w:t>
      </w:r>
      <w:r w:rsidR="005362B4" w:rsidRPr="00627413">
        <w:rPr>
          <w:rFonts w:ascii="Tahoma" w:hAnsi="Tahoma" w:cs="Tahoma"/>
          <w:szCs w:val="20"/>
          <w:lang w:val="el-GR"/>
        </w:rPr>
        <w:t>, ο οποίος μπορεί να εξουσιοδοτήσει χρήστη του συστήματος για το σκοπό αυτό</w:t>
      </w:r>
      <w:r w:rsidR="00435FE9" w:rsidRPr="00627413">
        <w:rPr>
          <w:rFonts w:ascii="Tahoma" w:hAnsi="Tahoma" w:cs="Tahoma"/>
          <w:szCs w:val="20"/>
          <w:lang w:val="el-GR"/>
        </w:rPr>
        <w:t>.</w:t>
      </w:r>
    </w:p>
    <w:p w:rsidR="00934F55" w:rsidRPr="00627413" w:rsidRDefault="00934F55" w:rsidP="00B56E09">
      <w:pPr>
        <w:spacing w:afterLines="120" w:after="288" w:line="264" w:lineRule="auto"/>
        <w:ind w:left="567"/>
        <w:rPr>
          <w:rFonts w:ascii="Tahoma" w:hAnsi="Tahoma" w:cs="Tahoma"/>
          <w:i/>
          <w:szCs w:val="20"/>
          <w:lang w:val="el-GR"/>
        </w:rPr>
      </w:pPr>
      <w:r w:rsidRPr="00627413">
        <w:rPr>
          <w:rFonts w:ascii="Tahoma" w:hAnsi="Tahoma" w:cs="Tahoma"/>
          <w:szCs w:val="20"/>
          <w:lang w:val="el-GR"/>
        </w:rPr>
        <w:t xml:space="preserve">Οδηγίες για </w:t>
      </w:r>
      <w:r w:rsidR="0089755A" w:rsidRPr="00627413">
        <w:rPr>
          <w:rFonts w:ascii="Tahoma" w:hAnsi="Tahoma" w:cs="Tahoma"/>
          <w:szCs w:val="20"/>
          <w:lang w:val="el-GR"/>
        </w:rPr>
        <w:t xml:space="preserve">απόκτηση λογαριασμού χρήστη </w:t>
      </w:r>
      <w:r w:rsidRPr="00627413">
        <w:rPr>
          <w:rFonts w:ascii="Tahoma" w:hAnsi="Tahoma" w:cs="Tahoma"/>
          <w:szCs w:val="20"/>
          <w:lang w:val="el-GR"/>
        </w:rPr>
        <w:t>στο ΟΠΣ ΕΣΠΑ βρίσκονται στην ηλεκτρονική δ</w:t>
      </w:r>
      <w:r w:rsidR="0089755A" w:rsidRPr="00627413">
        <w:rPr>
          <w:rFonts w:ascii="Tahoma" w:hAnsi="Tahoma" w:cs="Tahoma"/>
          <w:szCs w:val="20"/>
          <w:lang w:val="el-GR"/>
        </w:rPr>
        <w:t>ιεύθυ</w:t>
      </w:r>
      <w:r w:rsidRPr="00627413">
        <w:rPr>
          <w:rFonts w:ascii="Tahoma" w:hAnsi="Tahoma" w:cs="Tahoma"/>
          <w:szCs w:val="20"/>
          <w:lang w:val="el-GR"/>
        </w:rPr>
        <w:t xml:space="preserve">νση </w:t>
      </w:r>
      <w:r w:rsidR="0089755A" w:rsidRPr="00627413">
        <w:rPr>
          <w:rFonts w:ascii="Tahoma" w:hAnsi="Tahoma" w:cs="Tahoma"/>
          <w:szCs w:val="20"/>
          <w:lang w:val="el-GR"/>
        </w:rPr>
        <w:t>…………………….</w:t>
      </w:r>
      <w:r w:rsidR="00954C02" w:rsidRPr="00627413">
        <w:rPr>
          <w:rFonts w:ascii="Tahoma" w:hAnsi="Tahoma" w:cs="Tahoma"/>
          <w:szCs w:val="20"/>
          <w:lang w:val="el-GR"/>
        </w:rPr>
        <w:t>.</w:t>
      </w:r>
    </w:p>
    <w:p w:rsidR="00934F55" w:rsidRPr="00627413" w:rsidRDefault="00934F55" w:rsidP="00B56E09">
      <w:pPr>
        <w:spacing w:afterLines="120" w:after="288" w:line="264" w:lineRule="auto"/>
        <w:ind w:left="567"/>
        <w:rPr>
          <w:rFonts w:ascii="Tahoma" w:hAnsi="Tahoma" w:cs="Tahoma"/>
          <w:szCs w:val="20"/>
          <w:lang w:val="el-GR"/>
        </w:rPr>
      </w:pPr>
      <w:r w:rsidRPr="00627413">
        <w:rPr>
          <w:rFonts w:ascii="Tahoma" w:hAnsi="Tahoma" w:cs="Tahoma"/>
          <w:szCs w:val="20"/>
          <w:lang w:val="el-GR"/>
        </w:rPr>
        <w:t xml:space="preserve">Εάν ο Δικαιούχος δεν διαθέτει ήδη «κωδικό Φορέα» στο ΟΠΣ από την περίοδο 2007-2013, θα πρέπει να υποβάλει αίτηση για κωδικό φορέα σύμφωνα με τις οδηγίες </w:t>
      </w:r>
      <w:r w:rsidR="00092CBB" w:rsidRPr="00627413">
        <w:rPr>
          <w:rFonts w:ascii="Tahoma" w:hAnsi="Tahoma" w:cs="Tahoma"/>
          <w:szCs w:val="20"/>
          <w:lang w:val="el-GR"/>
        </w:rPr>
        <w:t xml:space="preserve">στην ηλεκτρονική διεύθυνση </w:t>
      </w:r>
      <w:r w:rsidR="0089755A" w:rsidRPr="00627413">
        <w:rPr>
          <w:rFonts w:ascii="Tahoma" w:hAnsi="Tahoma" w:cs="Tahoma"/>
          <w:szCs w:val="20"/>
          <w:lang w:val="el-GR"/>
        </w:rPr>
        <w:t>…………….</w:t>
      </w:r>
      <w:r w:rsidRPr="00627413">
        <w:rPr>
          <w:rFonts w:ascii="Tahoma" w:hAnsi="Tahoma" w:cs="Tahoma"/>
          <w:szCs w:val="20"/>
          <w:lang w:val="el-GR"/>
        </w:rPr>
        <w:t xml:space="preserve">, πριν την υποβολή </w:t>
      </w:r>
      <w:r w:rsidR="009D086F" w:rsidRPr="00627413">
        <w:rPr>
          <w:rFonts w:ascii="Tahoma" w:hAnsi="Tahoma" w:cs="Tahoma"/>
          <w:szCs w:val="20"/>
          <w:lang w:val="el-GR"/>
        </w:rPr>
        <w:t xml:space="preserve">της </w:t>
      </w:r>
      <w:r w:rsidR="00FE49CB" w:rsidRPr="00627413">
        <w:rPr>
          <w:rFonts w:ascii="Tahoma" w:hAnsi="Tahoma" w:cs="Tahoma"/>
          <w:szCs w:val="20"/>
          <w:lang w:val="el-GR"/>
        </w:rPr>
        <w:t>πρότασης</w:t>
      </w:r>
      <w:r w:rsidRPr="00627413">
        <w:rPr>
          <w:rFonts w:ascii="Tahoma" w:hAnsi="Tahoma" w:cs="Tahoma"/>
          <w:szCs w:val="20"/>
          <w:lang w:val="el-GR"/>
        </w:rPr>
        <w:t>.</w:t>
      </w:r>
    </w:p>
    <w:p w:rsidR="005E1C7A" w:rsidRPr="00627413" w:rsidRDefault="00F23689" w:rsidP="002B0D4E">
      <w:pPr>
        <w:pStyle w:val="af3"/>
        <w:numPr>
          <w:ilvl w:val="1"/>
          <w:numId w:val="13"/>
        </w:numPr>
        <w:spacing w:afterLines="120" w:after="288" w:line="264" w:lineRule="auto"/>
        <w:ind w:left="567" w:hanging="567"/>
        <w:rPr>
          <w:rFonts w:ascii="Tahoma" w:hAnsi="Tahoma" w:cs="Tahoma"/>
          <w:i/>
          <w:szCs w:val="20"/>
          <w:lang w:val="el-GR"/>
        </w:rPr>
      </w:pPr>
      <w:r w:rsidRPr="00627413">
        <w:rPr>
          <w:rFonts w:ascii="Tahoma" w:hAnsi="Tahoma" w:cs="Tahoma"/>
          <w:szCs w:val="20"/>
          <w:lang w:val="el-GR"/>
        </w:rPr>
        <w:t>Οι προτάσεις</w:t>
      </w:r>
      <w:r w:rsidR="00531AF7" w:rsidRPr="00627413">
        <w:rPr>
          <w:rFonts w:ascii="Tahoma" w:hAnsi="Tahoma" w:cs="Tahoma"/>
          <w:szCs w:val="20"/>
          <w:lang w:val="el-GR"/>
        </w:rPr>
        <w:t xml:space="preserve"> </w:t>
      </w:r>
      <w:r w:rsidR="005E1C7A" w:rsidRPr="00627413">
        <w:rPr>
          <w:rFonts w:ascii="Tahoma" w:hAnsi="Tahoma" w:cs="Tahoma"/>
          <w:szCs w:val="20"/>
          <w:lang w:val="el-GR"/>
        </w:rPr>
        <w:t xml:space="preserve"> υποβάλλονται μέσω του ΟΠΣ</w:t>
      </w:r>
      <w:r w:rsidR="002B53EA" w:rsidRPr="00627413">
        <w:rPr>
          <w:rFonts w:ascii="Tahoma" w:hAnsi="Tahoma" w:cs="Tahoma"/>
          <w:szCs w:val="20"/>
          <w:lang w:val="el-GR"/>
        </w:rPr>
        <w:t xml:space="preserve"> </w:t>
      </w:r>
      <w:r w:rsidR="005E1C7A" w:rsidRPr="00627413">
        <w:rPr>
          <w:rFonts w:ascii="Tahoma" w:hAnsi="Tahoma" w:cs="Tahoma"/>
          <w:szCs w:val="20"/>
          <w:lang w:val="el-GR"/>
        </w:rPr>
        <w:t>ΕΣΠΑ στην ηλεκτρονική διεύθυνση</w:t>
      </w:r>
      <w:r w:rsidR="00BA33F1" w:rsidRPr="00627413">
        <w:rPr>
          <w:rFonts w:ascii="Tahoma" w:hAnsi="Tahoma" w:cs="Tahoma"/>
          <w:szCs w:val="20"/>
          <w:lang w:val="el-GR"/>
        </w:rPr>
        <w:t xml:space="preserve"> </w:t>
      </w:r>
      <w:r w:rsidR="005E1C7A" w:rsidRPr="00627413">
        <w:rPr>
          <w:rFonts w:ascii="Tahoma" w:hAnsi="Tahoma" w:cs="Tahoma"/>
          <w:szCs w:val="20"/>
          <w:lang w:val="el-GR"/>
        </w:rPr>
        <w:t>……………...</w:t>
      </w:r>
    </w:p>
    <w:p w:rsidR="00687610" w:rsidRPr="00627413" w:rsidRDefault="008C30B8" w:rsidP="00B56E09">
      <w:pPr>
        <w:spacing w:afterLines="120" w:after="288" w:line="264" w:lineRule="auto"/>
        <w:ind w:left="540"/>
        <w:rPr>
          <w:rFonts w:ascii="Tahoma" w:hAnsi="Tahoma" w:cs="Tahoma"/>
          <w:i/>
          <w:szCs w:val="20"/>
          <w:lang w:val="el-GR"/>
        </w:rPr>
      </w:pPr>
      <w:r w:rsidRPr="00627413">
        <w:rPr>
          <w:rFonts w:ascii="Tahoma" w:hAnsi="Tahoma" w:cs="Tahoma"/>
          <w:szCs w:val="20"/>
          <w:lang w:val="el-GR"/>
        </w:rPr>
        <w:t xml:space="preserve">από </w:t>
      </w:r>
      <w:r w:rsidR="003830D2" w:rsidRPr="00627413">
        <w:rPr>
          <w:rFonts w:ascii="Tahoma" w:hAnsi="Tahoma" w:cs="Tahoma"/>
          <w:szCs w:val="20"/>
          <w:lang w:val="el-GR"/>
        </w:rPr>
        <w:t xml:space="preserve">την </w:t>
      </w:r>
      <w:r w:rsidR="003830D2" w:rsidRPr="00627413">
        <w:rPr>
          <w:rFonts w:ascii="Tahoma" w:hAnsi="Tahoma" w:cs="Tahoma"/>
          <w:i/>
          <w:szCs w:val="20"/>
          <w:lang w:val="el-GR"/>
        </w:rPr>
        <w:t>………</w:t>
      </w:r>
      <w:r w:rsidR="00687610" w:rsidRPr="00627413">
        <w:rPr>
          <w:rFonts w:ascii="Tahoma" w:hAnsi="Tahoma" w:cs="Tahoma"/>
          <w:i/>
          <w:szCs w:val="20"/>
          <w:lang w:val="el-GR"/>
        </w:rPr>
        <w:t>………..</w:t>
      </w:r>
      <w:r w:rsidR="003830D2" w:rsidRPr="00627413">
        <w:rPr>
          <w:rFonts w:ascii="Tahoma" w:hAnsi="Tahoma" w:cs="Tahoma"/>
          <w:i/>
          <w:szCs w:val="20"/>
          <w:lang w:val="el-GR"/>
        </w:rPr>
        <w:t>.</w:t>
      </w:r>
      <w:r w:rsidR="00687610" w:rsidRPr="00627413">
        <w:rPr>
          <w:rFonts w:ascii="Tahoma" w:hAnsi="Tahoma" w:cs="Tahoma"/>
          <w:i/>
          <w:szCs w:val="20"/>
          <w:lang w:val="el-GR"/>
        </w:rPr>
        <w:tab/>
      </w:r>
      <w:r w:rsidR="00687610" w:rsidRPr="00627413">
        <w:rPr>
          <w:rFonts w:ascii="Tahoma" w:hAnsi="Tahoma" w:cs="Tahoma"/>
          <w:i/>
          <w:szCs w:val="20"/>
          <w:lang w:val="el-GR"/>
        </w:rPr>
        <w:tab/>
      </w:r>
      <w:r w:rsidR="003830D2" w:rsidRPr="00627413">
        <w:rPr>
          <w:rFonts w:ascii="Tahoma" w:hAnsi="Tahoma" w:cs="Tahoma"/>
          <w:i/>
          <w:szCs w:val="20"/>
          <w:lang w:val="el-GR"/>
        </w:rPr>
        <w:t>(ημερομηνία έναρξης υποβολής προτάσεων)</w:t>
      </w:r>
      <w:r w:rsidR="00AE2C62" w:rsidRPr="00627413">
        <w:rPr>
          <w:rFonts w:ascii="Tahoma" w:hAnsi="Tahoma" w:cs="Tahoma"/>
          <w:i/>
          <w:szCs w:val="20"/>
          <w:lang w:val="el-GR"/>
        </w:rPr>
        <w:t xml:space="preserve">, ώρα …………….. </w:t>
      </w:r>
      <w:r w:rsidR="003830D2" w:rsidRPr="00627413">
        <w:rPr>
          <w:rFonts w:ascii="Tahoma" w:hAnsi="Tahoma" w:cs="Tahoma"/>
          <w:i/>
          <w:szCs w:val="20"/>
          <w:lang w:val="el-GR"/>
        </w:rPr>
        <w:t xml:space="preserve"> </w:t>
      </w:r>
    </w:p>
    <w:p w:rsidR="00BD1F2E" w:rsidRPr="00627413" w:rsidRDefault="003830D2" w:rsidP="00B56E09">
      <w:pPr>
        <w:spacing w:afterLines="120" w:after="288" w:line="264" w:lineRule="auto"/>
        <w:ind w:left="3686" w:hanging="3146"/>
        <w:rPr>
          <w:rFonts w:ascii="Tahoma" w:hAnsi="Tahoma" w:cs="Tahoma"/>
          <w:i/>
          <w:szCs w:val="20"/>
          <w:lang w:val="el-GR"/>
        </w:rPr>
      </w:pPr>
      <w:r w:rsidRPr="00627413">
        <w:rPr>
          <w:rFonts w:ascii="Tahoma" w:hAnsi="Tahoma" w:cs="Tahoma"/>
          <w:szCs w:val="20"/>
          <w:lang w:val="el-GR"/>
        </w:rPr>
        <w:t>έως</w:t>
      </w:r>
      <w:r w:rsidR="00690E4F" w:rsidRPr="00627413">
        <w:rPr>
          <w:rFonts w:ascii="Tahoma" w:hAnsi="Tahoma" w:cs="Tahoma"/>
          <w:szCs w:val="20"/>
          <w:lang w:val="el-GR"/>
        </w:rPr>
        <w:t>,</w:t>
      </w:r>
      <w:r w:rsidRPr="00627413">
        <w:rPr>
          <w:rFonts w:ascii="Tahoma" w:hAnsi="Tahoma" w:cs="Tahoma"/>
          <w:i/>
          <w:szCs w:val="20"/>
          <w:lang w:val="el-GR"/>
        </w:rPr>
        <w:t xml:space="preserve"> </w:t>
      </w:r>
      <w:r w:rsidR="009A7A48" w:rsidRPr="00627413">
        <w:rPr>
          <w:rFonts w:ascii="Tahoma" w:hAnsi="Tahoma" w:cs="Tahoma"/>
          <w:szCs w:val="20"/>
          <w:lang w:val="el-GR"/>
        </w:rPr>
        <w:t>αποκλειστικά</w:t>
      </w:r>
      <w:r w:rsidR="00690E4F" w:rsidRPr="00627413">
        <w:rPr>
          <w:rFonts w:ascii="Tahoma" w:hAnsi="Tahoma" w:cs="Tahoma"/>
          <w:szCs w:val="20"/>
          <w:lang w:val="el-GR"/>
        </w:rPr>
        <w:t>,</w:t>
      </w:r>
      <w:r w:rsidR="009A7A48" w:rsidRPr="00627413">
        <w:rPr>
          <w:rFonts w:ascii="Tahoma" w:hAnsi="Tahoma" w:cs="Tahoma"/>
          <w:szCs w:val="20"/>
          <w:lang w:val="el-GR"/>
        </w:rPr>
        <w:t xml:space="preserve"> την …………</w:t>
      </w:r>
      <w:r w:rsidRPr="00627413">
        <w:rPr>
          <w:rFonts w:ascii="Tahoma" w:hAnsi="Tahoma" w:cs="Tahoma"/>
          <w:szCs w:val="20"/>
          <w:lang w:val="el-GR"/>
        </w:rPr>
        <w:t>……</w:t>
      </w:r>
      <w:r w:rsidR="0068170C" w:rsidRPr="00627413">
        <w:rPr>
          <w:rFonts w:ascii="Tahoma" w:hAnsi="Tahoma" w:cs="Tahoma"/>
          <w:i/>
          <w:szCs w:val="20"/>
          <w:lang w:val="el-GR"/>
        </w:rPr>
        <w:tab/>
      </w:r>
      <w:r w:rsidRPr="00627413">
        <w:rPr>
          <w:rFonts w:ascii="Tahoma" w:hAnsi="Tahoma" w:cs="Tahoma"/>
          <w:i/>
          <w:szCs w:val="20"/>
          <w:lang w:val="el-GR"/>
        </w:rPr>
        <w:t>(ημερομηνία λήξης υποβολής προτάσεων</w:t>
      </w:r>
      <w:r w:rsidR="00935054" w:rsidRPr="00627413">
        <w:rPr>
          <w:rFonts w:ascii="Tahoma" w:hAnsi="Tahoma" w:cs="Tahoma"/>
          <w:i/>
          <w:szCs w:val="20"/>
          <w:lang w:val="el-GR"/>
        </w:rPr>
        <w:t>), ώρα ……</w:t>
      </w:r>
      <w:r w:rsidR="009A7A48" w:rsidRPr="00627413">
        <w:rPr>
          <w:rFonts w:ascii="Tahoma" w:hAnsi="Tahoma" w:cs="Tahoma"/>
          <w:i/>
          <w:szCs w:val="20"/>
          <w:lang w:val="el-GR"/>
        </w:rPr>
        <w:t>…………</w:t>
      </w:r>
      <w:r w:rsidR="00935054" w:rsidRPr="00627413">
        <w:rPr>
          <w:rFonts w:ascii="Tahoma" w:hAnsi="Tahoma" w:cs="Tahoma"/>
          <w:i/>
          <w:szCs w:val="20"/>
          <w:lang w:val="el-GR"/>
        </w:rPr>
        <w:t>.</w:t>
      </w:r>
      <w:r w:rsidR="00F61CFA" w:rsidRPr="00627413">
        <w:rPr>
          <w:rFonts w:ascii="Tahoma" w:hAnsi="Tahoma" w:cs="Tahoma"/>
          <w:i/>
          <w:szCs w:val="20"/>
          <w:lang w:val="el-GR"/>
        </w:rPr>
        <w:t xml:space="preserve"> </w:t>
      </w:r>
    </w:p>
    <w:p w:rsidR="00F06183" w:rsidRPr="00627413" w:rsidRDefault="002F174D" w:rsidP="00B56E09">
      <w:pPr>
        <w:spacing w:afterLines="120" w:after="288" w:line="264" w:lineRule="auto"/>
        <w:ind w:left="540"/>
        <w:rPr>
          <w:rFonts w:ascii="Tahoma" w:hAnsi="Tahoma" w:cs="Tahoma"/>
          <w:szCs w:val="20"/>
          <w:lang w:val="el-GR"/>
        </w:rPr>
      </w:pPr>
      <w:r w:rsidRPr="00627413">
        <w:rPr>
          <w:rFonts w:ascii="Tahoma" w:hAnsi="Tahoma" w:cs="Tahoma"/>
          <w:szCs w:val="20"/>
          <w:lang w:val="el-GR"/>
        </w:rPr>
        <w:t xml:space="preserve">Επισημαίνεται ότι η </w:t>
      </w:r>
      <w:r w:rsidR="00E45DEB" w:rsidRPr="00627413">
        <w:rPr>
          <w:rFonts w:ascii="Tahoma" w:hAnsi="Tahoma" w:cs="Tahoma"/>
          <w:szCs w:val="20"/>
          <w:lang w:val="el-GR"/>
        </w:rPr>
        <w:t>π</w:t>
      </w:r>
      <w:r w:rsidR="00935054" w:rsidRPr="00627413">
        <w:rPr>
          <w:rFonts w:ascii="Tahoma" w:hAnsi="Tahoma" w:cs="Tahoma"/>
          <w:szCs w:val="20"/>
          <w:lang w:val="el-GR"/>
        </w:rPr>
        <w:t>ρόταση</w:t>
      </w:r>
      <w:r w:rsidRPr="00627413">
        <w:rPr>
          <w:rFonts w:ascii="Tahoma" w:hAnsi="Tahoma" w:cs="Tahoma"/>
          <w:szCs w:val="20"/>
          <w:lang w:val="el-GR"/>
        </w:rPr>
        <w:t xml:space="preserve"> υποβάλλεται στο ΟΠΣ </w:t>
      </w:r>
      <w:r w:rsidR="002B53EA" w:rsidRPr="00627413">
        <w:rPr>
          <w:rFonts w:ascii="Tahoma" w:hAnsi="Tahoma" w:cs="Tahoma"/>
          <w:szCs w:val="20"/>
          <w:lang w:val="el-GR"/>
        </w:rPr>
        <w:t xml:space="preserve">ΕΣΠΑ </w:t>
      </w:r>
      <w:r w:rsidRPr="00627413">
        <w:rPr>
          <w:rFonts w:ascii="Tahoma" w:hAnsi="Tahoma" w:cs="Tahoma"/>
          <w:szCs w:val="20"/>
          <w:lang w:val="el-GR"/>
        </w:rPr>
        <w:t xml:space="preserve">από τον νόμιμο εκπρόσωπο του </w:t>
      </w:r>
      <w:r w:rsidR="00690E4F" w:rsidRPr="00627413">
        <w:rPr>
          <w:rFonts w:ascii="Tahoma" w:hAnsi="Tahoma" w:cs="Tahoma"/>
          <w:szCs w:val="20"/>
          <w:lang w:val="el-GR"/>
        </w:rPr>
        <w:t>Δ</w:t>
      </w:r>
      <w:r w:rsidRPr="00627413">
        <w:rPr>
          <w:rFonts w:ascii="Tahoma" w:hAnsi="Tahoma" w:cs="Tahoma"/>
          <w:szCs w:val="20"/>
          <w:lang w:val="el-GR"/>
        </w:rPr>
        <w:t>ικαιούχου</w:t>
      </w:r>
      <w:r w:rsidR="00E45DEB" w:rsidRPr="00627413">
        <w:rPr>
          <w:rFonts w:ascii="Tahoma" w:hAnsi="Tahoma" w:cs="Tahoma"/>
          <w:szCs w:val="20"/>
          <w:lang w:val="el-GR"/>
        </w:rPr>
        <w:t xml:space="preserve"> ή του </w:t>
      </w:r>
      <w:r w:rsidR="00690E4F" w:rsidRPr="00627413">
        <w:rPr>
          <w:rFonts w:ascii="Tahoma" w:hAnsi="Tahoma" w:cs="Tahoma"/>
          <w:szCs w:val="20"/>
          <w:lang w:val="el-GR"/>
        </w:rPr>
        <w:t>κύριου Δικαιούχου</w:t>
      </w:r>
      <w:r w:rsidR="00E45DEB" w:rsidRPr="00627413">
        <w:rPr>
          <w:rFonts w:ascii="Tahoma" w:hAnsi="Tahoma" w:cs="Tahoma"/>
          <w:szCs w:val="20"/>
          <w:lang w:val="el-GR"/>
        </w:rPr>
        <w:t xml:space="preserve"> </w:t>
      </w:r>
      <w:r w:rsidR="00F06183" w:rsidRPr="00627413">
        <w:rPr>
          <w:rFonts w:ascii="Tahoma" w:hAnsi="Tahoma" w:cs="Tahoma"/>
          <w:szCs w:val="20"/>
          <w:lang w:val="el-GR"/>
        </w:rPr>
        <w:t>[</w:t>
      </w:r>
      <w:r w:rsidR="00E45DEB" w:rsidRPr="00627413">
        <w:rPr>
          <w:rFonts w:ascii="Tahoma" w:hAnsi="Tahoma" w:cs="Tahoma"/>
          <w:szCs w:val="20"/>
          <w:lang w:val="el-GR"/>
        </w:rPr>
        <w:t xml:space="preserve">στην περίπτωση υλοποίησης της πρότασης έργου (πράξης) από πολλαπλούς </w:t>
      </w:r>
      <w:r w:rsidR="00690E4F" w:rsidRPr="00627413">
        <w:rPr>
          <w:rFonts w:ascii="Tahoma" w:hAnsi="Tahoma" w:cs="Tahoma"/>
          <w:szCs w:val="20"/>
          <w:lang w:val="el-GR"/>
        </w:rPr>
        <w:t>Δικαιούχους</w:t>
      </w:r>
      <w:r w:rsidR="00F06183" w:rsidRPr="00627413">
        <w:rPr>
          <w:rFonts w:ascii="Tahoma" w:hAnsi="Tahoma" w:cs="Tahoma"/>
          <w:szCs w:val="20"/>
          <w:lang w:val="el-GR"/>
        </w:rPr>
        <w:t>]</w:t>
      </w:r>
      <w:r w:rsidR="00E45DEB" w:rsidRPr="00627413">
        <w:rPr>
          <w:rFonts w:ascii="Tahoma" w:hAnsi="Tahoma" w:cs="Tahoma"/>
          <w:szCs w:val="20"/>
          <w:lang w:val="el-GR"/>
        </w:rPr>
        <w:t xml:space="preserve"> </w:t>
      </w:r>
      <w:r w:rsidRPr="00627413">
        <w:rPr>
          <w:rFonts w:ascii="Tahoma" w:hAnsi="Tahoma" w:cs="Tahoma"/>
          <w:szCs w:val="20"/>
          <w:lang w:val="el-GR"/>
        </w:rPr>
        <w:t>(ατομικό</w:t>
      </w:r>
      <w:r w:rsidR="0089755A" w:rsidRPr="00627413">
        <w:rPr>
          <w:rFonts w:ascii="Tahoma" w:hAnsi="Tahoma" w:cs="Tahoma"/>
          <w:szCs w:val="20"/>
          <w:lang w:val="el-GR"/>
        </w:rPr>
        <w:t>ς λογαριασμός χρήστη του</w:t>
      </w:r>
      <w:r w:rsidRPr="00627413">
        <w:rPr>
          <w:rFonts w:ascii="Tahoma" w:hAnsi="Tahoma" w:cs="Tahoma"/>
          <w:szCs w:val="20"/>
          <w:lang w:val="el-GR"/>
        </w:rPr>
        <w:t xml:space="preserve"> νόμιμου εκπροσώπου).</w:t>
      </w:r>
      <w:r w:rsidR="00F06183" w:rsidRPr="00627413">
        <w:rPr>
          <w:rFonts w:ascii="Tahoma" w:hAnsi="Tahoma" w:cs="Tahoma"/>
          <w:szCs w:val="20"/>
          <w:lang w:val="el-GR"/>
        </w:rPr>
        <w:t xml:space="preserve"> Ο Δικαιούχος μετά την επιτυχή υποβολή </w:t>
      </w:r>
      <w:r w:rsidR="00610B30" w:rsidRPr="00627413">
        <w:rPr>
          <w:rFonts w:ascii="Tahoma" w:hAnsi="Tahoma" w:cs="Tahoma"/>
          <w:szCs w:val="20"/>
          <w:lang w:val="el-GR"/>
        </w:rPr>
        <w:t>της πρότασης</w:t>
      </w:r>
      <w:r w:rsidR="00F06183" w:rsidRPr="00627413">
        <w:rPr>
          <w:rFonts w:ascii="Tahoma" w:hAnsi="Tahoma" w:cs="Tahoma"/>
          <w:szCs w:val="20"/>
          <w:lang w:val="el-GR"/>
        </w:rPr>
        <w:t xml:space="preserve"> ενημερώνεται σχετικά μέσω του ΟΠΣ ΕΣΠΑ.</w:t>
      </w:r>
    </w:p>
    <w:p w:rsidR="007D7F3E" w:rsidRPr="00627413" w:rsidRDefault="007D7F3E" w:rsidP="00B56E09">
      <w:pPr>
        <w:spacing w:afterLines="120" w:after="288" w:line="264" w:lineRule="auto"/>
        <w:ind w:left="567"/>
        <w:rPr>
          <w:rFonts w:ascii="Tahoma" w:hAnsi="Tahoma" w:cs="Tahoma"/>
          <w:lang w:val="el-GR"/>
        </w:rPr>
      </w:pPr>
      <w:r w:rsidRPr="00627413">
        <w:rPr>
          <w:rFonts w:ascii="Tahoma" w:hAnsi="Tahoma" w:cs="Tahoma"/>
          <w:lang w:val="el-GR"/>
        </w:rPr>
        <w:t>Σε περιπτώσεις εγγράφων, για τα οποία δεν είναι τεχνικά εφικτή η ηλεκτρονική επισύναψη/υποβολή (π.χ. χάρτες, σχέδια, κλπ)</w:t>
      </w:r>
      <w:r w:rsidR="00A249D7" w:rsidRPr="00627413">
        <w:rPr>
          <w:rFonts w:ascii="Tahoma" w:hAnsi="Tahoma" w:cs="Tahoma"/>
          <w:lang w:val="el-GR"/>
        </w:rPr>
        <w:t>,</w:t>
      </w:r>
      <w:r w:rsidRPr="00627413">
        <w:rPr>
          <w:rFonts w:ascii="Tahoma" w:hAnsi="Tahoma" w:cs="Tahoma"/>
          <w:lang w:val="el-GR"/>
        </w:rPr>
        <w:t xml:space="preserve"> ο δικαιούχος υποχρεούται να τα αποστείλει</w:t>
      </w:r>
      <w:r w:rsidR="00F96BB8" w:rsidRPr="00627413">
        <w:rPr>
          <w:rFonts w:ascii="Tahoma" w:hAnsi="Tahoma" w:cs="Tahoma"/>
          <w:lang w:val="el-GR"/>
        </w:rPr>
        <w:t xml:space="preserve"> </w:t>
      </w:r>
      <w:r w:rsidR="004D3DC4" w:rsidRPr="00627413">
        <w:rPr>
          <w:rFonts w:ascii="Tahoma" w:hAnsi="Tahoma" w:cs="Tahoma"/>
          <w:lang w:val="el-GR"/>
        </w:rPr>
        <w:t>[</w:t>
      </w:r>
      <w:r w:rsidR="00F96BB8" w:rsidRPr="00627413">
        <w:rPr>
          <w:rFonts w:ascii="Tahoma" w:hAnsi="Tahoma" w:cs="Tahoma"/>
          <w:szCs w:val="20"/>
          <w:lang w:val="el-GR"/>
        </w:rPr>
        <w:t xml:space="preserve">στην Ειδική Υπηρεσία Διαχείρισης </w:t>
      </w:r>
      <w:r w:rsidR="00745C3C" w:rsidRPr="00627413">
        <w:rPr>
          <w:rFonts w:ascii="Tahoma" w:hAnsi="Tahoma" w:cs="Tahoma"/>
          <w:szCs w:val="20"/>
          <w:lang w:val="el-GR"/>
        </w:rPr>
        <w:t>……</w:t>
      </w:r>
      <w:r w:rsidR="004D3DC4" w:rsidRPr="00627413">
        <w:rPr>
          <w:rFonts w:ascii="Tahoma" w:hAnsi="Tahoma" w:cs="Tahoma"/>
          <w:szCs w:val="20"/>
          <w:lang w:val="el-GR"/>
        </w:rPr>
        <w:t>]</w:t>
      </w:r>
      <w:r w:rsidR="00745C3C" w:rsidRPr="00627413">
        <w:rPr>
          <w:rFonts w:ascii="Tahoma" w:hAnsi="Tahoma" w:cs="Tahoma"/>
          <w:szCs w:val="20"/>
          <w:lang w:val="el-GR"/>
        </w:rPr>
        <w:t xml:space="preserve"> </w:t>
      </w:r>
      <w:r w:rsidR="004D3DC4" w:rsidRPr="00627413">
        <w:rPr>
          <w:rFonts w:ascii="Tahoma" w:hAnsi="Tahoma" w:cs="Tahoma"/>
          <w:szCs w:val="20"/>
          <w:lang w:val="el-GR"/>
        </w:rPr>
        <w:t xml:space="preserve">ή </w:t>
      </w:r>
      <w:r w:rsidR="00F96BB8" w:rsidRPr="00627413">
        <w:rPr>
          <w:rFonts w:ascii="Tahoma" w:hAnsi="Tahoma" w:cs="Tahoma"/>
          <w:szCs w:val="20"/>
          <w:lang w:val="el-GR"/>
        </w:rPr>
        <w:t>[στον ΕΦ</w:t>
      </w:r>
      <w:r w:rsidR="00745C3C" w:rsidRPr="00627413">
        <w:rPr>
          <w:rFonts w:ascii="Tahoma" w:hAnsi="Tahoma" w:cs="Tahoma"/>
          <w:szCs w:val="20"/>
          <w:lang w:val="el-GR"/>
        </w:rPr>
        <w:t xml:space="preserve"> ……….</w:t>
      </w:r>
      <w:r w:rsidR="00F96BB8" w:rsidRPr="00627413">
        <w:rPr>
          <w:rFonts w:ascii="Tahoma" w:hAnsi="Tahoma" w:cs="Tahoma"/>
          <w:szCs w:val="20"/>
          <w:lang w:val="el-GR"/>
        </w:rPr>
        <w:t>] στη διεύθυνση: …………………………………………….</w:t>
      </w:r>
      <w:r w:rsidR="00296AFD" w:rsidRPr="00627413">
        <w:rPr>
          <w:rFonts w:ascii="Tahoma" w:hAnsi="Tahoma" w:cs="Tahoma"/>
          <w:szCs w:val="20"/>
          <w:lang w:val="el-GR"/>
        </w:rPr>
        <w:t>,</w:t>
      </w:r>
      <w:r w:rsidR="00296AFD" w:rsidRPr="00627413">
        <w:rPr>
          <w:rFonts w:ascii="Tahoma" w:hAnsi="Tahoma" w:cs="Tahoma"/>
          <w:b/>
          <w:szCs w:val="20"/>
          <w:lang w:val="el-GR"/>
        </w:rPr>
        <w:t xml:space="preserve"> εντός </w:t>
      </w:r>
      <w:r w:rsidR="005D088A" w:rsidRPr="00627413">
        <w:rPr>
          <w:rFonts w:ascii="Tahoma" w:hAnsi="Tahoma" w:cs="Tahoma"/>
          <w:b/>
          <w:szCs w:val="20"/>
          <w:lang w:val="el-GR"/>
        </w:rPr>
        <w:t>10</w:t>
      </w:r>
      <w:r w:rsidR="00296AFD" w:rsidRPr="00627413">
        <w:rPr>
          <w:rFonts w:ascii="Tahoma" w:hAnsi="Tahoma" w:cs="Tahoma"/>
          <w:b/>
          <w:szCs w:val="20"/>
          <w:lang w:val="el-GR"/>
        </w:rPr>
        <w:t xml:space="preserve"> εργάσιμων ημερών</w:t>
      </w:r>
      <w:r w:rsidR="00296AFD" w:rsidRPr="00627413">
        <w:rPr>
          <w:rFonts w:ascii="Tahoma" w:hAnsi="Tahoma" w:cs="Tahoma"/>
          <w:szCs w:val="20"/>
          <w:lang w:val="el-GR"/>
        </w:rPr>
        <w:t xml:space="preserve"> </w:t>
      </w:r>
      <w:r w:rsidR="004D3DC4" w:rsidRPr="00627413">
        <w:rPr>
          <w:rFonts w:ascii="Tahoma" w:hAnsi="Tahoma" w:cs="Tahoma"/>
          <w:szCs w:val="20"/>
          <w:lang w:val="el-GR"/>
        </w:rPr>
        <w:t>[</w:t>
      </w:r>
      <w:r w:rsidR="00296AFD" w:rsidRPr="00627413">
        <w:rPr>
          <w:rFonts w:ascii="Tahoma" w:hAnsi="Tahoma" w:cs="Tahoma"/>
          <w:szCs w:val="20"/>
          <w:lang w:val="el-GR"/>
        </w:rPr>
        <w:t xml:space="preserve">από την ημερομηνία ηλεκτρονικής υποβολής της πρότασης από τον </w:t>
      </w:r>
      <w:r w:rsidR="008A3723" w:rsidRPr="00627413">
        <w:rPr>
          <w:rFonts w:ascii="Tahoma" w:hAnsi="Tahoma" w:cs="Tahoma"/>
          <w:szCs w:val="20"/>
          <w:lang w:val="el-GR"/>
        </w:rPr>
        <w:t>Δ</w:t>
      </w:r>
      <w:r w:rsidR="00296AFD" w:rsidRPr="00627413">
        <w:rPr>
          <w:rFonts w:ascii="Tahoma" w:hAnsi="Tahoma" w:cs="Tahoma"/>
          <w:szCs w:val="20"/>
          <w:lang w:val="el-GR"/>
        </w:rPr>
        <w:t>ικαιούχο</w:t>
      </w:r>
      <w:r w:rsidR="004D3DC4" w:rsidRPr="00627413">
        <w:rPr>
          <w:rFonts w:ascii="Tahoma" w:hAnsi="Tahoma" w:cs="Tahoma"/>
          <w:szCs w:val="20"/>
          <w:lang w:val="el-GR"/>
        </w:rPr>
        <w:t>]</w:t>
      </w:r>
      <w:r w:rsidR="00296AFD" w:rsidRPr="00627413">
        <w:rPr>
          <w:rFonts w:ascii="Tahoma" w:hAnsi="Tahoma" w:cs="Tahoma"/>
          <w:szCs w:val="20"/>
          <w:lang w:val="el-GR"/>
        </w:rPr>
        <w:t xml:space="preserve"> </w:t>
      </w:r>
      <w:r w:rsidR="00296AFD" w:rsidRPr="00627413">
        <w:rPr>
          <w:rFonts w:ascii="Tahoma" w:hAnsi="Tahoma" w:cs="Tahoma"/>
          <w:i/>
          <w:szCs w:val="20"/>
          <w:lang w:val="el-GR"/>
        </w:rPr>
        <w:t>ή</w:t>
      </w:r>
      <w:r w:rsidR="008A3723" w:rsidRPr="00627413">
        <w:rPr>
          <w:rFonts w:ascii="Tahoma" w:hAnsi="Tahoma" w:cs="Tahoma"/>
          <w:i/>
          <w:szCs w:val="20"/>
          <w:lang w:val="el-GR"/>
        </w:rPr>
        <w:t xml:space="preserve"> </w:t>
      </w:r>
      <w:r w:rsidR="008A3723" w:rsidRPr="00627413">
        <w:rPr>
          <w:rFonts w:ascii="Tahoma" w:hAnsi="Tahoma" w:cs="Tahoma"/>
          <w:szCs w:val="20"/>
          <w:lang w:val="el-GR"/>
        </w:rPr>
        <w:t>[</w:t>
      </w:r>
      <w:r w:rsidR="00296AFD" w:rsidRPr="00627413">
        <w:rPr>
          <w:rFonts w:ascii="Tahoma" w:hAnsi="Tahoma" w:cs="Tahoma"/>
          <w:szCs w:val="20"/>
          <w:lang w:val="el-GR"/>
        </w:rPr>
        <w:t xml:space="preserve">από την ημερομηνία λήξης της προθεσμίας υποβολής </w:t>
      </w:r>
      <w:r w:rsidR="008A3723" w:rsidRPr="00627413">
        <w:rPr>
          <w:rFonts w:ascii="Tahoma" w:hAnsi="Tahoma" w:cs="Tahoma"/>
          <w:szCs w:val="20"/>
          <w:lang w:val="el-GR"/>
        </w:rPr>
        <w:t xml:space="preserve">των </w:t>
      </w:r>
      <w:r w:rsidR="00296AFD" w:rsidRPr="00627413">
        <w:rPr>
          <w:rFonts w:ascii="Tahoma" w:hAnsi="Tahoma" w:cs="Tahoma"/>
          <w:szCs w:val="20"/>
          <w:lang w:val="el-GR"/>
        </w:rPr>
        <w:t>προτάσεων</w:t>
      </w:r>
      <w:r w:rsidR="008A3723" w:rsidRPr="00627413">
        <w:rPr>
          <w:rFonts w:ascii="Tahoma" w:hAnsi="Tahoma" w:cs="Tahoma"/>
          <w:szCs w:val="20"/>
          <w:lang w:val="el-GR"/>
        </w:rPr>
        <w:t>]</w:t>
      </w:r>
      <w:r w:rsidR="004D3DC4" w:rsidRPr="00627413">
        <w:rPr>
          <w:rFonts w:ascii="Tahoma" w:hAnsi="Tahoma" w:cs="Tahoma"/>
          <w:i/>
          <w:szCs w:val="20"/>
          <w:lang w:val="el-GR"/>
        </w:rPr>
        <w:t xml:space="preserve"> (στην περίπτωση συγκριτικής αξιολόγησης</w:t>
      </w:r>
      <w:r w:rsidR="008A3723" w:rsidRPr="00627413">
        <w:rPr>
          <w:rFonts w:ascii="Tahoma" w:hAnsi="Tahoma" w:cs="Tahoma"/>
          <w:szCs w:val="20"/>
          <w:lang w:val="el-GR"/>
        </w:rPr>
        <w:t>).</w:t>
      </w:r>
    </w:p>
    <w:p w:rsidR="004A0F77" w:rsidRPr="00627413" w:rsidRDefault="00CF2E17" w:rsidP="00B56E09">
      <w:pPr>
        <w:spacing w:afterLines="120" w:after="288" w:line="264" w:lineRule="auto"/>
        <w:ind w:left="540"/>
        <w:rPr>
          <w:rFonts w:ascii="Tahoma" w:hAnsi="Tahoma" w:cs="Tahoma"/>
          <w:szCs w:val="20"/>
          <w:lang w:val="el-GR"/>
        </w:rPr>
      </w:pPr>
      <w:r w:rsidRPr="00627413">
        <w:rPr>
          <w:rFonts w:ascii="Tahoma" w:hAnsi="Tahoma" w:cs="Tahoma"/>
          <w:b/>
          <w:szCs w:val="20"/>
          <w:lang w:val="el-GR"/>
        </w:rPr>
        <w:t>Δεν θα γίνονται δεκτές</w:t>
      </w:r>
      <w:r w:rsidRPr="00627413">
        <w:rPr>
          <w:rFonts w:ascii="Tahoma" w:hAnsi="Tahoma" w:cs="Tahoma"/>
          <w:szCs w:val="20"/>
          <w:lang w:val="el-GR"/>
        </w:rPr>
        <w:t xml:space="preserve"> </w:t>
      </w:r>
      <w:r w:rsidR="00F96BB8" w:rsidRPr="00627413">
        <w:rPr>
          <w:rFonts w:ascii="Tahoma" w:hAnsi="Tahoma" w:cs="Tahoma"/>
          <w:szCs w:val="20"/>
          <w:lang w:val="el-GR"/>
        </w:rPr>
        <w:t>προτάσεις</w:t>
      </w:r>
      <w:r w:rsidRPr="00627413">
        <w:rPr>
          <w:rFonts w:ascii="Tahoma" w:hAnsi="Tahoma" w:cs="Tahoma"/>
          <w:szCs w:val="20"/>
          <w:lang w:val="el-GR"/>
        </w:rPr>
        <w:t xml:space="preserve"> εκτός των ανωτέρω προθεσμιών</w:t>
      </w:r>
      <w:r w:rsidR="00710B74" w:rsidRPr="00627413">
        <w:rPr>
          <w:rFonts w:ascii="Tahoma" w:hAnsi="Tahoma" w:cs="Tahoma"/>
          <w:szCs w:val="20"/>
          <w:lang w:val="el-GR"/>
        </w:rPr>
        <w:t>.</w:t>
      </w:r>
    </w:p>
    <w:p w:rsidR="0033546E" w:rsidRPr="00627413" w:rsidRDefault="001F6EBF" w:rsidP="00B56E09">
      <w:pPr>
        <w:spacing w:afterLines="120" w:after="288" w:line="264" w:lineRule="auto"/>
        <w:ind w:left="540"/>
        <w:rPr>
          <w:rFonts w:ascii="Tahoma" w:hAnsi="Tahoma" w:cs="Tahoma"/>
          <w:szCs w:val="20"/>
          <w:lang w:val="el-GR"/>
        </w:rPr>
      </w:pPr>
      <w:r w:rsidRPr="00627413">
        <w:rPr>
          <w:rFonts w:ascii="Tahoma" w:hAnsi="Tahoma" w:cs="Tahoma"/>
          <w:szCs w:val="20"/>
          <w:lang w:val="el-GR"/>
        </w:rPr>
        <w:t xml:space="preserve">Πριν τη λήξη της προθεσμίας υποβολής προτάσεων, επιτρέπεται η επανυποβολή νέας πρότασης </w:t>
      </w:r>
      <w:r w:rsidR="00BE3723" w:rsidRPr="00627413">
        <w:rPr>
          <w:rFonts w:ascii="Tahoma" w:hAnsi="Tahoma" w:cs="Tahoma"/>
          <w:szCs w:val="20"/>
          <w:lang w:val="el-GR"/>
        </w:rPr>
        <w:t>κατόπιν ακύρωσης της αρχικής πρότασης</w:t>
      </w:r>
      <w:r w:rsidRPr="00627413">
        <w:rPr>
          <w:rFonts w:ascii="Tahoma" w:hAnsi="Tahoma" w:cs="Tahoma"/>
          <w:szCs w:val="20"/>
          <w:lang w:val="el-GR"/>
        </w:rPr>
        <w:t>.</w:t>
      </w:r>
      <w:r w:rsidR="000951E0" w:rsidRPr="00627413">
        <w:rPr>
          <w:rFonts w:ascii="Tahoma" w:hAnsi="Tahoma" w:cs="Tahoma"/>
          <w:szCs w:val="20"/>
          <w:lang w:val="el-GR"/>
        </w:rPr>
        <w:t xml:space="preserve"> Η </w:t>
      </w:r>
      <w:r w:rsidR="000C6F41" w:rsidRPr="00627413">
        <w:rPr>
          <w:rFonts w:ascii="Tahoma" w:hAnsi="Tahoma" w:cs="Tahoma"/>
          <w:szCs w:val="20"/>
          <w:lang w:val="el-GR"/>
        </w:rPr>
        <w:t>πρόταση αξιολογείται βάσει της</w:t>
      </w:r>
      <w:r w:rsidR="000951E0" w:rsidRPr="00627413">
        <w:rPr>
          <w:rFonts w:ascii="Tahoma" w:hAnsi="Tahoma" w:cs="Tahoma"/>
          <w:szCs w:val="20"/>
          <w:lang w:val="el-GR"/>
        </w:rPr>
        <w:t xml:space="preserve"> τελευταία</w:t>
      </w:r>
      <w:r w:rsidR="000C6F41" w:rsidRPr="00627413">
        <w:rPr>
          <w:rFonts w:ascii="Tahoma" w:hAnsi="Tahoma" w:cs="Tahoma"/>
          <w:szCs w:val="20"/>
          <w:lang w:val="el-GR"/>
        </w:rPr>
        <w:t>ς</w:t>
      </w:r>
      <w:r w:rsidR="000951E0" w:rsidRPr="00627413">
        <w:rPr>
          <w:rFonts w:ascii="Tahoma" w:hAnsi="Tahoma" w:cs="Tahoma"/>
          <w:szCs w:val="20"/>
          <w:lang w:val="el-GR"/>
        </w:rPr>
        <w:t xml:space="preserve"> </w:t>
      </w:r>
      <w:r w:rsidR="00610B30" w:rsidRPr="00627413">
        <w:rPr>
          <w:rFonts w:ascii="Tahoma" w:hAnsi="Tahoma" w:cs="Tahoma"/>
          <w:szCs w:val="20"/>
          <w:lang w:val="el-GR"/>
        </w:rPr>
        <w:t>επιτυχούς</w:t>
      </w:r>
      <w:r w:rsidR="009C1331" w:rsidRPr="00627413">
        <w:rPr>
          <w:rFonts w:ascii="Tahoma" w:hAnsi="Tahoma" w:cs="Tahoma"/>
          <w:szCs w:val="20"/>
          <w:lang w:val="el-GR"/>
        </w:rPr>
        <w:t>/</w:t>
      </w:r>
      <w:r w:rsidR="00383604" w:rsidRPr="00627413">
        <w:rPr>
          <w:rFonts w:ascii="Tahoma" w:hAnsi="Tahoma" w:cs="Tahoma"/>
          <w:szCs w:val="20"/>
          <w:lang w:val="el-GR"/>
        </w:rPr>
        <w:t>έγκυρης</w:t>
      </w:r>
      <w:r w:rsidR="000951E0" w:rsidRPr="00627413">
        <w:rPr>
          <w:rFonts w:ascii="Tahoma" w:hAnsi="Tahoma" w:cs="Tahoma"/>
          <w:szCs w:val="20"/>
          <w:lang w:val="el-GR"/>
        </w:rPr>
        <w:t xml:space="preserve"> υποβολή</w:t>
      </w:r>
      <w:r w:rsidR="000C6F41" w:rsidRPr="00627413">
        <w:rPr>
          <w:rFonts w:ascii="Tahoma" w:hAnsi="Tahoma" w:cs="Tahoma"/>
          <w:szCs w:val="20"/>
          <w:lang w:val="el-GR"/>
        </w:rPr>
        <w:t>ς</w:t>
      </w:r>
      <w:r w:rsidR="000951E0" w:rsidRPr="00627413">
        <w:rPr>
          <w:rFonts w:ascii="Tahoma" w:hAnsi="Tahoma" w:cs="Tahoma"/>
          <w:szCs w:val="20"/>
          <w:lang w:val="el-GR"/>
        </w:rPr>
        <w:t xml:space="preserve">. </w:t>
      </w:r>
      <w:r w:rsidRPr="00627413">
        <w:rPr>
          <w:rFonts w:ascii="Tahoma" w:hAnsi="Tahoma" w:cs="Tahoma"/>
          <w:szCs w:val="20"/>
          <w:lang w:val="el-GR"/>
        </w:rPr>
        <w:t xml:space="preserve"> </w:t>
      </w:r>
      <w:r w:rsidR="00BE3723" w:rsidRPr="00627413">
        <w:rPr>
          <w:rFonts w:ascii="Tahoma" w:hAnsi="Tahoma" w:cs="Tahoma"/>
          <w:szCs w:val="20"/>
          <w:lang w:val="el-GR"/>
        </w:rPr>
        <w:t xml:space="preserve"> </w:t>
      </w:r>
    </w:p>
    <w:p w:rsidR="00710B74" w:rsidRPr="00627413" w:rsidRDefault="00FB7725" w:rsidP="00B56E09">
      <w:pPr>
        <w:spacing w:afterLines="120" w:after="288" w:line="264" w:lineRule="auto"/>
        <w:ind w:left="540"/>
        <w:rPr>
          <w:rFonts w:ascii="Tahoma" w:hAnsi="Tahoma" w:cs="Tahoma"/>
          <w:lang w:val="el-GR"/>
        </w:rPr>
      </w:pPr>
      <w:r w:rsidRPr="00627413">
        <w:rPr>
          <w:rFonts w:ascii="Tahoma" w:hAnsi="Tahoma" w:cs="Tahoma"/>
          <w:lang w:val="el-GR"/>
        </w:rPr>
        <w:t>Η</w:t>
      </w:r>
      <w:r w:rsidR="00710B74" w:rsidRPr="00627413">
        <w:rPr>
          <w:rFonts w:ascii="Tahoma" w:hAnsi="Tahoma" w:cs="Tahoma"/>
          <w:lang w:val="el-GR"/>
        </w:rPr>
        <w:t xml:space="preserve"> </w:t>
      </w:r>
      <w:r w:rsidR="00202223" w:rsidRPr="00627413">
        <w:rPr>
          <w:rFonts w:ascii="Tahoma" w:hAnsi="Tahoma" w:cs="Tahoma"/>
          <w:lang w:val="el-GR"/>
        </w:rPr>
        <w:t>περίοδος</w:t>
      </w:r>
      <w:r w:rsidR="00435FE9" w:rsidRPr="00627413">
        <w:rPr>
          <w:rFonts w:ascii="Tahoma" w:hAnsi="Tahoma" w:cs="Tahoma"/>
          <w:lang w:val="el-GR"/>
        </w:rPr>
        <w:t xml:space="preserve"> </w:t>
      </w:r>
      <w:r w:rsidR="00710B74" w:rsidRPr="00627413">
        <w:rPr>
          <w:rFonts w:ascii="Tahoma" w:hAnsi="Tahoma" w:cs="Tahoma"/>
          <w:lang w:val="el-GR"/>
        </w:rPr>
        <w:t xml:space="preserve">υποβολής των προτάσεων δύναται να λήξει σε χρόνο </w:t>
      </w:r>
      <w:proofErr w:type="spellStart"/>
      <w:r w:rsidR="00710B74" w:rsidRPr="00627413">
        <w:rPr>
          <w:rFonts w:ascii="Tahoma" w:hAnsi="Tahoma" w:cs="Tahoma"/>
          <w:lang w:val="el-GR"/>
        </w:rPr>
        <w:t>ενωρίτερο</w:t>
      </w:r>
      <w:proofErr w:type="spellEnd"/>
      <w:r w:rsidR="00710B74" w:rsidRPr="00627413">
        <w:rPr>
          <w:rFonts w:ascii="Tahoma" w:hAnsi="Tahoma" w:cs="Tahoma"/>
          <w:lang w:val="el-GR"/>
        </w:rPr>
        <w:t xml:space="preserve"> της ανωτέρω προσδιοριζόμενης ημερομηνίας</w:t>
      </w:r>
      <w:r w:rsidR="009F4F70" w:rsidRPr="00627413">
        <w:rPr>
          <w:rFonts w:ascii="Tahoma" w:hAnsi="Tahoma" w:cs="Tahoma"/>
          <w:lang w:val="el-GR"/>
        </w:rPr>
        <w:t>,</w:t>
      </w:r>
      <w:r w:rsidR="00710B74" w:rsidRPr="00627413">
        <w:rPr>
          <w:rFonts w:ascii="Tahoma" w:hAnsi="Tahoma" w:cs="Tahoma"/>
          <w:lang w:val="el-GR"/>
        </w:rPr>
        <w:t xml:space="preserve"> σε περίπτωση εξάντλησης της προς διάθεση συγχρηματοδοτούμενης δημόσιας δαπάνης της παρούσας πρόσκλησης</w:t>
      </w:r>
      <w:r w:rsidRPr="00627413">
        <w:rPr>
          <w:rFonts w:ascii="Tahoma" w:hAnsi="Tahoma" w:cs="Tahoma"/>
          <w:i/>
          <w:lang w:val="el-GR"/>
        </w:rPr>
        <w:t xml:space="preserve"> (άμεση αξιολόγηση)</w:t>
      </w:r>
      <w:r w:rsidR="00710B74" w:rsidRPr="00627413">
        <w:rPr>
          <w:rFonts w:ascii="Tahoma" w:hAnsi="Tahoma" w:cs="Tahoma"/>
          <w:lang w:val="el-GR"/>
        </w:rPr>
        <w:t>. Η ενημέρωση των δυνητικών δικαιούχων γίνεται μέσω της οικείας ιστοσελίδας</w:t>
      </w:r>
      <w:r w:rsidRPr="00627413">
        <w:rPr>
          <w:rFonts w:ascii="Tahoma" w:hAnsi="Tahoma" w:cs="Tahoma"/>
          <w:lang w:val="el-GR"/>
        </w:rPr>
        <w:t>/ηλεκτρονικής διεύθυνσης ………(</w:t>
      </w:r>
      <w:r w:rsidRPr="00627413">
        <w:rPr>
          <w:rFonts w:ascii="Tahoma" w:hAnsi="Tahoma" w:cs="Tahoma"/>
          <w:i/>
          <w:lang w:val="el-GR"/>
        </w:rPr>
        <w:t>σημείο 7.2</w:t>
      </w:r>
      <w:r w:rsidRPr="00627413">
        <w:rPr>
          <w:rFonts w:ascii="Tahoma" w:hAnsi="Tahoma" w:cs="Tahoma"/>
          <w:lang w:val="el-GR"/>
        </w:rPr>
        <w:t>).</w:t>
      </w:r>
    </w:p>
    <w:p w:rsidR="00393406" w:rsidRPr="00627413" w:rsidRDefault="00CF2E17" w:rsidP="00B21602">
      <w:pPr>
        <w:spacing w:line="280" w:lineRule="atLeast"/>
        <w:ind w:left="567" w:hanging="567"/>
        <w:rPr>
          <w:rFonts w:ascii="Tahoma" w:hAnsi="Tahoma" w:cs="Tahoma"/>
          <w:szCs w:val="20"/>
          <w:lang w:val="el-GR"/>
        </w:rPr>
      </w:pPr>
      <w:r w:rsidRPr="00627413">
        <w:rPr>
          <w:rFonts w:ascii="Tahoma" w:hAnsi="Tahoma" w:cs="Tahoma"/>
          <w:szCs w:val="20"/>
          <w:lang w:val="el-GR"/>
        </w:rPr>
        <w:t xml:space="preserve"> </w:t>
      </w:r>
      <w:r w:rsidR="007F0E11" w:rsidRPr="00627413">
        <w:rPr>
          <w:rFonts w:ascii="Tahoma" w:hAnsi="Tahoma" w:cs="Tahoma"/>
          <w:b/>
          <w:szCs w:val="20"/>
          <w:lang w:val="el-GR"/>
        </w:rPr>
        <w:t>5.</w:t>
      </w:r>
      <w:r w:rsidR="004D7659" w:rsidRPr="00627413">
        <w:rPr>
          <w:rFonts w:ascii="Tahoma" w:hAnsi="Tahoma" w:cs="Tahoma"/>
          <w:b/>
          <w:szCs w:val="20"/>
          <w:lang w:val="el-GR"/>
        </w:rPr>
        <w:t>3</w:t>
      </w:r>
      <w:r w:rsidR="004D7659" w:rsidRPr="00627413">
        <w:rPr>
          <w:rFonts w:ascii="Tahoma" w:hAnsi="Tahoma" w:cs="Tahoma"/>
          <w:szCs w:val="20"/>
          <w:lang w:val="el-GR"/>
        </w:rPr>
        <w:tab/>
      </w:r>
      <w:r w:rsidR="00393406" w:rsidRPr="00627413">
        <w:rPr>
          <w:rFonts w:ascii="Tahoma" w:hAnsi="Tahoma" w:cs="Tahoma"/>
          <w:szCs w:val="20"/>
          <w:lang w:val="el-GR"/>
        </w:rPr>
        <w:t>Το Τεχνικό Δελτίο Πράξης (ΤΔΠ), αποτελεί την πρόταση του Δικαιούχου και συμπληρώνεται   αποκλειστικά στην ηλεκτρονική μορφή που διατίθεται στο ΟΠΣ ΕΣΠΑ. Στην παρούσα πρόσκληση επισυνάπτονται Οδηγίες για τη συμπλήρωση των πεδίων του Τεχνικού Δελτίου Πράξης</w:t>
      </w:r>
      <w:r w:rsidR="009D086F" w:rsidRPr="00627413">
        <w:rPr>
          <w:rFonts w:ascii="Tahoma" w:hAnsi="Tahoma" w:cs="Tahoma"/>
          <w:szCs w:val="20"/>
          <w:lang w:val="el-GR"/>
        </w:rPr>
        <w:t>.</w:t>
      </w:r>
    </w:p>
    <w:p w:rsidR="00393406" w:rsidRPr="00627413" w:rsidRDefault="005B2E12" w:rsidP="005B2E12">
      <w:pPr>
        <w:spacing w:afterLines="120" w:after="288" w:line="264" w:lineRule="auto"/>
        <w:ind w:left="540" w:firstLine="27"/>
        <w:rPr>
          <w:rFonts w:ascii="Tahoma" w:hAnsi="Tahoma" w:cs="Tahoma"/>
          <w:szCs w:val="20"/>
          <w:lang w:val="el-GR"/>
        </w:rPr>
      </w:pPr>
      <w:r w:rsidRPr="00627413">
        <w:rPr>
          <w:rFonts w:ascii="Tahoma" w:hAnsi="Tahoma" w:cs="Tahoma"/>
          <w:szCs w:val="20"/>
          <w:lang w:val="el-GR"/>
        </w:rPr>
        <w:t>Η υποβολή της πρότασης συνιστά και αίτηση χρηματοδότησης του δυνητικού δικαιούχου.</w:t>
      </w:r>
    </w:p>
    <w:p w:rsidR="008A5684" w:rsidRPr="00627413" w:rsidRDefault="00B21602" w:rsidP="00B21602">
      <w:pPr>
        <w:spacing w:afterLines="120" w:after="288" w:line="264" w:lineRule="auto"/>
        <w:ind w:left="540" w:firstLine="27"/>
        <w:rPr>
          <w:rFonts w:ascii="Tahoma" w:hAnsi="Tahoma" w:cs="Tahoma"/>
          <w:szCs w:val="20"/>
          <w:lang w:val="el-GR"/>
        </w:rPr>
      </w:pPr>
      <w:r w:rsidRPr="00627413">
        <w:rPr>
          <w:rFonts w:ascii="Tahoma" w:hAnsi="Tahoma" w:cs="Tahoma"/>
          <w:szCs w:val="20"/>
          <w:lang w:val="el-GR"/>
        </w:rPr>
        <w:t xml:space="preserve">Αναπόσπαστο στοιχείο της πρότασης αποτελούν </w:t>
      </w:r>
      <w:r w:rsidR="00DE683F" w:rsidRPr="00627413">
        <w:rPr>
          <w:rFonts w:ascii="Tahoma" w:hAnsi="Tahoma" w:cs="Tahoma"/>
          <w:szCs w:val="20"/>
          <w:lang w:val="el-GR"/>
        </w:rPr>
        <w:t xml:space="preserve">τα παρακάτω </w:t>
      </w:r>
      <w:r w:rsidR="007A42B5" w:rsidRPr="00627413">
        <w:rPr>
          <w:rFonts w:ascii="Tahoma" w:hAnsi="Tahoma" w:cs="Tahoma"/>
          <w:szCs w:val="20"/>
          <w:lang w:val="el-GR"/>
        </w:rPr>
        <w:t>δικαιολογητικά/</w:t>
      </w:r>
      <w:r w:rsidR="00DE683F" w:rsidRPr="00627413">
        <w:rPr>
          <w:rFonts w:ascii="Tahoma" w:hAnsi="Tahoma" w:cs="Tahoma"/>
          <w:szCs w:val="20"/>
          <w:lang w:val="el-GR"/>
        </w:rPr>
        <w:t xml:space="preserve">έγγραφα, </w:t>
      </w:r>
      <w:r w:rsidRPr="00627413">
        <w:rPr>
          <w:rFonts w:ascii="Tahoma" w:hAnsi="Tahoma" w:cs="Tahoma"/>
          <w:szCs w:val="20"/>
          <w:lang w:val="el-GR"/>
        </w:rPr>
        <w:t>τα οποία συνοδεύουν το Τεχνικό Δελτίο Πράξης</w:t>
      </w:r>
      <w:r w:rsidR="00DE683F" w:rsidRPr="00627413">
        <w:rPr>
          <w:rFonts w:ascii="Tahoma" w:hAnsi="Tahoma" w:cs="Tahoma"/>
          <w:szCs w:val="20"/>
          <w:lang w:val="el-GR"/>
        </w:rPr>
        <w:t xml:space="preserve">: </w:t>
      </w:r>
      <w:r w:rsidR="005A5752" w:rsidRPr="00627413">
        <w:rPr>
          <w:rFonts w:ascii="Tahoma" w:hAnsi="Tahoma" w:cs="Tahoma"/>
          <w:i/>
          <w:szCs w:val="20"/>
          <w:lang w:val="el-GR"/>
        </w:rPr>
        <w:t>(</w:t>
      </w:r>
      <w:r w:rsidR="00125251" w:rsidRPr="00627413">
        <w:rPr>
          <w:rFonts w:ascii="Tahoma" w:hAnsi="Tahoma" w:cs="Tahoma"/>
          <w:i/>
          <w:szCs w:val="20"/>
          <w:lang w:val="el-GR"/>
        </w:rPr>
        <w:t>η ΔΑ</w:t>
      </w:r>
      <w:r w:rsidR="00122AC5" w:rsidRPr="00627413">
        <w:rPr>
          <w:rFonts w:ascii="Tahoma" w:hAnsi="Tahoma" w:cs="Tahoma"/>
          <w:i/>
          <w:szCs w:val="20"/>
          <w:lang w:val="el-GR"/>
        </w:rPr>
        <w:t>/ΕΦ</w:t>
      </w:r>
      <w:r w:rsidR="00125251" w:rsidRPr="00627413">
        <w:rPr>
          <w:rFonts w:ascii="Tahoma" w:hAnsi="Tahoma" w:cs="Tahoma"/>
          <w:i/>
          <w:szCs w:val="20"/>
          <w:lang w:val="el-GR"/>
        </w:rPr>
        <w:t xml:space="preserve"> θα πρέπει να επιλέξει κατά τη διαμόρφωση της Πρόσκλησης μόνο όσα απαιτούνται για την υποβολή της πρότασης</w:t>
      </w:r>
      <w:r w:rsidR="006B1BD2" w:rsidRPr="00627413">
        <w:rPr>
          <w:rFonts w:ascii="Tahoma" w:hAnsi="Tahoma" w:cs="Tahoma"/>
          <w:i/>
          <w:szCs w:val="20"/>
          <w:lang w:val="el-GR"/>
        </w:rPr>
        <w:t>.</w:t>
      </w:r>
      <w:r w:rsidR="000A763F" w:rsidRPr="00627413">
        <w:rPr>
          <w:rFonts w:ascii="Tahoma" w:hAnsi="Tahoma" w:cs="Tahoma"/>
          <w:i/>
          <w:szCs w:val="20"/>
          <w:lang w:val="el-GR"/>
        </w:rPr>
        <w:t xml:space="preserve"> </w:t>
      </w:r>
      <w:r w:rsidR="007C0051" w:rsidRPr="00627413">
        <w:rPr>
          <w:rFonts w:ascii="Tahoma" w:hAnsi="Tahoma" w:cs="Tahoma"/>
          <w:i/>
          <w:szCs w:val="20"/>
          <w:lang w:val="el-GR"/>
        </w:rPr>
        <w:t xml:space="preserve">Για έγγραφα που μπορούν να εντοπισθούν από τον αριθμό ΦΕΚ/τεύχος/ημερομηνία έκδοσης ή από τον ΑΔΑ, μπορεί </w:t>
      </w:r>
      <w:r w:rsidR="00313EE0" w:rsidRPr="00627413">
        <w:rPr>
          <w:rFonts w:ascii="Tahoma" w:hAnsi="Tahoma" w:cs="Tahoma"/>
          <w:i/>
          <w:szCs w:val="20"/>
          <w:lang w:val="el-GR"/>
        </w:rPr>
        <w:t xml:space="preserve">να </w:t>
      </w:r>
      <w:r w:rsidR="007C0051" w:rsidRPr="00627413">
        <w:rPr>
          <w:rFonts w:ascii="Tahoma" w:hAnsi="Tahoma" w:cs="Tahoma"/>
          <w:i/>
          <w:szCs w:val="20"/>
          <w:lang w:val="el-GR"/>
        </w:rPr>
        <w:t>δίνεται η δυνατότητα</w:t>
      </w:r>
      <w:r w:rsidR="00313EE0" w:rsidRPr="00627413">
        <w:rPr>
          <w:rFonts w:ascii="Tahoma" w:hAnsi="Tahoma" w:cs="Tahoma"/>
          <w:i/>
          <w:szCs w:val="20"/>
          <w:lang w:val="el-GR"/>
        </w:rPr>
        <w:t>,</w:t>
      </w:r>
      <w:r w:rsidR="007C0051" w:rsidRPr="00627413">
        <w:rPr>
          <w:rFonts w:ascii="Tahoma" w:hAnsi="Tahoma" w:cs="Tahoma"/>
          <w:i/>
          <w:szCs w:val="20"/>
          <w:lang w:val="el-GR"/>
        </w:rPr>
        <w:t xml:space="preserve"> αντί να υποβάλλεται αντίγραφο</w:t>
      </w:r>
      <w:r w:rsidR="00313EE0" w:rsidRPr="00627413">
        <w:rPr>
          <w:rFonts w:ascii="Tahoma" w:hAnsi="Tahoma" w:cs="Tahoma"/>
          <w:i/>
          <w:szCs w:val="20"/>
          <w:lang w:val="el-GR"/>
        </w:rPr>
        <w:t>,</w:t>
      </w:r>
      <w:r w:rsidR="007C0051" w:rsidRPr="00627413">
        <w:rPr>
          <w:rFonts w:ascii="Tahoma" w:hAnsi="Tahoma" w:cs="Tahoma"/>
          <w:i/>
          <w:szCs w:val="20"/>
          <w:lang w:val="el-GR"/>
        </w:rPr>
        <w:t xml:space="preserve"> να αναφέρονται από τον υποψήφιο δικαιούχο τα παραπάνω στοιχεία και συνοπτική περιγραφή σε κατάλογο εγγράφων</w:t>
      </w:r>
      <w:r w:rsidR="00125251" w:rsidRPr="00627413">
        <w:rPr>
          <w:rFonts w:ascii="Tahoma" w:hAnsi="Tahoma" w:cs="Tahoma"/>
          <w:i/>
          <w:szCs w:val="20"/>
          <w:lang w:val="el-GR"/>
        </w:rPr>
        <w:t>)</w:t>
      </w:r>
      <w:r w:rsidR="008A5684" w:rsidRPr="00627413">
        <w:rPr>
          <w:rFonts w:ascii="Tahoma" w:hAnsi="Tahoma" w:cs="Tahoma"/>
          <w:i/>
          <w:szCs w:val="20"/>
          <w:lang w:val="el-GR"/>
        </w:rPr>
        <w:t>:</w:t>
      </w:r>
    </w:p>
    <w:p w:rsidR="00CB02D3" w:rsidRPr="00627413" w:rsidRDefault="00CB02D3" w:rsidP="00CB02D3">
      <w:pPr>
        <w:numPr>
          <w:ilvl w:val="0"/>
          <w:numId w:val="3"/>
        </w:numPr>
        <w:spacing w:line="280" w:lineRule="atLeast"/>
        <w:rPr>
          <w:rFonts w:ascii="Tahoma" w:hAnsi="Tahoma" w:cs="Tahoma"/>
          <w:szCs w:val="20"/>
          <w:lang w:val="el-GR"/>
        </w:rPr>
      </w:pPr>
      <w:r w:rsidRPr="00627413">
        <w:rPr>
          <w:rFonts w:ascii="Tahoma" w:hAnsi="Tahoma" w:cs="Tahoma"/>
          <w:szCs w:val="20"/>
          <w:lang w:val="el-GR"/>
        </w:rPr>
        <w:t xml:space="preserve">Στοιχεία που τεκμηριώνουν την αρμοδιότητα του δικαιούχου ……………………………….να υλοποιήσει την πράξη </w:t>
      </w:r>
      <w:r w:rsidR="008A3723" w:rsidRPr="00627413">
        <w:rPr>
          <w:rFonts w:ascii="Tahoma" w:hAnsi="Tahoma" w:cs="Tahoma"/>
          <w:i/>
          <w:szCs w:val="20"/>
          <w:lang w:val="el-GR"/>
        </w:rPr>
        <w:t>(</w:t>
      </w:r>
      <w:r w:rsidRPr="00627413">
        <w:rPr>
          <w:rFonts w:ascii="Tahoma" w:hAnsi="Tahoma" w:cs="Tahoma"/>
          <w:i/>
          <w:szCs w:val="20"/>
          <w:lang w:val="el-GR"/>
        </w:rPr>
        <w:t>σαφώς προσδιορισμένα στην παρούσα πρόσκληση, εφόσον απαιτείται</w:t>
      </w:r>
      <w:r w:rsidR="00A25863" w:rsidRPr="00627413">
        <w:rPr>
          <w:rFonts w:ascii="Tahoma" w:hAnsi="Tahoma" w:cs="Tahoma"/>
          <w:i/>
          <w:szCs w:val="20"/>
          <w:lang w:val="el-GR"/>
        </w:rPr>
        <w:t>)</w:t>
      </w:r>
      <w:r w:rsidRPr="00627413">
        <w:rPr>
          <w:rFonts w:ascii="Tahoma" w:hAnsi="Tahoma" w:cs="Tahoma"/>
          <w:i/>
          <w:szCs w:val="20"/>
          <w:lang w:val="el-GR"/>
        </w:rPr>
        <w:t>.</w:t>
      </w:r>
    </w:p>
    <w:p w:rsidR="00CB02D3" w:rsidRPr="00627413" w:rsidRDefault="00CB02D3" w:rsidP="00CB02D3">
      <w:pPr>
        <w:numPr>
          <w:ilvl w:val="0"/>
          <w:numId w:val="3"/>
        </w:numPr>
        <w:spacing w:line="280" w:lineRule="atLeast"/>
        <w:rPr>
          <w:rFonts w:ascii="Tahoma" w:hAnsi="Tahoma" w:cs="Tahoma"/>
          <w:szCs w:val="20"/>
          <w:lang w:val="el-GR"/>
        </w:rPr>
      </w:pPr>
      <w:r w:rsidRPr="00627413">
        <w:rPr>
          <w:rFonts w:ascii="Tahoma" w:hAnsi="Tahoma" w:cs="Tahoma"/>
          <w:szCs w:val="20"/>
          <w:lang w:val="el-GR"/>
        </w:rPr>
        <w:t>Κανονιστικό πλαίσιο ορισμού του φορέα λειτουργίας και συντήρησης της πράξης και των αντίστοιχων αρμοδιοτήτων του, εφόσον απαιτείται.</w:t>
      </w:r>
    </w:p>
    <w:p w:rsidR="00CB02D3" w:rsidRPr="00627413" w:rsidRDefault="00CB02D3" w:rsidP="00CB02D3">
      <w:pPr>
        <w:numPr>
          <w:ilvl w:val="0"/>
          <w:numId w:val="3"/>
        </w:numPr>
        <w:spacing w:line="280" w:lineRule="atLeast"/>
        <w:rPr>
          <w:rFonts w:ascii="Tahoma" w:hAnsi="Tahoma" w:cs="Tahoma"/>
          <w:szCs w:val="20"/>
          <w:lang w:val="el-GR"/>
        </w:rPr>
      </w:pPr>
      <w:r w:rsidRPr="00627413">
        <w:rPr>
          <w:rFonts w:ascii="Tahoma" w:hAnsi="Tahoma" w:cs="Tahoma"/>
          <w:szCs w:val="20"/>
          <w:lang w:val="el-GR"/>
        </w:rPr>
        <w:t>Υποδείγματα που τεκμηριώνουν τη διοικητική, χρηματοοικονομική και επιχειρησιακή ικανότητα του δικαιούχου, τα οποία συμπληρώνονται από το δικαιούχο ηλεκτρονικά στο ΟΠΣ ΕΣΠΑ</w:t>
      </w:r>
      <w:r w:rsidRPr="00627413">
        <w:rPr>
          <w:rFonts w:ascii="Tahoma" w:hAnsi="Tahoma" w:cs="Tahoma"/>
          <w:i/>
          <w:szCs w:val="20"/>
          <w:lang w:val="el-GR"/>
        </w:rPr>
        <w:t>.</w:t>
      </w:r>
    </w:p>
    <w:p w:rsidR="00F318D9" w:rsidRPr="00627413" w:rsidRDefault="00CB02D3" w:rsidP="00F318D9">
      <w:pPr>
        <w:numPr>
          <w:ilvl w:val="0"/>
          <w:numId w:val="3"/>
        </w:numPr>
        <w:spacing w:before="0" w:after="0" w:line="280" w:lineRule="atLeast"/>
        <w:rPr>
          <w:rFonts w:ascii="Tahoma" w:hAnsi="Tahoma" w:cs="Tahoma"/>
          <w:i/>
          <w:szCs w:val="20"/>
          <w:lang w:val="el-GR"/>
        </w:rPr>
      </w:pPr>
      <w:r w:rsidRPr="00627413">
        <w:rPr>
          <w:rFonts w:ascii="Tahoma" w:hAnsi="Tahoma" w:cs="Tahoma"/>
          <w:szCs w:val="20"/>
          <w:lang w:val="el-GR"/>
        </w:rPr>
        <w:t xml:space="preserve">Σχέδιο Απόφασης Υλοποίησης Υποέργου με Ίδια Μέσα, εφόσον απαιτείται </w:t>
      </w:r>
    </w:p>
    <w:p w:rsidR="00F318D9" w:rsidRPr="00627413" w:rsidRDefault="00F318D9" w:rsidP="00B16CDC">
      <w:pPr>
        <w:spacing w:after="0" w:line="280" w:lineRule="atLeast"/>
        <w:ind w:left="709"/>
        <w:rPr>
          <w:rFonts w:ascii="Tahoma" w:hAnsi="Tahoma" w:cs="Tahoma"/>
          <w:i/>
          <w:szCs w:val="20"/>
          <w:lang w:val="el-GR"/>
        </w:rPr>
      </w:pPr>
      <w:r w:rsidRPr="00627413">
        <w:rPr>
          <w:rFonts w:ascii="Tahoma" w:hAnsi="Tahoma" w:cs="Tahoma"/>
          <w:i/>
          <w:szCs w:val="20"/>
          <w:lang w:val="el-GR"/>
        </w:rPr>
        <w:t>(Διευκρινίζεται ότι:</w:t>
      </w:r>
    </w:p>
    <w:p w:rsidR="00F318D9" w:rsidRPr="00627413" w:rsidRDefault="00F318D9" w:rsidP="002B0D4E">
      <w:pPr>
        <w:numPr>
          <w:ilvl w:val="1"/>
          <w:numId w:val="21"/>
        </w:numPr>
        <w:spacing w:after="0" w:line="280" w:lineRule="atLeast"/>
        <w:ind w:left="993" w:hanging="142"/>
        <w:contextualSpacing/>
        <w:rPr>
          <w:rFonts w:ascii="Tahoma" w:hAnsi="Tahoma" w:cs="Tahoma"/>
          <w:szCs w:val="20"/>
          <w:lang w:val="el-GR" w:eastAsia="el-GR"/>
        </w:rPr>
      </w:pPr>
      <w:r w:rsidRPr="00627413">
        <w:rPr>
          <w:rFonts w:ascii="Tahoma" w:hAnsi="Tahoma" w:cs="Tahoma"/>
          <w:i/>
          <w:szCs w:val="20"/>
          <w:lang w:val="el-GR" w:eastAsia="el-GR"/>
        </w:rPr>
        <w:t xml:space="preserve">Σχέδιο Απόφασης Υλοποίησης Υποέργου με Ίδια Μέσα δεν απαιτείται όταν η πρόσκληση αφορά </w:t>
      </w:r>
      <w:r w:rsidR="00C052F8" w:rsidRPr="00627413">
        <w:rPr>
          <w:rFonts w:ascii="Tahoma" w:hAnsi="Tahoma" w:cs="Tahoma"/>
          <w:i/>
          <w:szCs w:val="20"/>
          <w:lang w:val="el-GR" w:eastAsia="el-GR"/>
        </w:rPr>
        <w:t xml:space="preserve">σε </w:t>
      </w:r>
      <w:r w:rsidRPr="00627413">
        <w:rPr>
          <w:rFonts w:ascii="Tahoma" w:hAnsi="Tahoma" w:cs="Tahoma"/>
          <w:i/>
          <w:szCs w:val="20"/>
          <w:lang w:val="el-GR" w:eastAsia="el-GR"/>
        </w:rPr>
        <w:t xml:space="preserve">δράσεις τεχνικής βοήθειας. </w:t>
      </w:r>
    </w:p>
    <w:p w:rsidR="00C052F8" w:rsidRPr="00627413" w:rsidRDefault="00C052F8" w:rsidP="002B0D4E">
      <w:pPr>
        <w:numPr>
          <w:ilvl w:val="1"/>
          <w:numId w:val="21"/>
        </w:numPr>
        <w:spacing w:after="0" w:line="280" w:lineRule="atLeast"/>
        <w:ind w:left="993" w:hanging="142"/>
        <w:contextualSpacing/>
        <w:rPr>
          <w:rFonts w:ascii="Tahoma" w:hAnsi="Tahoma" w:cs="Tahoma"/>
          <w:i/>
          <w:szCs w:val="20"/>
          <w:lang w:val="el-GR" w:eastAsia="el-GR"/>
        </w:rPr>
      </w:pPr>
      <w:r w:rsidRPr="00627413">
        <w:rPr>
          <w:rFonts w:ascii="Tahoma" w:hAnsi="Tahoma" w:cs="Tahoma"/>
          <w:i/>
          <w:szCs w:val="20"/>
          <w:lang w:val="el-GR" w:eastAsia="el-GR"/>
        </w:rPr>
        <w:t>Στις περιπτώσεις όπου περιλαμβάνεται υποέργο αρχαιολογικών εργασιών και ερευνών, ο δυνητικός δικαιούχος υποβάλλει συνημμένα στην πρότασή του σχέδιο απόφασης αυτεπιστασίας</w:t>
      </w:r>
      <w:r w:rsidR="00A35890" w:rsidRPr="00627413">
        <w:rPr>
          <w:rFonts w:ascii="Tahoma" w:hAnsi="Tahoma" w:cs="Tahoma"/>
          <w:i/>
          <w:szCs w:val="20"/>
          <w:lang w:val="el-GR" w:eastAsia="el-GR"/>
        </w:rPr>
        <w:t xml:space="preserve"> αρχαιολογίας</w:t>
      </w:r>
      <w:r w:rsidRPr="00627413">
        <w:rPr>
          <w:rFonts w:ascii="Tahoma" w:hAnsi="Tahoma" w:cs="Tahoma"/>
          <w:i/>
          <w:szCs w:val="20"/>
          <w:lang w:val="el-GR" w:eastAsia="el-GR"/>
        </w:rPr>
        <w:t>, με περιεχόμενο αντίστοιχο του τυποποιημένου εντύπου του ΣΔΕ, ιδίως ως προς την ανάλυση του προϋπολογισμού ανά κατηγορία δαπανών (αριθμός προσωπικού ανά ειδικότητα, κατηγορίες προμηθειών/υπηρεσιών κλπ), το χρονοδιάγραμμα ενεργειών και τις διαδικασίες ανάθεσης. Επιπλέον, υποβάλλει σχέδιο Μνημονίου συνεργασίας μεταξύ του κυρίου/δικαιούχου του έργου και της αρμόδιας Υπηρεσίας του Υπ. Πολιτισμού, εφόσον απαιτείται.</w:t>
      </w:r>
    </w:p>
    <w:p w:rsidR="00C052F8" w:rsidRPr="00627413" w:rsidRDefault="00C052F8" w:rsidP="002B0D4E">
      <w:pPr>
        <w:numPr>
          <w:ilvl w:val="1"/>
          <w:numId w:val="21"/>
        </w:numPr>
        <w:spacing w:after="0" w:line="280" w:lineRule="atLeast"/>
        <w:ind w:left="993" w:hanging="142"/>
        <w:contextualSpacing/>
        <w:rPr>
          <w:rFonts w:ascii="Tahoma" w:hAnsi="Tahoma" w:cs="Tahoma"/>
          <w:i/>
          <w:szCs w:val="20"/>
          <w:lang w:val="el-GR" w:eastAsia="el-GR"/>
        </w:rPr>
      </w:pPr>
      <w:r w:rsidRPr="00627413">
        <w:rPr>
          <w:rFonts w:ascii="Tahoma" w:hAnsi="Tahoma" w:cs="Tahoma"/>
          <w:i/>
          <w:szCs w:val="20"/>
          <w:lang w:val="el-GR" w:eastAsia="el-GR"/>
        </w:rPr>
        <w:t>Η ΔΑ δύναται να προσαρμόζει κατά περίπτωση το υπόδειγμα Σχεδίου Απόφασης Υλοποίησης Υποέργου με Ίδια Μέσα ανάλογα με το είδος των δράσεων στις οποίες αφορά η πρόσκληση</w:t>
      </w:r>
      <w:r w:rsidRPr="00627413">
        <w:rPr>
          <w:rFonts w:ascii="Tahoma" w:hAnsi="Tahoma" w:cs="Tahoma"/>
          <w:szCs w:val="20"/>
          <w:lang w:val="el-GR"/>
        </w:rPr>
        <w:t>.</w:t>
      </w:r>
      <w:r w:rsidR="00834102" w:rsidRPr="00627413">
        <w:rPr>
          <w:rFonts w:ascii="Tahoma" w:hAnsi="Tahoma" w:cs="Tahoma"/>
          <w:szCs w:val="20"/>
          <w:lang w:val="el-GR"/>
        </w:rPr>
        <w:t>)</w:t>
      </w:r>
    </w:p>
    <w:p w:rsidR="00CB02D3" w:rsidRPr="00627413" w:rsidRDefault="00CB02D3" w:rsidP="00CB02D3">
      <w:pPr>
        <w:numPr>
          <w:ilvl w:val="0"/>
          <w:numId w:val="3"/>
        </w:numPr>
        <w:spacing w:line="280" w:lineRule="atLeast"/>
        <w:rPr>
          <w:rFonts w:ascii="Tahoma" w:hAnsi="Tahoma" w:cs="Tahoma"/>
          <w:szCs w:val="20"/>
          <w:lang w:val="el-GR"/>
        </w:rPr>
      </w:pPr>
      <w:r w:rsidRPr="00627413">
        <w:rPr>
          <w:rFonts w:ascii="Tahoma" w:hAnsi="Tahoma" w:cs="Tahoma"/>
          <w:szCs w:val="20"/>
          <w:lang w:val="el-GR"/>
        </w:rPr>
        <w:t>Δελτίο Προόδου Ενεργειών Ωρίμανσης &amp; Υποχρεώσεων Πράξης, εφόσον απαιτείται.</w:t>
      </w:r>
    </w:p>
    <w:p w:rsidR="008474E9" w:rsidRPr="00627413" w:rsidRDefault="008474E9" w:rsidP="008474E9">
      <w:pPr>
        <w:numPr>
          <w:ilvl w:val="0"/>
          <w:numId w:val="3"/>
        </w:numPr>
        <w:spacing w:line="280" w:lineRule="atLeast"/>
        <w:rPr>
          <w:rFonts w:ascii="Tahoma" w:hAnsi="Tahoma" w:cs="Tahoma"/>
          <w:i/>
          <w:szCs w:val="20"/>
          <w:lang w:val="el-GR"/>
        </w:rPr>
      </w:pPr>
      <w:r w:rsidRPr="00627413">
        <w:rPr>
          <w:rFonts w:ascii="Tahoma" w:hAnsi="Tahoma" w:cs="Tahoma"/>
          <w:szCs w:val="20"/>
          <w:lang w:val="el-GR"/>
        </w:rPr>
        <w:t>Χρηματοοικονομική ανάλυση για τον υπολογισμό των καθαρών εσόδων</w:t>
      </w:r>
      <w:r w:rsidR="0010513A" w:rsidRPr="00627413">
        <w:rPr>
          <w:rFonts w:ascii="Tahoma" w:hAnsi="Tahoma" w:cs="Tahoma"/>
          <w:szCs w:val="20"/>
          <w:lang w:val="el-GR"/>
        </w:rPr>
        <w:t xml:space="preserve">, </w:t>
      </w:r>
      <w:r w:rsidRPr="00627413">
        <w:rPr>
          <w:rFonts w:ascii="Tahoma" w:hAnsi="Tahoma" w:cs="Tahoma"/>
          <w:szCs w:val="20"/>
          <w:lang w:val="el-GR"/>
        </w:rPr>
        <w:t xml:space="preserve">η οποία εκπονείται σύμφωνα με τις συνημμένες οδηγίες. </w:t>
      </w:r>
    </w:p>
    <w:p w:rsidR="00651CE7" w:rsidRPr="00627413" w:rsidRDefault="008474E9" w:rsidP="008474E9">
      <w:pPr>
        <w:numPr>
          <w:ilvl w:val="0"/>
          <w:numId w:val="3"/>
        </w:numPr>
        <w:spacing w:line="280" w:lineRule="atLeast"/>
        <w:rPr>
          <w:rFonts w:ascii="Tahoma" w:hAnsi="Tahoma" w:cs="Tahoma"/>
          <w:i/>
          <w:szCs w:val="20"/>
          <w:lang w:val="el-GR"/>
        </w:rPr>
      </w:pPr>
      <w:r w:rsidRPr="00627413">
        <w:rPr>
          <w:rFonts w:ascii="Tahoma" w:hAnsi="Tahoma" w:cs="Tahoma"/>
          <w:szCs w:val="20"/>
          <w:lang w:val="el-GR"/>
        </w:rPr>
        <w:t>«</w:t>
      </w:r>
      <w:proofErr w:type="spellStart"/>
      <w:r w:rsidRPr="00627413">
        <w:rPr>
          <w:rFonts w:ascii="Tahoma" w:hAnsi="Tahoma" w:cs="Tahoma"/>
          <w:szCs w:val="20"/>
          <w:lang w:val="el-GR"/>
        </w:rPr>
        <w:t>Μορφότυπος</w:t>
      </w:r>
      <w:proofErr w:type="spellEnd"/>
      <w:r w:rsidRPr="00627413">
        <w:rPr>
          <w:rFonts w:ascii="Tahoma" w:hAnsi="Tahoma" w:cs="Tahoma"/>
          <w:szCs w:val="20"/>
          <w:lang w:val="el-GR"/>
        </w:rPr>
        <w:t xml:space="preserve"> για την υποβολή των πληροφοριών σχετικά με μεγάλο έργο» σύμφωνα με το Παράρτημα ΙΙ του Εκτελεστικού Κανονισμού (ΕΕ) 2015/207 στις περιπτώσεις μεγάλων έργων υποδομών ή παραγωγικών επενδύσεων. Εφόσον οι εν λόγω πληροφορίες δεν υποβληθούν με την πρόταση, ο δικαιούχος υποχρεούται</w:t>
      </w:r>
      <w:r w:rsidR="00A25863" w:rsidRPr="00627413">
        <w:rPr>
          <w:rFonts w:ascii="Tahoma" w:hAnsi="Tahoma" w:cs="Tahoma"/>
          <w:szCs w:val="20"/>
          <w:lang w:val="el-GR"/>
        </w:rPr>
        <w:t xml:space="preserve"> να </w:t>
      </w:r>
      <w:r w:rsidR="00AE67C0" w:rsidRPr="00627413">
        <w:rPr>
          <w:rFonts w:ascii="Tahoma" w:hAnsi="Tahoma" w:cs="Tahoma"/>
          <w:szCs w:val="20"/>
          <w:lang w:val="el-GR"/>
        </w:rPr>
        <w:t>τις υποβάλλει</w:t>
      </w:r>
      <w:r w:rsidR="00A25863" w:rsidRPr="00627413">
        <w:rPr>
          <w:rFonts w:ascii="Tahoma" w:hAnsi="Tahoma" w:cs="Tahoma"/>
          <w:szCs w:val="20"/>
          <w:lang w:val="el-GR"/>
        </w:rPr>
        <w:t xml:space="preserve"> στη</w:t>
      </w:r>
      <w:r w:rsidRPr="00627413">
        <w:rPr>
          <w:rFonts w:ascii="Tahoma" w:hAnsi="Tahoma" w:cs="Tahoma"/>
          <w:szCs w:val="20"/>
          <w:lang w:val="el-GR"/>
        </w:rPr>
        <w:t xml:space="preserve"> Δ</w:t>
      </w:r>
      <w:r w:rsidR="00A25863" w:rsidRPr="00627413">
        <w:rPr>
          <w:rFonts w:ascii="Tahoma" w:hAnsi="Tahoma" w:cs="Tahoma"/>
          <w:szCs w:val="20"/>
          <w:lang w:val="el-GR"/>
        </w:rPr>
        <w:t>Α</w:t>
      </w:r>
      <w:r w:rsidRPr="00627413">
        <w:rPr>
          <w:rFonts w:ascii="Tahoma" w:hAnsi="Tahoma" w:cs="Tahoma"/>
          <w:szCs w:val="20"/>
          <w:lang w:val="el-GR"/>
        </w:rPr>
        <w:t xml:space="preserve"> ή στον ΕΦ εντός ………….</w:t>
      </w:r>
      <w:r w:rsidR="008E4E4F" w:rsidRPr="00627413">
        <w:rPr>
          <w:rFonts w:ascii="Tahoma" w:hAnsi="Tahoma" w:cs="Tahoma"/>
          <w:szCs w:val="20"/>
          <w:lang w:val="el-GR"/>
        </w:rPr>
        <w:t xml:space="preserve"> </w:t>
      </w:r>
      <w:r w:rsidR="00A25863" w:rsidRPr="00627413">
        <w:rPr>
          <w:rFonts w:ascii="Tahoma" w:hAnsi="Tahoma" w:cs="Tahoma"/>
          <w:i/>
          <w:szCs w:val="20"/>
          <w:lang w:val="el-GR"/>
        </w:rPr>
        <w:t>(</w:t>
      </w:r>
      <w:r w:rsidR="00A816D0" w:rsidRPr="00627413">
        <w:rPr>
          <w:rFonts w:ascii="Tahoma" w:hAnsi="Tahoma" w:cs="Tahoma"/>
          <w:i/>
          <w:szCs w:val="20"/>
          <w:lang w:val="el-GR"/>
        </w:rPr>
        <w:t>εντός ευλό</w:t>
      </w:r>
      <w:r w:rsidR="00A25863" w:rsidRPr="00627413">
        <w:rPr>
          <w:rFonts w:ascii="Tahoma" w:hAnsi="Tahoma" w:cs="Tahoma"/>
          <w:i/>
          <w:szCs w:val="20"/>
          <w:lang w:val="el-GR"/>
        </w:rPr>
        <w:t xml:space="preserve">γου διαστήματος, προκειμένου η </w:t>
      </w:r>
      <w:r w:rsidR="00A816D0" w:rsidRPr="00627413">
        <w:rPr>
          <w:rFonts w:ascii="Tahoma" w:hAnsi="Tahoma" w:cs="Tahoma"/>
          <w:i/>
          <w:szCs w:val="20"/>
          <w:lang w:val="el-GR"/>
        </w:rPr>
        <w:t>Δ</w:t>
      </w:r>
      <w:r w:rsidR="00A25863" w:rsidRPr="00627413">
        <w:rPr>
          <w:rFonts w:ascii="Tahoma" w:hAnsi="Tahoma" w:cs="Tahoma"/>
          <w:i/>
          <w:szCs w:val="20"/>
          <w:lang w:val="el-GR"/>
        </w:rPr>
        <w:t>Α</w:t>
      </w:r>
      <w:r w:rsidR="00A816D0" w:rsidRPr="00627413">
        <w:rPr>
          <w:rFonts w:ascii="Tahoma" w:hAnsi="Tahoma" w:cs="Tahoma"/>
          <w:i/>
          <w:szCs w:val="20"/>
          <w:lang w:val="el-GR"/>
        </w:rPr>
        <w:t xml:space="preserve"> να ολοκληρώσει την αξιολόγηση και να εκδώσει την απόφαση ένταξης της πράξης</w:t>
      </w:r>
      <w:r w:rsidR="00A25863" w:rsidRPr="00627413">
        <w:rPr>
          <w:rFonts w:ascii="Tahoma" w:hAnsi="Tahoma" w:cs="Tahoma"/>
          <w:i/>
          <w:szCs w:val="20"/>
          <w:lang w:val="el-GR"/>
        </w:rPr>
        <w:t>)</w:t>
      </w:r>
      <w:r w:rsidR="00902451" w:rsidRPr="00627413">
        <w:rPr>
          <w:rFonts w:ascii="Tahoma" w:hAnsi="Tahoma" w:cs="Tahoma"/>
          <w:i/>
          <w:szCs w:val="20"/>
          <w:lang w:val="el-GR"/>
        </w:rPr>
        <w:t>.</w:t>
      </w:r>
    </w:p>
    <w:p w:rsidR="00F253AC" w:rsidRPr="00627413" w:rsidRDefault="00F253AC" w:rsidP="000B463A">
      <w:pPr>
        <w:numPr>
          <w:ilvl w:val="0"/>
          <w:numId w:val="3"/>
        </w:numPr>
        <w:spacing w:line="280" w:lineRule="atLeast"/>
        <w:rPr>
          <w:rFonts w:ascii="Tahoma" w:hAnsi="Tahoma" w:cs="Tahoma"/>
          <w:i/>
          <w:szCs w:val="20"/>
          <w:lang w:val="el-GR"/>
        </w:rPr>
      </w:pPr>
      <w:r w:rsidRPr="00627413">
        <w:rPr>
          <w:rFonts w:ascii="Tahoma" w:hAnsi="Tahoma" w:cs="Tahoma"/>
          <w:szCs w:val="20"/>
          <w:lang w:val="el-GR"/>
        </w:rPr>
        <w:t xml:space="preserve">Λοιπά στοιχεία που θεωρούνται απαραίτητα από την ΕΥΔ </w:t>
      </w:r>
      <w:r w:rsidR="00460CEE" w:rsidRPr="00627413">
        <w:rPr>
          <w:rFonts w:ascii="Tahoma" w:hAnsi="Tahoma" w:cs="Tahoma"/>
          <w:szCs w:val="20"/>
          <w:lang w:val="el-GR"/>
        </w:rPr>
        <w:t xml:space="preserve">ή τον ΕΦ </w:t>
      </w:r>
      <w:r w:rsidRPr="00627413">
        <w:rPr>
          <w:rFonts w:ascii="Tahoma" w:hAnsi="Tahoma" w:cs="Tahoma"/>
          <w:szCs w:val="20"/>
          <w:lang w:val="el-GR"/>
        </w:rPr>
        <w:t xml:space="preserve">ανάλογα με το είδος της πράξης και ειδικότερα: ……………. </w:t>
      </w:r>
      <w:r w:rsidR="00A25863" w:rsidRPr="00627413">
        <w:rPr>
          <w:rFonts w:ascii="Tahoma" w:hAnsi="Tahoma" w:cs="Tahoma"/>
          <w:i/>
          <w:szCs w:val="20"/>
          <w:lang w:val="el-GR"/>
        </w:rPr>
        <w:t>(</w:t>
      </w:r>
      <w:r w:rsidRPr="00627413">
        <w:rPr>
          <w:rFonts w:ascii="Tahoma" w:hAnsi="Tahoma" w:cs="Tahoma"/>
          <w:i/>
          <w:szCs w:val="20"/>
          <w:lang w:val="el-GR"/>
        </w:rPr>
        <w:t>σαφώς προσδιορισμένα στην παρούσα πρόσκληση</w:t>
      </w:r>
      <w:r w:rsidR="00A25863" w:rsidRPr="00627413">
        <w:rPr>
          <w:rFonts w:ascii="Tahoma" w:hAnsi="Tahoma" w:cs="Tahoma"/>
          <w:i/>
          <w:szCs w:val="20"/>
          <w:lang w:val="el-GR"/>
        </w:rPr>
        <w:t>)</w:t>
      </w:r>
      <w:r w:rsidRPr="00627413">
        <w:rPr>
          <w:rFonts w:ascii="Tahoma" w:hAnsi="Tahoma" w:cs="Tahoma"/>
          <w:i/>
          <w:szCs w:val="20"/>
          <w:lang w:val="el-GR"/>
        </w:rPr>
        <w:t>.</w:t>
      </w:r>
    </w:p>
    <w:p w:rsidR="00FB1355" w:rsidRPr="00627413" w:rsidRDefault="00FB1355" w:rsidP="00531AF7">
      <w:pPr>
        <w:spacing w:before="240" w:after="0" w:line="264" w:lineRule="auto"/>
        <w:ind w:left="540"/>
        <w:rPr>
          <w:rFonts w:ascii="Tahoma" w:hAnsi="Tahoma" w:cs="Tahoma"/>
          <w:szCs w:val="20"/>
          <w:lang w:val="el-GR"/>
        </w:rPr>
      </w:pPr>
      <w:r w:rsidRPr="00627413">
        <w:rPr>
          <w:rFonts w:ascii="Tahoma" w:hAnsi="Tahoma" w:cs="Tahoma"/>
          <w:szCs w:val="20"/>
          <w:lang w:val="el-GR"/>
        </w:rPr>
        <w:t xml:space="preserve">Τα συνοδευτικά </w:t>
      </w:r>
      <w:r w:rsidR="0062482C" w:rsidRPr="00627413">
        <w:rPr>
          <w:rFonts w:ascii="Tahoma" w:hAnsi="Tahoma" w:cs="Tahoma"/>
          <w:szCs w:val="20"/>
          <w:lang w:val="el-GR"/>
        </w:rPr>
        <w:t>δικαιολογητικά/</w:t>
      </w:r>
      <w:r w:rsidR="001B6F33" w:rsidRPr="00627413">
        <w:rPr>
          <w:rFonts w:ascii="Tahoma" w:hAnsi="Tahoma" w:cs="Tahoma"/>
          <w:szCs w:val="20"/>
          <w:lang w:val="el-GR"/>
        </w:rPr>
        <w:t xml:space="preserve"> </w:t>
      </w:r>
      <w:r w:rsidRPr="00627413">
        <w:rPr>
          <w:rFonts w:ascii="Tahoma" w:hAnsi="Tahoma" w:cs="Tahoma"/>
          <w:szCs w:val="20"/>
          <w:lang w:val="el-GR"/>
        </w:rPr>
        <w:t xml:space="preserve">έγγραφα, υποβάλλονται σε μορφή αρχείου τύπου </w:t>
      </w:r>
      <w:r w:rsidRPr="00627413">
        <w:rPr>
          <w:rFonts w:ascii="Tahoma" w:hAnsi="Tahoma" w:cs="Tahoma"/>
          <w:szCs w:val="20"/>
        </w:rPr>
        <w:t>pdf</w:t>
      </w:r>
      <w:r w:rsidR="00313EE0" w:rsidRPr="00627413">
        <w:rPr>
          <w:rFonts w:ascii="Tahoma" w:hAnsi="Tahoma" w:cs="Tahoma"/>
          <w:szCs w:val="20"/>
          <w:lang w:val="el-GR"/>
        </w:rPr>
        <w:t>, ως συνημμένα στο ΤΔΠ</w:t>
      </w:r>
      <w:r w:rsidRPr="00627413">
        <w:rPr>
          <w:rFonts w:ascii="Tahoma" w:hAnsi="Tahoma" w:cs="Tahoma"/>
          <w:szCs w:val="20"/>
          <w:lang w:val="el-GR"/>
        </w:rPr>
        <w:t>.</w:t>
      </w:r>
      <w:r w:rsidR="00B20171" w:rsidRPr="00627413">
        <w:rPr>
          <w:rFonts w:ascii="Tahoma" w:hAnsi="Tahoma" w:cs="Tahoma"/>
          <w:szCs w:val="20"/>
          <w:lang w:val="el-GR"/>
        </w:rPr>
        <w:t xml:space="preserve"> </w:t>
      </w:r>
      <w:r w:rsidR="00313EE0" w:rsidRPr="00627413">
        <w:rPr>
          <w:rFonts w:ascii="Tahoma" w:hAnsi="Tahoma" w:cs="Tahoma"/>
          <w:szCs w:val="20"/>
          <w:lang w:val="el-GR"/>
        </w:rPr>
        <w:t xml:space="preserve"> Η ανάλυση </w:t>
      </w:r>
      <w:r w:rsidR="002E09AD" w:rsidRPr="00627413">
        <w:rPr>
          <w:rFonts w:ascii="Tahoma" w:hAnsi="Tahoma" w:cs="Tahoma"/>
          <w:szCs w:val="20"/>
          <w:lang w:val="el-GR"/>
        </w:rPr>
        <w:t xml:space="preserve">για τον υπολογισμό των καθαρών εσόδων υποβάλλεται </w:t>
      </w:r>
      <w:r w:rsidR="00D91A73" w:rsidRPr="00627413">
        <w:rPr>
          <w:rFonts w:ascii="Tahoma" w:hAnsi="Tahoma" w:cs="Tahoma"/>
          <w:szCs w:val="20"/>
          <w:lang w:val="el-GR"/>
        </w:rPr>
        <w:t xml:space="preserve">σε μορφή αρχείου </w:t>
      </w:r>
      <w:r w:rsidR="00D91A73" w:rsidRPr="00627413">
        <w:rPr>
          <w:rFonts w:ascii="Tahoma" w:hAnsi="Tahoma" w:cs="Tahoma"/>
          <w:szCs w:val="20"/>
        </w:rPr>
        <w:t>Excel</w:t>
      </w:r>
      <w:r w:rsidR="00D91A73" w:rsidRPr="00627413">
        <w:rPr>
          <w:rFonts w:ascii="Tahoma" w:hAnsi="Tahoma" w:cs="Tahoma"/>
          <w:szCs w:val="20"/>
          <w:lang w:val="el-GR"/>
        </w:rPr>
        <w:t>.</w:t>
      </w:r>
    </w:p>
    <w:p w:rsidR="00E1311E" w:rsidRPr="00627413" w:rsidRDefault="00E1311E" w:rsidP="00531AF7">
      <w:pPr>
        <w:spacing w:before="240" w:after="0" w:line="264" w:lineRule="auto"/>
        <w:ind w:left="540"/>
        <w:rPr>
          <w:rFonts w:ascii="Tahoma" w:hAnsi="Tahoma" w:cs="Tahoma"/>
          <w:szCs w:val="20"/>
          <w:lang w:val="el-GR"/>
        </w:rPr>
      </w:pPr>
    </w:p>
    <w:p w:rsidR="0062199C" w:rsidRPr="00627413" w:rsidRDefault="00CF49A6" w:rsidP="002B0D4E">
      <w:pPr>
        <w:numPr>
          <w:ilvl w:val="0"/>
          <w:numId w:val="13"/>
        </w:numPr>
        <w:spacing w:before="360" w:after="0" w:line="264" w:lineRule="auto"/>
        <w:ind w:left="709" w:hanging="720"/>
        <w:rPr>
          <w:rFonts w:ascii="Tahoma" w:hAnsi="Tahoma" w:cs="Tahoma"/>
          <w:b/>
          <w:szCs w:val="20"/>
          <w:lang w:val="el-GR"/>
        </w:rPr>
      </w:pPr>
      <w:r w:rsidRPr="00627413">
        <w:rPr>
          <w:rFonts w:ascii="Tahoma" w:hAnsi="Tahoma" w:cs="Tahoma"/>
          <w:b/>
          <w:szCs w:val="20"/>
          <w:lang w:val="el-GR"/>
        </w:rPr>
        <w:t>ΔΙΑΔΙΚΑΣΙΑ</w:t>
      </w:r>
      <w:r w:rsidR="00C6764A" w:rsidRPr="00627413">
        <w:rPr>
          <w:rFonts w:ascii="Tahoma" w:hAnsi="Tahoma" w:cs="Tahoma"/>
          <w:b/>
          <w:szCs w:val="20"/>
          <w:lang w:val="el-GR"/>
        </w:rPr>
        <w:t xml:space="preserve"> ΕΠΙΛΟΓΗΣ ΚΑΙ ΕΝΤΑΞΗΣ</w:t>
      </w:r>
      <w:r w:rsidRPr="00627413">
        <w:rPr>
          <w:rFonts w:ascii="Tahoma" w:hAnsi="Tahoma" w:cs="Tahoma"/>
          <w:b/>
          <w:szCs w:val="20"/>
          <w:lang w:val="el-GR"/>
        </w:rPr>
        <w:t xml:space="preserve"> </w:t>
      </w:r>
      <w:r w:rsidR="00121185" w:rsidRPr="00627413">
        <w:rPr>
          <w:rFonts w:ascii="Tahoma" w:hAnsi="Tahoma" w:cs="Tahoma"/>
          <w:b/>
          <w:szCs w:val="20"/>
          <w:lang w:val="el-GR"/>
        </w:rPr>
        <w:t>ΠΡΑΞΕΩΝ</w:t>
      </w:r>
    </w:p>
    <w:p w:rsidR="00D828FB" w:rsidRPr="00627413" w:rsidRDefault="004968A6" w:rsidP="00B56E09">
      <w:pPr>
        <w:spacing w:afterLines="120" w:after="288" w:line="264" w:lineRule="auto"/>
        <w:rPr>
          <w:rFonts w:ascii="Tahoma" w:hAnsi="Tahoma" w:cs="Tahoma"/>
          <w:i/>
          <w:szCs w:val="20"/>
          <w:lang w:val="el-GR"/>
        </w:rPr>
      </w:pPr>
      <w:r w:rsidRPr="00627413">
        <w:rPr>
          <w:rFonts w:ascii="Tahoma" w:hAnsi="Tahoma" w:cs="Tahoma"/>
          <w:b/>
          <w:szCs w:val="20"/>
          <w:lang w:val="el-GR"/>
        </w:rPr>
        <w:t xml:space="preserve">Μετά την υποβολή </w:t>
      </w:r>
      <w:r w:rsidR="00754C09" w:rsidRPr="00627413">
        <w:rPr>
          <w:rFonts w:ascii="Tahoma" w:hAnsi="Tahoma" w:cs="Tahoma"/>
          <w:b/>
          <w:szCs w:val="20"/>
          <w:lang w:val="el-GR"/>
        </w:rPr>
        <w:t xml:space="preserve">της </w:t>
      </w:r>
      <w:r w:rsidRPr="00627413">
        <w:rPr>
          <w:rFonts w:ascii="Tahoma" w:hAnsi="Tahoma" w:cs="Tahoma"/>
          <w:b/>
          <w:szCs w:val="20"/>
          <w:lang w:val="el-GR"/>
        </w:rPr>
        <w:t xml:space="preserve">πρότασης από τον υποψήφιο </w:t>
      </w:r>
      <w:r w:rsidR="008A3723" w:rsidRPr="00627413">
        <w:rPr>
          <w:rFonts w:ascii="Tahoma" w:hAnsi="Tahoma" w:cs="Tahoma"/>
          <w:b/>
          <w:szCs w:val="20"/>
          <w:lang w:val="el-GR"/>
        </w:rPr>
        <w:t>Δ</w:t>
      </w:r>
      <w:r w:rsidRPr="00627413">
        <w:rPr>
          <w:rFonts w:ascii="Tahoma" w:hAnsi="Tahoma" w:cs="Tahoma"/>
          <w:b/>
          <w:szCs w:val="20"/>
          <w:lang w:val="el-GR"/>
        </w:rPr>
        <w:t xml:space="preserve">ικαιούχο </w:t>
      </w:r>
      <w:r w:rsidR="000D3249" w:rsidRPr="00627413">
        <w:rPr>
          <w:rFonts w:ascii="Tahoma" w:hAnsi="Tahoma" w:cs="Tahoma"/>
          <w:b/>
          <w:szCs w:val="20"/>
          <w:lang w:val="el-GR"/>
        </w:rPr>
        <w:t xml:space="preserve">ή </w:t>
      </w:r>
      <w:r w:rsidR="00940203" w:rsidRPr="00627413">
        <w:rPr>
          <w:rFonts w:ascii="Tahoma" w:hAnsi="Tahoma" w:cs="Tahoma"/>
          <w:b/>
          <w:szCs w:val="20"/>
          <w:lang w:val="el-GR"/>
        </w:rPr>
        <w:t xml:space="preserve">από </w:t>
      </w:r>
      <w:r w:rsidR="000D3249" w:rsidRPr="00627413">
        <w:rPr>
          <w:rFonts w:ascii="Tahoma" w:hAnsi="Tahoma" w:cs="Tahoma"/>
          <w:b/>
          <w:szCs w:val="20"/>
          <w:lang w:val="el-GR"/>
        </w:rPr>
        <w:t>τ</w:t>
      </w:r>
      <w:r w:rsidR="00940203" w:rsidRPr="00627413">
        <w:rPr>
          <w:rFonts w:ascii="Tahoma" w:hAnsi="Tahoma" w:cs="Tahoma"/>
          <w:b/>
          <w:szCs w:val="20"/>
          <w:lang w:val="el-GR"/>
        </w:rPr>
        <w:t xml:space="preserve">ον </w:t>
      </w:r>
      <w:r w:rsidR="008A3723" w:rsidRPr="00627413">
        <w:rPr>
          <w:rFonts w:ascii="Tahoma" w:hAnsi="Tahoma" w:cs="Tahoma"/>
          <w:b/>
          <w:szCs w:val="20"/>
          <w:lang w:val="el-GR"/>
        </w:rPr>
        <w:t>κύριο Δικαιούχο</w:t>
      </w:r>
      <w:r w:rsidR="00940203" w:rsidRPr="00627413">
        <w:rPr>
          <w:rFonts w:ascii="Tahoma" w:hAnsi="Tahoma" w:cs="Tahoma"/>
          <w:b/>
          <w:szCs w:val="20"/>
          <w:lang w:val="el-GR"/>
        </w:rPr>
        <w:t xml:space="preserve"> </w:t>
      </w:r>
      <w:r w:rsidR="00CB02D3" w:rsidRPr="00627413">
        <w:rPr>
          <w:rFonts w:ascii="Tahoma" w:hAnsi="Tahoma" w:cs="Tahoma"/>
          <w:szCs w:val="20"/>
          <w:lang w:val="el-GR"/>
        </w:rPr>
        <w:t>(</w:t>
      </w:r>
      <w:r w:rsidR="00940203" w:rsidRPr="00627413">
        <w:rPr>
          <w:rFonts w:ascii="Tahoma" w:hAnsi="Tahoma" w:cs="Tahoma"/>
          <w:szCs w:val="20"/>
          <w:lang w:val="el-GR"/>
        </w:rPr>
        <w:t xml:space="preserve">στην περίπτωση που </w:t>
      </w:r>
      <w:r w:rsidR="004A16B2" w:rsidRPr="00627413">
        <w:rPr>
          <w:rFonts w:ascii="Tahoma" w:hAnsi="Tahoma" w:cs="Tahoma"/>
          <w:szCs w:val="20"/>
          <w:lang w:val="el-GR"/>
        </w:rPr>
        <w:t xml:space="preserve">η υλοποίηση της </w:t>
      </w:r>
      <w:r w:rsidR="00940203" w:rsidRPr="00627413">
        <w:rPr>
          <w:rFonts w:ascii="Tahoma" w:hAnsi="Tahoma" w:cs="Tahoma"/>
          <w:szCs w:val="20"/>
          <w:lang w:val="el-GR"/>
        </w:rPr>
        <w:t>υποβαλλόμενη</w:t>
      </w:r>
      <w:r w:rsidR="004A16B2" w:rsidRPr="00627413">
        <w:rPr>
          <w:rFonts w:ascii="Tahoma" w:hAnsi="Tahoma" w:cs="Tahoma"/>
          <w:szCs w:val="20"/>
          <w:lang w:val="el-GR"/>
        </w:rPr>
        <w:t>ς</w:t>
      </w:r>
      <w:r w:rsidR="00940203" w:rsidRPr="00627413">
        <w:rPr>
          <w:rFonts w:ascii="Tahoma" w:hAnsi="Tahoma" w:cs="Tahoma"/>
          <w:szCs w:val="20"/>
          <w:lang w:val="el-GR"/>
        </w:rPr>
        <w:t xml:space="preserve"> πρόταση</w:t>
      </w:r>
      <w:r w:rsidR="004A16B2" w:rsidRPr="00627413">
        <w:rPr>
          <w:rFonts w:ascii="Tahoma" w:hAnsi="Tahoma" w:cs="Tahoma"/>
          <w:szCs w:val="20"/>
          <w:lang w:val="el-GR"/>
        </w:rPr>
        <w:t>ς προβλέπεται ότι θα πραγματοποιηθεί από πολλαπλούς δικαιούχους</w:t>
      </w:r>
      <w:r w:rsidR="00CB02D3" w:rsidRPr="00627413">
        <w:rPr>
          <w:rFonts w:ascii="Tahoma" w:hAnsi="Tahoma" w:cs="Tahoma"/>
          <w:szCs w:val="20"/>
          <w:lang w:val="el-GR"/>
        </w:rPr>
        <w:t>)</w:t>
      </w:r>
      <w:r w:rsidR="00940203" w:rsidRPr="00627413">
        <w:rPr>
          <w:rFonts w:ascii="Tahoma" w:hAnsi="Tahoma" w:cs="Tahoma"/>
          <w:szCs w:val="20"/>
          <w:lang w:val="el-GR"/>
        </w:rPr>
        <w:t>,</w:t>
      </w:r>
      <w:r w:rsidR="00940203" w:rsidRPr="00627413">
        <w:rPr>
          <w:rFonts w:ascii="Tahoma" w:hAnsi="Tahoma" w:cs="Tahoma"/>
          <w:b/>
          <w:szCs w:val="20"/>
          <w:lang w:val="el-GR"/>
        </w:rPr>
        <w:t xml:space="preserve"> </w:t>
      </w:r>
      <w:r w:rsidRPr="00627413">
        <w:rPr>
          <w:rFonts w:ascii="Tahoma" w:hAnsi="Tahoma" w:cs="Tahoma"/>
          <w:szCs w:val="20"/>
          <w:lang w:val="el-GR"/>
        </w:rPr>
        <w:t xml:space="preserve">η διαδικασία </w:t>
      </w:r>
      <w:r w:rsidR="00D828FB" w:rsidRPr="00627413">
        <w:rPr>
          <w:rFonts w:ascii="Tahoma" w:hAnsi="Tahoma" w:cs="Tahoma"/>
          <w:szCs w:val="20"/>
          <w:lang w:val="el-GR"/>
        </w:rPr>
        <w:t>για την ένταξη των πράξεων στο Ε.Π. ακολουθεί τα παρακάτω βήματα</w:t>
      </w:r>
      <w:r w:rsidR="00626131" w:rsidRPr="00627413">
        <w:rPr>
          <w:rFonts w:ascii="Tahoma" w:hAnsi="Tahoma" w:cs="Tahoma"/>
          <w:szCs w:val="20"/>
          <w:lang w:val="el-GR"/>
        </w:rPr>
        <w:t>.</w:t>
      </w:r>
      <w:r w:rsidR="00D828FB" w:rsidRPr="00627413">
        <w:rPr>
          <w:rFonts w:ascii="Tahoma" w:hAnsi="Tahoma" w:cs="Tahoma"/>
          <w:szCs w:val="20"/>
          <w:lang w:val="el-GR"/>
        </w:rPr>
        <w:t xml:space="preserve"> </w:t>
      </w:r>
      <w:r w:rsidR="008A3723" w:rsidRPr="00627413">
        <w:rPr>
          <w:rFonts w:ascii="Tahoma" w:hAnsi="Tahoma" w:cs="Tahoma"/>
          <w:i/>
          <w:szCs w:val="20"/>
          <w:lang w:val="el-GR"/>
        </w:rPr>
        <w:t>(</w:t>
      </w:r>
      <w:r w:rsidR="0010513A" w:rsidRPr="00627413">
        <w:rPr>
          <w:rFonts w:ascii="Tahoma" w:hAnsi="Tahoma" w:cs="Tahoma"/>
          <w:i/>
          <w:szCs w:val="20"/>
          <w:lang w:val="el-GR"/>
        </w:rPr>
        <w:t xml:space="preserve">επιλέξτε </w:t>
      </w:r>
      <w:r w:rsidR="00745C3C" w:rsidRPr="00627413">
        <w:rPr>
          <w:rFonts w:ascii="Tahoma" w:hAnsi="Tahoma" w:cs="Tahoma"/>
          <w:i/>
          <w:szCs w:val="20"/>
          <w:lang w:val="el-GR"/>
        </w:rPr>
        <w:t xml:space="preserve">το αντίστοιχο κείμενο </w:t>
      </w:r>
      <w:r w:rsidR="0010513A" w:rsidRPr="00627413">
        <w:rPr>
          <w:rFonts w:ascii="Tahoma" w:hAnsi="Tahoma" w:cs="Tahoma"/>
          <w:i/>
          <w:szCs w:val="20"/>
          <w:lang w:val="el-GR"/>
        </w:rPr>
        <w:t xml:space="preserve">ανάλογα με το </w:t>
      </w:r>
      <w:r w:rsidR="00531AF7" w:rsidRPr="00627413">
        <w:rPr>
          <w:rFonts w:ascii="Tahoma" w:hAnsi="Tahoma" w:cs="Tahoma"/>
          <w:i/>
          <w:szCs w:val="20"/>
          <w:lang w:val="el-GR"/>
        </w:rPr>
        <w:t>είδος</w:t>
      </w:r>
      <w:r w:rsidR="0010513A" w:rsidRPr="00627413">
        <w:rPr>
          <w:rFonts w:ascii="Tahoma" w:hAnsi="Tahoma" w:cs="Tahoma"/>
          <w:i/>
          <w:szCs w:val="20"/>
          <w:lang w:val="el-GR"/>
        </w:rPr>
        <w:t xml:space="preserve"> της</w:t>
      </w:r>
      <w:r w:rsidR="00531AF7" w:rsidRPr="00627413">
        <w:rPr>
          <w:rFonts w:ascii="Tahoma" w:hAnsi="Tahoma" w:cs="Tahoma"/>
          <w:i/>
          <w:szCs w:val="20"/>
          <w:lang w:val="el-GR"/>
        </w:rPr>
        <w:t xml:space="preserve"> αξιολόγησης, άμεση – συγκριτική</w:t>
      </w:r>
      <w:r w:rsidR="00C8628E" w:rsidRPr="00627413">
        <w:rPr>
          <w:rFonts w:ascii="Tahoma" w:hAnsi="Tahoma" w:cs="Tahoma"/>
          <w:i/>
          <w:szCs w:val="20"/>
          <w:lang w:val="el-GR"/>
        </w:rPr>
        <w:t>)</w:t>
      </w:r>
      <w:r w:rsidR="00626131" w:rsidRPr="00627413">
        <w:rPr>
          <w:rFonts w:ascii="Tahoma" w:hAnsi="Tahoma" w:cs="Tahoma"/>
          <w:i/>
          <w:szCs w:val="20"/>
          <w:lang w:val="el-GR"/>
        </w:rPr>
        <w:t xml:space="preserve"> </w:t>
      </w:r>
      <w:r w:rsidR="00626131" w:rsidRPr="00627413">
        <w:rPr>
          <w:rFonts w:ascii="Tahoma" w:hAnsi="Tahoma" w:cs="Tahoma"/>
          <w:szCs w:val="20"/>
          <w:lang w:val="el-GR"/>
        </w:rPr>
        <w:t xml:space="preserve">Ειδικότερες λεπτομέρειες ως προς την μεθοδολογία και τα κριτήρια αξιολόγησης παρατίθενται στο </w:t>
      </w:r>
      <w:r w:rsidR="00C975B1" w:rsidRPr="00627413">
        <w:rPr>
          <w:rFonts w:ascii="Tahoma" w:hAnsi="Tahoma" w:cs="Tahoma"/>
          <w:szCs w:val="20"/>
          <w:lang w:val="el-GR"/>
        </w:rPr>
        <w:t xml:space="preserve">σχετικό </w:t>
      </w:r>
      <w:r w:rsidR="00626131" w:rsidRPr="00627413">
        <w:rPr>
          <w:rFonts w:ascii="Tahoma" w:hAnsi="Tahoma" w:cs="Tahoma"/>
          <w:szCs w:val="20"/>
          <w:lang w:val="el-GR"/>
        </w:rPr>
        <w:t>συνημμένο ή</w:t>
      </w:r>
      <w:r w:rsidR="001039B6" w:rsidRPr="00627413">
        <w:rPr>
          <w:rFonts w:ascii="Tahoma" w:hAnsi="Tahoma" w:cs="Tahoma"/>
          <w:szCs w:val="20"/>
          <w:lang w:val="el-GR"/>
        </w:rPr>
        <w:t>/</w:t>
      </w:r>
      <w:r w:rsidR="00626131" w:rsidRPr="00627413">
        <w:rPr>
          <w:rFonts w:ascii="Tahoma" w:hAnsi="Tahoma" w:cs="Tahoma"/>
          <w:szCs w:val="20"/>
          <w:lang w:val="el-GR"/>
        </w:rPr>
        <w:t>και στο περιεχόμενο της Πρόσκλησης</w:t>
      </w:r>
      <w:r w:rsidR="009D086F" w:rsidRPr="00627413">
        <w:rPr>
          <w:rFonts w:ascii="Tahoma" w:hAnsi="Tahoma" w:cs="Tahoma"/>
          <w:szCs w:val="20"/>
          <w:lang w:val="el-GR"/>
        </w:rPr>
        <w:t>.</w:t>
      </w:r>
    </w:p>
    <w:p w:rsidR="00AB2999" w:rsidRPr="00627413" w:rsidRDefault="00AB2999" w:rsidP="00B56E09">
      <w:pPr>
        <w:pBdr>
          <w:top w:val="single" w:sz="4" w:space="1" w:color="auto"/>
          <w:left w:val="single" w:sz="4" w:space="4" w:color="auto"/>
          <w:bottom w:val="single" w:sz="4" w:space="1" w:color="auto"/>
          <w:right w:val="single" w:sz="4" w:space="4" w:color="auto"/>
        </w:pBdr>
        <w:spacing w:afterLines="120" w:after="288" w:line="264" w:lineRule="auto"/>
        <w:rPr>
          <w:rFonts w:ascii="Tahoma" w:hAnsi="Tahoma" w:cs="Tahoma"/>
          <w:b/>
          <w:szCs w:val="20"/>
        </w:rPr>
      </w:pPr>
      <w:r w:rsidRPr="00627413">
        <w:rPr>
          <w:rFonts w:ascii="Tahoma" w:hAnsi="Tahoma" w:cs="Tahoma"/>
          <w:b/>
          <w:szCs w:val="20"/>
          <w:lang w:val="el-GR"/>
        </w:rPr>
        <w:t>[Άμεση Αξιολόγηση]</w:t>
      </w:r>
    </w:p>
    <w:p w:rsidR="00D828FB" w:rsidRPr="00627413" w:rsidRDefault="0022230D" w:rsidP="002B0D4E">
      <w:pPr>
        <w:numPr>
          <w:ilvl w:val="1"/>
          <w:numId w:val="13"/>
        </w:numPr>
        <w:spacing w:afterLines="120" w:after="288" w:line="264" w:lineRule="auto"/>
        <w:ind w:left="567" w:hanging="567"/>
        <w:rPr>
          <w:rFonts w:ascii="Tahoma" w:hAnsi="Tahoma" w:cs="Tahoma"/>
          <w:szCs w:val="20"/>
          <w:lang w:val="el-GR"/>
        </w:rPr>
      </w:pPr>
      <w:r w:rsidRPr="00627413">
        <w:rPr>
          <w:rFonts w:ascii="Tahoma" w:hAnsi="Tahoma" w:cs="Tahoma"/>
          <w:b/>
          <w:szCs w:val="20"/>
          <w:lang w:val="el-GR"/>
        </w:rPr>
        <w:t xml:space="preserve">Αξιολόγηση των προτάσεων από την Ειδική Υπηρεσία Διαχείρισης του ΕΠ (ή εναλλακτικά τον Ενδιάμεσο Φορέα) </w:t>
      </w:r>
      <w:r w:rsidRPr="00627413">
        <w:rPr>
          <w:rFonts w:ascii="Tahoma" w:hAnsi="Tahoma" w:cs="Tahoma"/>
          <w:szCs w:val="20"/>
          <w:lang w:val="el-GR"/>
        </w:rPr>
        <w:t xml:space="preserve">σε δύο στάδια: </w:t>
      </w:r>
    </w:p>
    <w:p w:rsidR="003519E5" w:rsidRPr="00627413" w:rsidRDefault="003519E5" w:rsidP="00B56E09">
      <w:pPr>
        <w:spacing w:afterLines="120" w:after="288" w:line="264" w:lineRule="auto"/>
        <w:ind w:left="567"/>
        <w:rPr>
          <w:rFonts w:ascii="Tahoma" w:hAnsi="Tahoma" w:cs="Tahoma"/>
          <w:szCs w:val="20"/>
          <w:lang w:val="el-GR"/>
        </w:rPr>
      </w:pPr>
      <w:r w:rsidRPr="00627413">
        <w:rPr>
          <w:rFonts w:ascii="Tahoma" w:hAnsi="Tahoma" w:cs="Tahoma"/>
          <w:b/>
          <w:szCs w:val="20"/>
          <w:lang w:val="el-GR"/>
        </w:rPr>
        <w:t xml:space="preserve">Α Στάδιο : </w:t>
      </w:r>
      <w:r w:rsidRPr="00627413">
        <w:rPr>
          <w:rFonts w:ascii="Tahoma" w:hAnsi="Tahoma" w:cs="Tahoma"/>
          <w:szCs w:val="20"/>
          <w:lang w:val="el-GR"/>
        </w:rPr>
        <w:t>Πληρότητα και επιλεξιμότητα πρότασης</w:t>
      </w:r>
    </w:p>
    <w:p w:rsidR="003519E5" w:rsidRPr="00627413" w:rsidRDefault="003519E5" w:rsidP="00B56E09">
      <w:pPr>
        <w:spacing w:afterLines="120" w:after="288" w:line="264" w:lineRule="auto"/>
        <w:ind w:left="567"/>
        <w:rPr>
          <w:rFonts w:ascii="Tahoma" w:hAnsi="Tahoma" w:cs="Tahoma"/>
          <w:szCs w:val="20"/>
          <w:lang w:val="el-GR"/>
        </w:rPr>
      </w:pPr>
      <w:r w:rsidRPr="00627413">
        <w:rPr>
          <w:rFonts w:ascii="Tahoma" w:hAnsi="Tahoma" w:cs="Tahoma"/>
          <w:b/>
          <w:szCs w:val="20"/>
          <w:lang w:val="el-GR"/>
        </w:rPr>
        <w:t xml:space="preserve">Β’ Στάδιο : </w:t>
      </w:r>
      <w:r w:rsidRPr="00627413">
        <w:rPr>
          <w:rFonts w:ascii="Tahoma" w:hAnsi="Tahoma" w:cs="Tahoma"/>
          <w:szCs w:val="20"/>
          <w:lang w:val="el-GR"/>
        </w:rPr>
        <w:t xml:space="preserve">Αξιολόγηση των προτάσεων ανά ομάδα κριτηρίων </w:t>
      </w:r>
    </w:p>
    <w:p w:rsidR="000034F9" w:rsidRPr="00627413" w:rsidRDefault="00427230" w:rsidP="00B56E09">
      <w:pPr>
        <w:tabs>
          <w:tab w:val="num" w:pos="1287"/>
        </w:tabs>
        <w:spacing w:afterLines="120" w:after="288" w:line="264" w:lineRule="auto"/>
        <w:ind w:left="567"/>
        <w:rPr>
          <w:rFonts w:ascii="Tahoma" w:hAnsi="Tahoma" w:cs="Tahoma"/>
          <w:szCs w:val="20"/>
          <w:lang w:val="el-GR"/>
        </w:rPr>
      </w:pPr>
      <w:r w:rsidRPr="00627413">
        <w:rPr>
          <w:rFonts w:ascii="Tahoma" w:hAnsi="Tahoma" w:cs="Tahoma"/>
          <w:szCs w:val="20"/>
          <w:lang w:val="el-GR"/>
        </w:rPr>
        <w:t>Η αξιολόγηση γίνεται</w:t>
      </w:r>
      <w:r w:rsidR="00D828FB" w:rsidRPr="00627413">
        <w:rPr>
          <w:rFonts w:ascii="Tahoma" w:hAnsi="Tahoma" w:cs="Tahoma"/>
          <w:szCs w:val="20"/>
          <w:lang w:val="el-GR"/>
        </w:rPr>
        <w:t xml:space="preserve"> με βάση τ</w:t>
      </w:r>
      <w:r w:rsidR="005A71F9" w:rsidRPr="00627413">
        <w:rPr>
          <w:rFonts w:ascii="Tahoma" w:hAnsi="Tahoma" w:cs="Tahoma"/>
          <w:szCs w:val="20"/>
          <w:lang w:val="el-GR"/>
        </w:rPr>
        <w:t xml:space="preserve">ην εγκεκριμένη μεθοδολογία και τα εγκεκριμένα κριτήρια </w:t>
      </w:r>
      <w:r w:rsidRPr="00627413">
        <w:rPr>
          <w:rFonts w:ascii="Tahoma" w:hAnsi="Tahoma" w:cs="Tahoma"/>
          <w:szCs w:val="20"/>
          <w:lang w:val="el-GR"/>
        </w:rPr>
        <w:t>από την Επιτροπή Παρακολούθησης</w:t>
      </w:r>
      <w:r w:rsidR="005A71F9" w:rsidRPr="00627413">
        <w:rPr>
          <w:rFonts w:ascii="Tahoma" w:hAnsi="Tahoma" w:cs="Tahoma"/>
          <w:szCs w:val="20"/>
          <w:lang w:val="el-GR"/>
        </w:rPr>
        <w:t>,</w:t>
      </w:r>
      <w:r w:rsidRPr="00627413">
        <w:rPr>
          <w:rFonts w:ascii="Tahoma" w:hAnsi="Tahoma" w:cs="Tahoma"/>
          <w:szCs w:val="20"/>
          <w:lang w:val="el-GR"/>
        </w:rPr>
        <w:t xml:space="preserve"> </w:t>
      </w:r>
      <w:r w:rsidR="005A71F9" w:rsidRPr="00627413">
        <w:rPr>
          <w:rFonts w:ascii="Tahoma" w:hAnsi="Tahoma" w:cs="Tahoma"/>
          <w:szCs w:val="20"/>
          <w:lang w:val="el-GR"/>
        </w:rPr>
        <w:t xml:space="preserve">που </w:t>
      </w:r>
      <w:r w:rsidRPr="00627413">
        <w:rPr>
          <w:rFonts w:ascii="Tahoma" w:hAnsi="Tahoma" w:cs="Tahoma"/>
          <w:szCs w:val="20"/>
          <w:lang w:val="el-GR"/>
        </w:rPr>
        <w:t>επισυνάπτονται στην παρούσα πρόσκληση.</w:t>
      </w:r>
      <w:r w:rsidRPr="00627413">
        <w:rPr>
          <w:rFonts w:ascii="Tahoma" w:hAnsi="Tahoma" w:cs="Tahoma"/>
          <w:b/>
          <w:szCs w:val="20"/>
          <w:lang w:val="el-GR"/>
        </w:rPr>
        <w:t xml:space="preserve"> </w:t>
      </w:r>
      <w:r w:rsidR="00D828FB" w:rsidRPr="00627413">
        <w:rPr>
          <w:rFonts w:ascii="Tahoma" w:hAnsi="Tahoma" w:cs="Tahoma"/>
          <w:szCs w:val="20"/>
          <w:lang w:val="el-GR"/>
        </w:rPr>
        <w:t xml:space="preserve">Η πρόταση αξιολογείται αυτοτελώς </w:t>
      </w:r>
      <w:r w:rsidR="00327401" w:rsidRPr="00627413">
        <w:rPr>
          <w:rFonts w:ascii="Tahoma" w:hAnsi="Tahoma" w:cs="Tahoma"/>
          <w:szCs w:val="20"/>
          <w:lang w:val="el-GR"/>
        </w:rPr>
        <w:t>με σειρά προτεραιότητας</w:t>
      </w:r>
      <w:r w:rsidR="00675661" w:rsidRPr="00627413">
        <w:rPr>
          <w:rFonts w:ascii="Tahoma" w:hAnsi="Tahoma" w:cs="Tahoma"/>
          <w:szCs w:val="20"/>
          <w:lang w:val="el-GR"/>
        </w:rPr>
        <w:t>,</w:t>
      </w:r>
      <w:r w:rsidR="00327401" w:rsidRPr="00627413">
        <w:rPr>
          <w:rFonts w:ascii="Tahoma" w:hAnsi="Tahoma" w:cs="Tahoma"/>
          <w:szCs w:val="20"/>
          <w:lang w:val="el-GR"/>
        </w:rPr>
        <w:t xml:space="preserve"> </w:t>
      </w:r>
      <w:r w:rsidR="006702DD" w:rsidRPr="00627413">
        <w:rPr>
          <w:rFonts w:ascii="Tahoma" w:hAnsi="Tahoma" w:cs="Tahoma"/>
          <w:szCs w:val="20"/>
          <w:lang w:val="el-GR"/>
        </w:rPr>
        <w:t xml:space="preserve">η οποία καθορίζεται </w:t>
      </w:r>
      <w:r w:rsidR="006702DD" w:rsidRPr="00627413">
        <w:rPr>
          <w:rFonts w:ascii="Tahoma" w:hAnsi="Tahoma" w:cs="Tahoma"/>
          <w:b/>
          <w:szCs w:val="20"/>
          <w:lang w:val="el-GR"/>
        </w:rPr>
        <w:t>από</w:t>
      </w:r>
      <w:r w:rsidR="00AC560B" w:rsidRPr="00627413">
        <w:rPr>
          <w:rFonts w:ascii="Tahoma" w:hAnsi="Tahoma" w:cs="Tahoma"/>
          <w:b/>
          <w:szCs w:val="20"/>
          <w:lang w:val="el-GR"/>
        </w:rPr>
        <w:t xml:space="preserve"> </w:t>
      </w:r>
      <w:r w:rsidR="00327401" w:rsidRPr="00627413">
        <w:rPr>
          <w:rFonts w:ascii="Tahoma" w:hAnsi="Tahoma" w:cs="Tahoma"/>
          <w:b/>
          <w:szCs w:val="20"/>
          <w:lang w:val="el-GR"/>
        </w:rPr>
        <w:t xml:space="preserve">την ημερομηνία </w:t>
      </w:r>
      <w:r w:rsidR="0010513A" w:rsidRPr="00627413">
        <w:rPr>
          <w:rFonts w:ascii="Tahoma" w:hAnsi="Tahoma" w:cs="Tahoma"/>
          <w:b/>
          <w:szCs w:val="20"/>
          <w:lang w:val="el-GR"/>
        </w:rPr>
        <w:t>και ώρα</w:t>
      </w:r>
      <w:r w:rsidR="0010513A" w:rsidRPr="00627413">
        <w:rPr>
          <w:rFonts w:ascii="Tahoma" w:hAnsi="Tahoma" w:cs="Tahoma"/>
          <w:szCs w:val="20"/>
          <w:lang w:val="el-GR"/>
        </w:rPr>
        <w:t xml:space="preserve"> </w:t>
      </w:r>
      <w:r w:rsidR="00675661" w:rsidRPr="00627413">
        <w:rPr>
          <w:rFonts w:ascii="Tahoma" w:hAnsi="Tahoma" w:cs="Tahoma"/>
          <w:szCs w:val="20"/>
          <w:lang w:val="el-GR"/>
        </w:rPr>
        <w:t xml:space="preserve">της ηλεκτρονικής </w:t>
      </w:r>
      <w:r w:rsidR="00327401" w:rsidRPr="00627413">
        <w:rPr>
          <w:rFonts w:ascii="Tahoma" w:hAnsi="Tahoma" w:cs="Tahoma"/>
          <w:szCs w:val="20"/>
          <w:lang w:val="el-GR"/>
        </w:rPr>
        <w:t>υποβολής της</w:t>
      </w:r>
      <w:r w:rsidR="00D828FB" w:rsidRPr="00627413">
        <w:rPr>
          <w:rFonts w:ascii="Tahoma" w:hAnsi="Tahoma" w:cs="Tahoma"/>
          <w:szCs w:val="20"/>
          <w:lang w:val="el-GR"/>
        </w:rPr>
        <w:t xml:space="preserve"> </w:t>
      </w:r>
      <w:r w:rsidR="00F96BB8" w:rsidRPr="00627413">
        <w:rPr>
          <w:rFonts w:ascii="Tahoma" w:hAnsi="Tahoma" w:cs="Tahoma"/>
          <w:szCs w:val="20"/>
          <w:lang w:val="el-GR"/>
        </w:rPr>
        <w:t>στο ΟΠΣ ΕΣΠΑ</w:t>
      </w:r>
      <w:r w:rsidR="0007619E" w:rsidRPr="00627413">
        <w:rPr>
          <w:rFonts w:ascii="Tahoma" w:hAnsi="Tahoma" w:cs="Tahoma"/>
          <w:szCs w:val="20"/>
          <w:lang w:val="el-GR"/>
        </w:rPr>
        <w:t xml:space="preserve">. Η προθεσμία για τον έλεγχο της πληρότητας και την ολοκλήρωση της αξιολόγησης της πρότασης του </w:t>
      </w:r>
      <w:r w:rsidR="00E41A25" w:rsidRPr="00627413">
        <w:rPr>
          <w:rFonts w:ascii="Tahoma" w:hAnsi="Tahoma" w:cs="Tahoma"/>
          <w:szCs w:val="20"/>
          <w:lang w:val="el-GR"/>
        </w:rPr>
        <w:t>Δ</w:t>
      </w:r>
      <w:r w:rsidR="0007619E" w:rsidRPr="00627413">
        <w:rPr>
          <w:rFonts w:ascii="Tahoma" w:hAnsi="Tahoma" w:cs="Tahoma"/>
          <w:szCs w:val="20"/>
          <w:lang w:val="el-GR"/>
        </w:rPr>
        <w:t xml:space="preserve">ικαιούχου, από την αρμόδια </w:t>
      </w:r>
      <w:r w:rsidR="00E41A25" w:rsidRPr="00627413">
        <w:rPr>
          <w:rFonts w:ascii="Tahoma" w:hAnsi="Tahoma" w:cs="Tahoma"/>
          <w:szCs w:val="20"/>
          <w:lang w:val="el-GR"/>
        </w:rPr>
        <w:t>ΔΑ ή ΕΦ</w:t>
      </w:r>
      <w:r w:rsidR="0007619E" w:rsidRPr="00627413">
        <w:rPr>
          <w:rFonts w:ascii="Tahoma" w:hAnsi="Tahoma" w:cs="Tahoma"/>
          <w:szCs w:val="20"/>
          <w:lang w:val="el-GR"/>
        </w:rPr>
        <w:t xml:space="preserve">, ορίζεται μέχρι εξήντα (60) μέρες από την ημερομηνία υποβολής </w:t>
      </w:r>
      <w:r w:rsidR="00435FCB" w:rsidRPr="00627413">
        <w:rPr>
          <w:rFonts w:ascii="Tahoma" w:hAnsi="Tahoma" w:cs="Tahoma"/>
          <w:szCs w:val="20"/>
          <w:lang w:val="el-GR"/>
        </w:rPr>
        <w:t xml:space="preserve">της </w:t>
      </w:r>
      <w:r w:rsidR="0007619E" w:rsidRPr="00627413">
        <w:rPr>
          <w:rFonts w:ascii="Tahoma" w:hAnsi="Tahoma" w:cs="Tahoma"/>
          <w:szCs w:val="20"/>
          <w:lang w:val="el-GR"/>
        </w:rPr>
        <w:t>πρ</w:t>
      </w:r>
      <w:r w:rsidR="00435FCB" w:rsidRPr="00627413">
        <w:rPr>
          <w:rFonts w:ascii="Tahoma" w:hAnsi="Tahoma" w:cs="Tahoma"/>
          <w:szCs w:val="20"/>
          <w:lang w:val="el-GR"/>
        </w:rPr>
        <w:t xml:space="preserve">ότασης από το </w:t>
      </w:r>
      <w:r w:rsidR="00E90AAD" w:rsidRPr="00627413">
        <w:rPr>
          <w:rFonts w:ascii="Tahoma" w:hAnsi="Tahoma" w:cs="Tahoma"/>
          <w:szCs w:val="20"/>
          <w:lang w:val="el-GR"/>
        </w:rPr>
        <w:t>Δ</w:t>
      </w:r>
      <w:r w:rsidR="00435FCB" w:rsidRPr="00627413">
        <w:rPr>
          <w:rFonts w:ascii="Tahoma" w:hAnsi="Tahoma" w:cs="Tahoma"/>
          <w:szCs w:val="20"/>
          <w:lang w:val="el-GR"/>
        </w:rPr>
        <w:t>ικαιούχο</w:t>
      </w:r>
      <w:r w:rsidR="00876835" w:rsidRPr="00627413">
        <w:rPr>
          <w:rFonts w:ascii="Tahoma" w:hAnsi="Tahoma" w:cs="Tahoma"/>
          <w:szCs w:val="20"/>
          <w:lang w:val="el-GR"/>
        </w:rPr>
        <w:t>.</w:t>
      </w:r>
      <w:r w:rsidR="00C86611" w:rsidRPr="00627413">
        <w:rPr>
          <w:rFonts w:ascii="Tahoma" w:hAnsi="Tahoma" w:cs="Tahoma"/>
          <w:szCs w:val="20"/>
          <w:lang w:val="el-GR"/>
        </w:rPr>
        <w:t xml:space="preserve"> </w:t>
      </w:r>
      <w:r w:rsidR="00B243FD" w:rsidRPr="00627413">
        <w:rPr>
          <w:rFonts w:ascii="Tahoma" w:hAnsi="Tahoma" w:cs="Tahoma"/>
          <w:i/>
          <w:szCs w:val="20"/>
          <w:lang w:val="el-GR"/>
        </w:rPr>
        <w:t>(</w:t>
      </w:r>
      <w:r w:rsidR="00C86611" w:rsidRPr="00627413">
        <w:rPr>
          <w:rFonts w:ascii="Tahoma" w:hAnsi="Tahoma" w:cs="Tahoma"/>
          <w:i/>
          <w:szCs w:val="20"/>
          <w:lang w:val="el-GR"/>
        </w:rPr>
        <w:t>παρ. 2, άρθρο 20, ν. 4314/2014</w:t>
      </w:r>
      <w:r w:rsidR="00B243FD" w:rsidRPr="00627413">
        <w:rPr>
          <w:rFonts w:ascii="Tahoma" w:hAnsi="Tahoma" w:cs="Tahoma"/>
          <w:i/>
          <w:szCs w:val="20"/>
          <w:lang w:val="el-GR"/>
        </w:rPr>
        <w:t>)</w:t>
      </w:r>
      <w:r w:rsidR="00C00DC5" w:rsidRPr="00627413">
        <w:rPr>
          <w:rFonts w:ascii="Tahoma" w:hAnsi="Tahoma" w:cs="Tahoma"/>
          <w:i/>
          <w:szCs w:val="20"/>
          <w:lang w:val="el-GR"/>
        </w:rPr>
        <w:t xml:space="preserve"> </w:t>
      </w:r>
    </w:p>
    <w:p w:rsidR="00E77550" w:rsidRPr="00627413" w:rsidRDefault="004832E9" w:rsidP="00E36FE0">
      <w:pPr>
        <w:numPr>
          <w:ilvl w:val="1"/>
          <w:numId w:val="13"/>
        </w:numPr>
        <w:spacing w:line="264" w:lineRule="auto"/>
        <w:ind w:left="567" w:hanging="567"/>
        <w:rPr>
          <w:rFonts w:ascii="Tahoma" w:hAnsi="Tahoma" w:cs="Tahoma"/>
          <w:b/>
          <w:szCs w:val="20"/>
          <w:lang w:val="el-GR"/>
        </w:rPr>
      </w:pPr>
      <w:bookmarkStart w:id="1" w:name="OLE_LINK1"/>
      <w:bookmarkStart w:id="2" w:name="OLE_LINK2"/>
      <w:r w:rsidRPr="00627413">
        <w:rPr>
          <w:rFonts w:ascii="Tahoma" w:hAnsi="Tahoma" w:cs="Tahoma"/>
          <w:b/>
          <w:szCs w:val="20"/>
          <w:lang w:val="el-GR"/>
        </w:rPr>
        <w:t xml:space="preserve">Υποβολή και εξέταση </w:t>
      </w:r>
      <w:r w:rsidR="00715262" w:rsidRPr="00627413">
        <w:rPr>
          <w:rFonts w:ascii="Tahoma" w:hAnsi="Tahoma" w:cs="Tahoma"/>
          <w:b/>
          <w:szCs w:val="20"/>
          <w:lang w:val="el-GR"/>
        </w:rPr>
        <w:t xml:space="preserve">ενστάσεων </w:t>
      </w:r>
    </w:p>
    <w:p w:rsidR="007D5E52" w:rsidRPr="00627413" w:rsidRDefault="007D5E52" w:rsidP="00E36FE0">
      <w:pPr>
        <w:spacing w:line="280" w:lineRule="atLeast"/>
        <w:ind w:left="567"/>
        <w:rPr>
          <w:rFonts w:ascii="Tahoma" w:hAnsi="Tahoma" w:cs="Tahoma"/>
          <w:szCs w:val="20"/>
          <w:lang w:val="el-GR"/>
        </w:rPr>
      </w:pPr>
      <w:r w:rsidRPr="00627413">
        <w:rPr>
          <w:rFonts w:ascii="Tahoma" w:hAnsi="Tahoma" w:cs="Tahoma"/>
          <w:szCs w:val="20"/>
          <w:lang w:val="el-GR"/>
        </w:rPr>
        <w:t xml:space="preserve">Οι δυνητικοί Δικαιούχοι δύνανται να υποβάλουν ένσταση στην αρμόδια ΔΑ ή ΕΦ σχετικά με τα αποτελέσματα της αξιολόγησης σύμφωνα με τα οριζόμενα στο άρθρο </w:t>
      </w:r>
      <w:r w:rsidR="00AE57FD" w:rsidRPr="00627413">
        <w:rPr>
          <w:rFonts w:ascii="Tahoma" w:hAnsi="Tahoma" w:cs="Tahoma"/>
          <w:szCs w:val="20"/>
          <w:lang w:val="el-GR"/>
        </w:rPr>
        <w:t xml:space="preserve">43 </w:t>
      </w:r>
      <w:r w:rsidRPr="00627413">
        <w:rPr>
          <w:rFonts w:ascii="Tahoma" w:hAnsi="Tahoma" w:cs="Tahoma"/>
          <w:szCs w:val="20"/>
          <w:lang w:val="el-GR"/>
        </w:rPr>
        <w:t xml:space="preserve">της </w:t>
      </w:r>
      <w:r w:rsidR="003C7FBD" w:rsidRPr="00627413">
        <w:rPr>
          <w:rFonts w:ascii="Tahoma" w:hAnsi="Tahoma" w:cs="Tahoma"/>
          <w:szCs w:val="20"/>
          <w:lang w:val="el-GR"/>
        </w:rPr>
        <w:t xml:space="preserve">ΥΑ με αριθ. </w:t>
      </w:r>
      <w:r w:rsidR="00341385" w:rsidRPr="00627413">
        <w:rPr>
          <w:rFonts w:ascii="Tahoma" w:hAnsi="Tahoma" w:cs="Tahoma"/>
          <w:szCs w:val="20"/>
          <w:lang w:val="el-GR"/>
        </w:rPr>
        <w:t>110427/ΕΥΘΥ 1020/20.10.2016 (ΦΕΚ Β΄3521)</w:t>
      </w:r>
      <w:r w:rsidRPr="00627413">
        <w:rPr>
          <w:rFonts w:ascii="Tahoma" w:hAnsi="Tahoma" w:cs="Tahoma"/>
          <w:szCs w:val="20"/>
          <w:lang w:val="el-GR"/>
        </w:rPr>
        <w:t xml:space="preserve">. Οι ενστάσεις υποβάλλονται άπαξ ανά στάδιο αξιολόγησης, εντός αποκλειστικής προθεσμίας επτά (7) εργάσιμων ημερών από την επομένη ημέρα της κοινοποίησης των αποτελεσμάτων της αξιολόγησης, ήτοι: </w:t>
      </w:r>
    </w:p>
    <w:p w:rsidR="007D5E52" w:rsidRPr="00627413" w:rsidRDefault="007D5E52" w:rsidP="00E36FE0">
      <w:pPr>
        <w:spacing w:line="280" w:lineRule="atLeast"/>
        <w:ind w:left="567"/>
        <w:rPr>
          <w:rFonts w:ascii="Tahoma" w:hAnsi="Tahoma" w:cs="Tahoma"/>
          <w:szCs w:val="20"/>
          <w:lang w:val="el-GR"/>
        </w:rPr>
      </w:pPr>
      <w:r w:rsidRPr="00627413">
        <w:rPr>
          <w:rFonts w:ascii="Tahoma" w:hAnsi="Tahoma" w:cs="Tahoma"/>
          <w:szCs w:val="20"/>
          <w:lang w:val="el-GR"/>
        </w:rPr>
        <w:t xml:space="preserve">α) της </w:t>
      </w:r>
      <w:r w:rsidRPr="00627413">
        <w:rPr>
          <w:rFonts w:ascii="Tahoma" w:hAnsi="Tahoma" w:cs="Tahoma"/>
          <w:i/>
          <w:szCs w:val="20"/>
          <w:lang w:val="el-GR"/>
        </w:rPr>
        <w:t>Απόφασης Απόρριψης Πρότασης</w:t>
      </w:r>
      <w:r w:rsidRPr="00627413">
        <w:rPr>
          <w:rFonts w:ascii="Tahoma" w:hAnsi="Tahoma" w:cs="Tahoma"/>
          <w:szCs w:val="20"/>
          <w:lang w:val="el-GR"/>
        </w:rPr>
        <w:t xml:space="preserve"> που εκδίδεται κατά το Στάδιο Α’ της αξιολόγησης </w:t>
      </w:r>
    </w:p>
    <w:p w:rsidR="007D5E52" w:rsidRPr="00627413" w:rsidRDefault="007D5E52" w:rsidP="00E36FE0">
      <w:pPr>
        <w:spacing w:line="280" w:lineRule="atLeast"/>
        <w:ind w:left="567"/>
        <w:rPr>
          <w:rFonts w:ascii="Tahoma" w:hAnsi="Tahoma" w:cs="Tahoma"/>
          <w:szCs w:val="20"/>
          <w:lang w:val="el-GR"/>
        </w:rPr>
      </w:pPr>
      <w:r w:rsidRPr="00627413">
        <w:rPr>
          <w:rFonts w:ascii="Tahoma" w:hAnsi="Tahoma" w:cs="Tahoma"/>
          <w:szCs w:val="20"/>
          <w:lang w:val="el-GR"/>
        </w:rPr>
        <w:t xml:space="preserve">β) της </w:t>
      </w:r>
      <w:r w:rsidRPr="00627413">
        <w:rPr>
          <w:rFonts w:ascii="Tahoma" w:hAnsi="Tahoma" w:cs="Tahoma"/>
          <w:i/>
          <w:szCs w:val="20"/>
          <w:lang w:val="el-GR"/>
        </w:rPr>
        <w:t xml:space="preserve">Απόφασης Απόρριψης Πρότασης </w:t>
      </w:r>
      <w:r w:rsidRPr="00627413">
        <w:rPr>
          <w:rFonts w:ascii="Tahoma" w:hAnsi="Tahoma" w:cs="Tahoma"/>
          <w:szCs w:val="20"/>
          <w:lang w:val="el-GR"/>
        </w:rPr>
        <w:t>που εκδίδεται κατά το Στάδιο Β’ της αξιολόγησης</w:t>
      </w:r>
      <w:r w:rsidR="006A5D0B" w:rsidRPr="00627413">
        <w:rPr>
          <w:rFonts w:ascii="Tahoma" w:hAnsi="Tahoma" w:cs="Tahoma"/>
          <w:szCs w:val="20"/>
          <w:lang w:val="el-GR"/>
        </w:rPr>
        <w:t>.</w:t>
      </w:r>
    </w:p>
    <w:p w:rsidR="007D5E52" w:rsidRPr="00627413" w:rsidRDefault="007D5E52" w:rsidP="00E36FE0">
      <w:pPr>
        <w:spacing w:line="280" w:lineRule="atLeast"/>
        <w:ind w:left="567"/>
        <w:rPr>
          <w:rFonts w:ascii="Tahoma" w:hAnsi="Tahoma" w:cs="Tahoma"/>
          <w:szCs w:val="20"/>
          <w:lang w:val="el-GR"/>
        </w:rPr>
      </w:pPr>
      <w:r w:rsidRPr="00627413">
        <w:rPr>
          <w:rFonts w:ascii="Tahoma" w:hAnsi="Tahoma" w:cs="Tahoma"/>
          <w:szCs w:val="20"/>
          <w:lang w:val="el-GR"/>
        </w:rPr>
        <w:t>Η ένσταση θα πρέπει να είναι αιτιολογημένη και ενυπόγραφη από το</w:t>
      </w:r>
      <w:r w:rsidR="009F4F70" w:rsidRPr="00627413">
        <w:rPr>
          <w:rFonts w:ascii="Tahoma" w:hAnsi="Tahoma" w:cs="Tahoma"/>
          <w:szCs w:val="20"/>
          <w:lang w:val="el-GR"/>
        </w:rPr>
        <w:t>ν</w:t>
      </w:r>
      <w:r w:rsidRPr="00627413">
        <w:rPr>
          <w:rFonts w:ascii="Tahoma" w:hAnsi="Tahoma" w:cs="Tahoma"/>
          <w:szCs w:val="20"/>
          <w:lang w:val="el-GR"/>
        </w:rPr>
        <w:t xml:space="preserve"> Δικαιούχο</w:t>
      </w:r>
      <w:r w:rsidR="0010513A" w:rsidRPr="00627413">
        <w:rPr>
          <w:rFonts w:ascii="Tahoma" w:hAnsi="Tahoma" w:cs="Tahoma"/>
          <w:szCs w:val="20"/>
          <w:lang w:val="el-GR"/>
        </w:rPr>
        <w:t xml:space="preserve"> ή το</w:t>
      </w:r>
      <w:r w:rsidR="00E41A25" w:rsidRPr="00627413">
        <w:rPr>
          <w:rFonts w:ascii="Tahoma" w:hAnsi="Tahoma" w:cs="Tahoma"/>
          <w:szCs w:val="20"/>
          <w:lang w:val="el-GR"/>
        </w:rPr>
        <w:t>ν κύριο Δικαιούχο</w:t>
      </w:r>
      <w:r w:rsidR="0010513A" w:rsidRPr="00627413">
        <w:rPr>
          <w:rFonts w:ascii="Tahoma" w:hAnsi="Tahoma" w:cs="Tahoma"/>
          <w:szCs w:val="20"/>
          <w:lang w:val="el-GR"/>
        </w:rPr>
        <w:t xml:space="preserve"> (</w:t>
      </w:r>
      <w:r w:rsidR="0010513A" w:rsidRPr="00627413">
        <w:rPr>
          <w:rFonts w:ascii="Tahoma" w:hAnsi="Tahoma" w:cs="Tahoma"/>
          <w:i/>
          <w:szCs w:val="20"/>
          <w:lang w:val="el-GR"/>
        </w:rPr>
        <w:t>σ</w:t>
      </w:r>
      <w:r w:rsidR="00745C3C" w:rsidRPr="00627413">
        <w:rPr>
          <w:rFonts w:ascii="Tahoma" w:hAnsi="Tahoma" w:cs="Tahoma"/>
          <w:i/>
          <w:szCs w:val="20"/>
          <w:lang w:val="el-GR"/>
        </w:rPr>
        <w:t>την</w:t>
      </w:r>
      <w:r w:rsidR="0010513A" w:rsidRPr="00627413">
        <w:rPr>
          <w:rFonts w:ascii="Tahoma" w:hAnsi="Tahoma" w:cs="Tahoma"/>
          <w:i/>
          <w:szCs w:val="20"/>
          <w:lang w:val="el-GR"/>
        </w:rPr>
        <w:t xml:space="preserve"> περίπτωση πολλαπλών </w:t>
      </w:r>
      <w:r w:rsidR="00E41A25" w:rsidRPr="00627413">
        <w:rPr>
          <w:rFonts w:ascii="Tahoma" w:hAnsi="Tahoma" w:cs="Tahoma"/>
          <w:i/>
          <w:szCs w:val="20"/>
          <w:lang w:val="el-GR"/>
        </w:rPr>
        <w:t>Δ</w:t>
      </w:r>
      <w:r w:rsidR="0010513A" w:rsidRPr="00627413">
        <w:rPr>
          <w:rFonts w:ascii="Tahoma" w:hAnsi="Tahoma" w:cs="Tahoma"/>
          <w:i/>
          <w:szCs w:val="20"/>
          <w:lang w:val="el-GR"/>
        </w:rPr>
        <w:t>ικαιούχων</w:t>
      </w:r>
      <w:r w:rsidR="0010513A" w:rsidRPr="00627413">
        <w:rPr>
          <w:rFonts w:ascii="Tahoma" w:hAnsi="Tahoma" w:cs="Tahoma"/>
          <w:szCs w:val="20"/>
          <w:lang w:val="el-GR"/>
        </w:rPr>
        <w:t xml:space="preserve">) </w:t>
      </w:r>
      <w:r w:rsidRPr="00627413">
        <w:rPr>
          <w:rFonts w:ascii="Tahoma" w:hAnsi="Tahoma" w:cs="Tahoma"/>
          <w:szCs w:val="20"/>
          <w:lang w:val="el-GR"/>
        </w:rPr>
        <w:t xml:space="preserve"> και όπου απαιτείται υπογεγραμμένη και από τον φορέα πρότασης, δηλαδή τον κύριο της πράξης, εφόσον είναι διαφορετικός φορέας από τον </w:t>
      </w:r>
      <w:r w:rsidR="00F55F50" w:rsidRPr="00627413">
        <w:rPr>
          <w:rFonts w:ascii="Tahoma" w:hAnsi="Tahoma" w:cs="Tahoma"/>
          <w:szCs w:val="20"/>
          <w:lang w:val="el-GR"/>
        </w:rPr>
        <w:t>Δ</w:t>
      </w:r>
      <w:r w:rsidRPr="00627413">
        <w:rPr>
          <w:rFonts w:ascii="Tahoma" w:hAnsi="Tahoma" w:cs="Tahoma"/>
          <w:szCs w:val="20"/>
          <w:lang w:val="el-GR"/>
        </w:rPr>
        <w:t xml:space="preserve">ικαιούχο. </w:t>
      </w:r>
    </w:p>
    <w:p w:rsidR="007D5E52" w:rsidRPr="00627413" w:rsidRDefault="007D5E52" w:rsidP="00E36FE0">
      <w:pPr>
        <w:spacing w:line="280" w:lineRule="atLeast"/>
        <w:ind w:left="567"/>
        <w:rPr>
          <w:rFonts w:ascii="Tahoma" w:hAnsi="Tahoma" w:cs="Tahoma"/>
          <w:szCs w:val="20"/>
          <w:lang w:val="el-GR"/>
        </w:rPr>
      </w:pPr>
      <w:r w:rsidRPr="00627413">
        <w:rPr>
          <w:rFonts w:ascii="Tahoma" w:hAnsi="Tahoma" w:cs="Tahoma"/>
          <w:szCs w:val="20"/>
          <w:lang w:val="el-GR"/>
        </w:rPr>
        <w:t xml:space="preserve">Η ΔΑ ή ο ΕΦ πρωτοκολλεί και εξετάζει όλες τις υποβαλλόμενες ενστάσεις. Τα αποτελέσματα της εξέτασης των ενστάσεων εγκρίνονται από τον Προϊστάμενο της ΔΑ ή του ΕΦ και κοινοποιούνται στους δυνητικούς δικαιούχους που υπέβαλαν την ένσταση εντός δεκαπέντε (15) εργάσιμων ημερών και αναρτώνται στο Πρόγραμμα Διαύγεια. </w:t>
      </w:r>
    </w:p>
    <w:p w:rsidR="007D5E52" w:rsidRPr="00627413" w:rsidRDefault="007D5E52" w:rsidP="00E36FE0">
      <w:pPr>
        <w:spacing w:line="280" w:lineRule="atLeast"/>
        <w:ind w:left="567"/>
        <w:rPr>
          <w:rFonts w:ascii="Tahoma" w:hAnsi="Tahoma" w:cs="Tahoma"/>
          <w:szCs w:val="20"/>
          <w:lang w:val="el-GR"/>
        </w:rPr>
      </w:pPr>
      <w:r w:rsidRPr="00627413">
        <w:rPr>
          <w:rFonts w:ascii="Tahoma" w:hAnsi="Tahoma" w:cs="Tahoma"/>
          <w:szCs w:val="20"/>
          <w:lang w:val="el-GR"/>
        </w:rPr>
        <w:t xml:space="preserve">Οι ενστάσεις δύναται να εξετάζονται από τριμελή επιτροπή αξιολόγησης ενστάσεων, η οποία συγκροτείται με απόφαση του Προϊσταμένου της ΔΑ ή του ΕΦ, εντός τριών (3) εργάσιμων ημερών από την καταληκτική ημερομηνία υποβολής της ένστασης. </w:t>
      </w:r>
    </w:p>
    <w:p w:rsidR="007D5E52" w:rsidRPr="00627413" w:rsidRDefault="007D5E52" w:rsidP="00E36FE0">
      <w:pPr>
        <w:spacing w:line="280" w:lineRule="atLeast"/>
        <w:ind w:left="567"/>
        <w:rPr>
          <w:rFonts w:ascii="Tahoma" w:hAnsi="Tahoma" w:cs="Tahoma"/>
          <w:szCs w:val="20"/>
          <w:lang w:val="el-GR"/>
        </w:rPr>
      </w:pPr>
      <w:r w:rsidRPr="00627413">
        <w:rPr>
          <w:rFonts w:ascii="Tahoma" w:hAnsi="Tahoma" w:cs="Tahoma"/>
          <w:szCs w:val="20"/>
          <w:lang w:val="el-GR"/>
        </w:rPr>
        <w:t>Στη διαδικασία εξέτασης των ενστάσεων δεν μπορούν να συμμετέχουν στελέχη της ΔΑ ή του ΕΦ που συμμετείχαν στη διαδικασία αξιολόγησης της συγκεκριμένης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rsidR="007D5E52" w:rsidRPr="00627413" w:rsidRDefault="007D5E52" w:rsidP="00E36FE0">
      <w:pPr>
        <w:spacing w:line="280" w:lineRule="atLeast"/>
        <w:ind w:left="567"/>
        <w:rPr>
          <w:rFonts w:ascii="Tahoma" w:hAnsi="Tahoma" w:cs="Tahoma"/>
          <w:szCs w:val="20"/>
          <w:lang w:val="el-GR"/>
        </w:rPr>
      </w:pPr>
      <w:r w:rsidRPr="00627413">
        <w:rPr>
          <w:rFonts w:ascii="Tahoma" w:hAnsi="Tahoma" w:cs="Tahoma"/>
          <w:szCs w:val="20"/>
          <w:lang w:val="el-GR"/>
        </w:rPr>
        <w:t>Αν η υποβληθείσα ένσταση</w:t>
      </w:r>
      <w:r w:rsidR="007D3CE9" w:rsidRPr="00627413">
        <w:rPr>
          <w:rFonts w:ascii="Tahoma" w:hAnsi="Tahoma" w:cs="Tahoma"/>
          <w:szCs w:val="20"/>
          <w:lang w:val="el-GR"/>
        </w:rPr>
        <w:t>,</w:t>
      </w:r>
      <w:r w:rsidRPr="00627413">
        <w:rPr>
          <w:rFonts w:ascii="Tahoma" w:hAnsi="Tahoma" w:cs="Tahoma"/>
          <w:szCs w:val="20"/>
          <w:lang w:val="el-GR"/>
        </w:rPr>
        <w:t xml:space="preserve"> η οποία αφορά τα αποτελέσματα του Σταδίου Α’ γίνει δεκτή, η ΔΑ ή ο ΕΦ προβαίνει στην αξιολόγηση του Σταδίου Β’. </w:t>
      </w:r>
    </w:p>
    <w:p w:rsidR="007D5E52" w:rsidRPr="00627413" w:rsidRDefault="007D5E52" w:rsidP="00E36FE0">
      <w:pPr>
        <w:spacing w:line="280" w:lineRule="atLeast"/>
        <w:ind w:left="567"/>
        <w:rPr>
          <w:rFonts w:ascii="Tahoma" w:hAnsi="Tahoma" w:cs="Tahoma"/>
          <w:szCs w:val="20"/>
          <w:lang w:val="el-GR"/>
        </w:rPr>
      </w:pPr>
      <w:r w:rsidRPr="00627413">
        <w:rPr>
          <w:rFonts w:ascii="Tahoma" w:hAnsi="Tahoma" w:cs="Tahoma"/>
          <w:szCs w:val="20"/>
          <w:lang w:val="el-GR"/>
        </w:rPr>
        <w:t>Αν η υποβληθείσα ένσταση</w:t>
      </w:r>
      <w:r w:rsidR="007D3CE9" w:rsidRPr="00627413">
        <w:rPr>
          <w:rFonts w:ascii="Tahoma" w:hAnsi="Tahoma" w:cs="Tahoma"/>
          <w:szCs w:val="20"/>
          <w:lang w:val="el-GR"/>
        </w:rPr>
        <w:t>,</w:t>
      </w:r>
      <w:r w:rsidRPr="00627413">
        <w:rPr>
          <w:rFonts w:ascii="Tahoma" w:hAnsi="Tahoma" w:cs="Tahoma"/>
          <w:szCs w:val="20"/>
          <w:lang w:val="el-GR"/>
        </w:rPr>
        <w:t xml:space="preserve"> </w:t>
      </w:r>
      <w:r w:rsidR="00AB2999" w:rsidRPr="00627413">
        <w:rPr>
          <w:rFonts w:ascii="Tahoma" w:hAnsi="Tahoma" w:cs="Tahoma"/>
          <w:szCs w:val="20"/>
          <w:lang w:val="el-GR"/>
        </w:rPr>
        <w:t xml:space="preserve">η οποία </w:t>
      </w:r>
      <w:r w:rsidRPr="00627413">
        <w:rPr>
          <w:rFonts w:ascii="Tahoma" w:hAnsi="Tahoma" w:cs="Tahoma"/>
          <w:szCs w:val="20"/>
          <w:lang w:val="el-GR"/>
        </w:rPr>
        <w:t>αφορά το στάδιο Β’ της αξιολόγησης</w:t>
      </w:r>
      <w:r w:rsidR="00AB2999" w:rsidRPr="00627413">
        <w:rPr>
          <w:rFonts w:ascii="Tahoma" w:hAnsi="Tahoma" w:cs="Tahoma"/>
          <w:szCs w:val="20"/>
          <w:lang w:val="el-GR"/>
        </w:rPr>
        <w:t xml:space="preserve"> </w:t>
      </w:r>
      <w:r w:rsidRPr="00627413">
        <w:rPr>
          <w:rFonts w:ascii="Tahoma" w:hAnsi="Tahoma" w:cs="Tahoma"/>
          <w:szCs w:val="20"/>
          <w:lang w:val="el-GR"/>
        </w:rPr>
        <w:t>γίνει αποδεκτή</w:t>
      </w:r>
      <w:r w:rsidR="00AB2999" w:rsidRPr="00627413">
        <w:rPr>
          <w:rFonts w:ascii="Tahoma" w:hAnsi="Tahoma" w:cs="Tahoma"/>
          <w:szCs w:val="20"/>
          <w:lang w:val="el-GR"/>
        </w:rPr>
        <w:t>,</w:t>
      </w:r>
      <w:r w:rsidRPr="00627413">
        <w:rPr>
          <w:rFonts w:ascii="Tahoma" w:hAnsi="Tahoma" w:cs="Tahoma"/>
          <w:szCs w:val="20"/>
          <w:lang w:val="el-GR"/>
        </w:rPr>
        <w:t xml:space="preserve"> η πρόταση</w:t>
      </w:r>
      <w:r w:rsidR="00AB2999" w:rsidRPr="00627413">
        <w:rPr>
          <w:rFonts w:ascii="Tahoma" w:hAnsi="Tahoma" w:cs="Tahoma"/>
          <w:szCs w:val="20"/>
          <w:lang w:val="el-GR"/>
        </w:rPr>
        <w:t xml:space="preserve"> </w:t>
      </w:r>
      <w:r w:rsidRPr="00627413">
        <w:rPr>
          <w:rFonts w:ascii="Tahoma" w:hAnsi="Tahoma" w:cs="Tahoma"/>
          <w:szCs w:val="20"/>
          <w:lang w:val="el-GR"/>
        </w:rPr>
        <w:t xml:space="preserve">επιλέγεται για χρηματοδότηση με βάση τη σειρά </w:t>
      </w:r>
      <w:r w:rsidR="00AB2999" w:rsidRPr="00627413">
        <w:rPr>
          <w:rFonts w:ascii="Tahoma" w:hAnsi="Tahoma" w:cs="Tahoma"/>
          <w:szCs w:val="20"/>
          <w:lang w:val="el-GR"/>
        </w:rPr>
        <w:t xml:space="preserve">ηλεκτρονικής </w:t>
      </w:r>
      <w:r w:rsidRPr="00627413">
        <w:rPr>
          <w:rFonts w:ascii="Tahoma" w:hAnsi="Tahoma" w:cs="Tahoma"/>
          <w:szCs w:val="20"/>
          <w:lang w:val="el-GR"/>
        </w:rPr>
        <w:t xml:space="preserve">υποβολής των </w:t>
      </w:r>
      <w:r w:rsidR="00AB2999" w:rsidRPr="00627413">
        <w:rPr>
          <w:rFonts w:ascii="Tahoma" w:hAnsi="Tahoma" w:cs="Tahoma"/>
          <w:szCs w:val="20"/>
          <w:lang w:val="el-GR"/>
        </w:rPr>
        <w:t>προτάσεων</w:t>
      </w:r>
      <w:r w:rsidRPr="00627413">
        <w:rPr>
          <w:rFonts w:ascii="Tahoma" w:hAnsi="Tahoma" w:cs="Tahoma"/>
          <w:szCs w:val="20"/>
          <w:lang w:val="el-GR"/>
        </w:rPr>
        <w:t xml:space="preserve"> και μέχρι εξαντλήσεως της συνολικής συγχρηματοδοτούμενης δημόσιας δαπάνης της Πρόσκλησης. Σε αυτή την περίπτωση η ΔΑ ή ο ΕΦ εισηγείται την έκδοση Απόφασης Ένταξης της πράξης. </w:t>
      </w:r>
    </w:p>
    <w:bookmarkEnd w:id="1"/>
    <w:bookmarkEnd w:id="2"/>
    <w:p w:rsidR="0009259B" w:rsidRPr="00627413" w:rsidRDefault="0009259B" w:rsidP="00E36FE0">
      <w:pPr>
        <w:numPr>
          <w:ilvl w:val="1"/>
          <w:numId w:val="13"/>
        </w:numPr>
        <w:spacing w:afterLines="120" w:after="288" w:line="264" w:lineRule="auto"/>
        <w:ind w:left="567" w:hanging="567"/>
        <w:rPr>
          <w:rFonts w:ascii="Tahoma" w:hAnsi="Tahoma" w:cs="Tahoma"/>
          <w:szCs w:val="20"/>
          <w:lang w:val="el-GR"/>
        </w:rPr>
      </w:pPr>
      <w:r w:rsidRPr="00627413">
        <w:rPr>
          <w:rFonts w:ascii="Tahoma" w:hAnsi="Tahoma" w:cs="Tahoma"/>
          <w:b/>
          <w:szCs w:val="20"/>
          <w:lang w:val="el-GR"/>
        </w:rPr>
        <w:t xml:space="preserve">Έκδοση απόφασης ένταξης της πράξης </w:t>
      </w:r>
      <w:r w:rsidRPr="00627413">
        <w:rPr>
          <w:rFonts w:ascii="Tahoma" w:hAnsi="Tahoma" w:cs="Tahoma"/>
          <w:szCs w:val="20"/>
          <w:lang w:val="el-GR"/>
        </w:rPr>
        <w:t xml:space="preserve">από τον Ειδικό Γραμματέα Διαχείρισης Τομεακών ΕΠ (του ΕΚΤ ή του ΕΤΠΑ και ΤΣ) ή τον Περιφερειάρχη </w:t>
      </w:r>
      <w:r w:rsidR="002514C2" w:rsidRPr="00627413">
        <w:rPr>
          <w:rFonts w:ascii="Tahoma" w:hAnsi="Tahoma" w:cs="Tahoma"/>
          <w:szCs w:val="20"/>
          <w:lang w:val="el-GR"/>
        </w:rPr>
        <w:t>ή τον Γενικό Γραμματέα Δημοσίων Επενδύσεων – ΕΣΠΑ (</w:t>
      </w:r>
      <w:r w:rsidR="002514C2" w:rsidRPr="00627413">
        <w:rPr>
          <w:rFonts w:ascii="Tahoma" w:hAnsi="Tahoma" w:cs="Tahoma"/>
          <w:i/>
          <w:szCs w:val="20"/>
          <w:lang w:val="el-GR"/>
        </w:rPr>
        <w:t>για δράσεις του ΕΠ Τεχνική Βοήθεια 2014-2020</w:t>
      </w:r>
      <w:r w:rsidR="002514C2" w:rsidRPr="00627413">
        <w:rPr>
          <w:rFonts w:ascii="Tahoma" w:hAnsi="Tahoma" w:cs="Tahoma"/>
          <w:szCs w:val="20"/>
          <w:lang w:val="el-GR"/>
        </w:rPr>
        <w:t>)</w:t>
      </w:r>
      <w:r w:rsidR="002D0179" w:rsidRPr="00627413">
        <w:rPr>
          <w:rFonts w:ascii="Tahoma" w:hAnsi="Tahoma" w:cs="Tahoma"/>
          <w:szCs w:val="20"/>
          <w:lang w:val="el-GR"/>
        </w:rPr>
        <w:t>,</w:t>
      </w:r>
      <w:r w:rsidRPr="00627413">
        <w:rPr>
          <w:rFonts w:ascii="Tahoma" w:hAnsi="Tahoma" w:cs="Tahoma"/>
          <w:szCs w:val="20"/>
          <w:lang w:val="el-GR"/>
        </w:rPr>
        <w:t xml:space="preserve"> σε συνέχεια προηγούμενης θετικής εισήγησης του προϊσταμένου της Διαχειριστικής Αρχής του ΕΠ</w:t>
      </w:r>
      <w:r w:rsidR="002D0179" w:rsidRPr="00627413">
        <w:rPr>
          <w:rFonts w:ascii="Tahoma" w:hAnsi="Tahoma" w:cs="Tahoma"/>
          <w:szCs w:val="20"/>
          <w:lang w:val="el-GR"/>
        </w:rPr>
        <w:t xml:space="preserve"> ή από το αρμόδιο όργανο του ΕΦ σύμφωνα με την απόφαση ορισμού του ΕΦ</w:t>
      </w:r>
      <w:r w:rsidRPr="00627413">
        <w:rPr>
          <w:rFonts w:ascii="Tahoma" w:hAnsi="Tahoma" w:cs="Tahoma"/>
          <w:szCs w:val="20"/>
          <w:lang w:val="el-GR"/>
        </w:rPr>
        <w:t xml:space="preserve">. </w:t>
      </w:r>
    </w:p>
    <w:p w:rsidR="00320B19" w:rsidRPr="00627413" w:rsidRDefault="004832E9" w:rsidP="002B0D4E">
      <w:pPr>
        <w:numPr>
          <w:ilvl w:val="1"/>
          <w:numId w:val="13"/>
        </w:numPr>
        <w:spacing w:afterLines="120" w:after="288" w:line="264" w:lineRule="auto"/>
        <w:ind w:left="567" w:hanging="567"/>
        <w:rPr>
          <w:rFonts w:ascii="Tahoma" w:hAnsi="Tahoma" w:cs="Tahoma"/>
          <w:szCs w:val="20"/>
          <w:lang w:val="el-GR"/>
        </w:rPr>
      </w:pPr>
      <w:r w:rsidRPr="00627413">
        <w:rPr>
          <w:rFonts w:ascii="Tahoma" w:hAnsi="Tahoma" w:cs="Tahoma"/>
          <w:b/>
          <w:szCs w:val="20"/>
          <w:lang w:val="el-GR"/>
        </w:rPr>
        <w:t>Δ</w:t>
      </w:r>
      <w:r w:rsidR="00D64756" w:rsidRPr="00627413">
        <w:rPr>
          <w:rFonts w:ascii="Tahoma" w:hAnsi="Tahoma" w:cs="Tahoma"/>
          <w:b/>
          <w:szCs w:val="20"/>
          <w:lang w:val="el-GR"/>
        </w:rPr>
        <w:t>ημοσιο</w:t>
      </w:r>
      <w:r w:rsidR="003475E3" w:rsidRPr="00627413">
        <w:rPr>
          <w:rFonts w:ascii="Tahoma" w:hAnsi="Tahoma" w:cs="Tahoma"/>
          <w:b/>
          <w:szCs w:val="20"/>
          <w:lang w:val="el-GR"/>
        </w:rPr>
        <w:t xml:space="preserve">ποίηση </w:t>
      </w:r>
      <w:r w:rsidR="00320B19" w:rsidRPr="00627413">
        <w:rPr>
          <w:rFonts w:ascii="Tahoma" w:hAnsi="Tahoma" w:cs="Tahoma"/>
          <w:b/>
          <w:szCs w:val="20"/>
          <w:lang w:val="el-GR"/>
        </w:rPr>
        <w:t>στην οικεία ιστοσελίδα του Ε.Π.</w:t>
      </w:r>
      <w:r w:rsidR="00AB73EC" w:rsidRPr="00627413">
        <w:rPr>
          <w:rFonts w:ascii="Tahoma" w:hAnsi="Tahoma" w:cs="Tahoma"/>
          <w:b/>
          <w:szCs w:val="20"/>
          <w:lang w:val="el-GR"/>
        </w:rPr>
        <w:t>:</w:t>
      </w:r>
      <w:r w:rsidR="005D6421" w:rsidRPr="00627413">
        <w:rPr>
          <w:rFonts w:ascii="Tahoma" w:hAnsi="Tahoma" w:cs="Tahoma"/>
          <w:b/>
          <w:szCs w:val="20"/>
          <w:lang w:val="el-GR"/>
        </w:rPr>
        <w:t xml:space="preserve"> </w:t>
      </w:r>
      <w:r w:rsidR="008D23E3" w:rsidRPr="00627413">
        <w:rPr>
          <w:rFonts w:ascii="Tahoma" w:hAnsi="Tahoma" w:cs="Tahoma"/>
          <w:szCs w:val="20"/>
          <w:lang w:val="el-GR"/>
        </w:rPr>
        <w:t>του τίτλου τ</w:t>
      </w:r>
      <w:r w:rsidR="00320B19" w:rsidRPr="00627413">
        <w:rPr>
          <w:rFonts w:ascii="Tahoma" w:hAnsi="Tahoma" w:cs="Tahoma"/>
          <w:szCs w:val="20"/>
          <w:lang w:val="el-GR"/>
        </w:rPr>
        <w:t xml:space="preserve">ων πράξεων που εντάσσονται στο Ε.Π., των δικαιούχων αυτών, καθώς και του ποσού της συγχρηματοδοτούμενης δημόσιας δαπάνης. </w:t>
      </w:r>
    </w:p>
    <w:p w:rsidR="00790C29" w:rsidRPr="00627413" w:rsidRDefault="00AB2999" w:rsidP="00B56E09">
      <w:pPr>
        <w:pBdr>
          <w:top w:val="single" w:sz="4" w:space="1" w:color="auto"/>
          <w:left w:val="single" w:sz="4" w:space="4" w:color="auto"/>
          <w:bottom w:val="single" w:sz="4" w:space="1" w:color="auto"/>
          <w:right w:val="single" w:sz="4" w:space="4" w:color="auto"/>
        </w:pBdr>
        <w:spacing w:afterLines="120" w:after="288" w:line="264" w:lineRule="auto"/>
        <w:ind w:left="567" w:hanging="567"/>
        <w:rPr>
          <w:rFonts w:ascii="Tahoma" w:hAnsi="Tahoma" w:cs="Tahoma"/>
          <w:b/>
          <w:szCs w:val="20"/>
          <w:lang w:val="el-GR"/>
        </w:rPr>
      </w:pPr>
      <w:r w:rsidRPr="00627413">
        <w:rPr>
          <w:rFonts w:ascii="Tahoma" w:hAnsi="Tahoma" w:cs="Tahoma"/>
          <w:b/>
          <w:szCs w:val="20"/>
          <w:lang w:val="el-GR"/>
        </w:rPr>
        <w:t>[Συγκριτική Αξιολόγηση]</w:t>
      </w:r>
    </w:p>
    <w:p w:rsidR="00790C29" w:rsidRPr="00627413" w:rsidRDefault="00384FAD" w:rsidP="002B0D4E">
      <w:pPr>
        <w:numPr>
          <w:ilvl w:val="1"/>
          <w:numId w:val="17"/>
        </w:numPr>
        <w:spacing w:afterLines="120" w:after="288" w:line="264" w:lineRule="auto"/>
        <w:ind w:left="567" w:hanging="501"/>
        <w:rPr>
          <w:rFonts w:ascii="Tahoma" w:hAnsi="Tahoma" w:cs="Tahoma"/>
          <w:szCs w:val="20"/>
          <w:lang w:val="el-GR"/>
        </w:rPr>
      </w:pPr>
      <w:r w:rsidRPr="00627413">
        <w:rPr>
          <w:rFonts w:ascii="Tahoma" w:hAnsi="Tahoma" w:cs="Tahoma"/>
          <w:b/>
          <w:szCs w:val="20"/>
          <w:lang w:val="el-GR"/>
        </w:rPr>
        <w:t xml:space="preserve"> </w:t>
      </w:r>
      <w:r w:rsidR="00790C29" w:rsidRPr="00627413">
        <w:rPr>
          <w:rFonts w:ascii="Tahoma" w:hAnsi="Tahoma" w:cs="Tahoma"/>
          <w:b/>
          <w:szCs w:val="20"/>
          <w:lang w:val="el-GR"/>
        </w:rPr>
        <w:t xml:space="preserve">Αξιολόγηση των προτάσεων από την Ειδική Υπηρεσία Διαχείρισης του ΕΠ (ή εναλλακτικά τον Ενδιάμεσο Φορέα) </w:t>
      </w:r>
      <w:r w:rsidR="00790C29" w:rsidRPr="00627413">
        <w:rPr>
          <w:rFonts w:ascii="Tahoma" w:hAnsi="Tahoma" w:cs="Tahoma"/>
          <w:szCs w:val="20"/>
          <w:lang w:val="el-GR"/>
        </w:rPr>
        <w:t xml:space="preserve">σε δύο στάδια: </w:t>
      </w:r>
    </w:p>
    <w:p w:rsidR="00790C29" w:rsidRPr="00627413" w:rsidRDefault="00790C29" w:rsidP="00B56E09">
      <w:pPr>
        <w:spacing w:afterLines="120" w:after="288" w:line="264" w:lineRule="auto"/>
        <w:ind w:left="567"/>
        <w:rPr>
          <w:rFonts w:ascii="Tahoma" w:hAnsi="Tahoma" w:cs="Tahoma"/>
          <w:szCs w:val="20"/>
          <w:lang w:val="el-GR"/>
        </w:rPr>
      </w:pPr>
      <w:r w:rsidRPr="00627413">
        <w:rPr>
          <w:rFonts w:ascii="Tahoma" w:hAnsi="Tahoma" w:cs="Tahoma"/>
          <w:b/>
          <w:szCs w:val="20"/>
          <w:lang w:val="el-GR"/>
        </w:rPr>
        <w:t xml:space="preserve">Α Στάδιο : </w:t>
      </w:r>
      <w:r w:rsidRPr="00627413">
        <w:rPr>
          <w:rFonts w:ascii="Tahoma" w:hAnsi="Tahoma" w:cs="Tahoma"/>
          <w:szCs w:val="20"/>
          <w:lang w:val="el-GR"/>
        </w:rPr>
        <w:t>Πληρότητα και επιλεξιμότητα πρότασης</w:t>
      </w:r>
    </w:p>
    <w:p w:rsidR="00790C29" w:rsidRPr="00627413" w:rsidRDefault="00790C29" w:rsidP="00B56E09">
      <w:pPr>
        <w:spacing w:afterLines="120" w:after="288" w:line="264" w:lineRule="auto"/>
        <w:ind w:left="567"/>
        <w:rPr>
          <w:rFonts w:ascii="Tahoma" w:hAnsi="Tahoma" w:cs="Tahoma"/>
          <w:szCs w:val="20"/>
          <w:lang w:val="el-GR"/>
        </w:rPr>
      </w:pPr>
      <w:r w:rsidRPr="00627413">
        <w:rPr>
          <w:rFonts w:ascii="Tahoma" w:hAnsi="Tahoma" w:cs="Tahoma"/>
          <w:b/>
          <w:szCs w:val="20"/>
          <w:lang w:val="el-GR"/>
        </w:rPr>
        <w:t xml:space="preserve">Β’ Στάδιο : </w:t>
      </w:r>
      <w:r w:rsidRPr="00627413">
        <w:rPr>
          <w:rFonts w:ascii="Tahoma" w:hAnsi="Tahoma" w:cs="Tahoma"/>
          <w:szCs w:val="20"/>
          <w:lang w:val="el-GR"/>
        </w:rPr>
        <w:t xml:space="preserve">Αξιολόγηση των προτάσεων ανά ομάδα κριτηρίων </w:t>
      </w:r>
    </w:p>
    <w:p w:rsidR="00790C29" w:rsidRPr="00627413" w:rsidRDefault="00790C29" w:rsidP="00B56E09">
      <w:pPr>
        <w:tabs>
          <w:tab w:val="num" w:pos="1287"/>
        </w:tabs>
        <w:spacing w:afterLines="120" w:after="288" w:line="264" w:lineRule="auto"/>
        <w:ind w:left="567"/>
        <w:rPr>
          <w:rFonts w:ascii="Tahoma" w:hAnsi="Tahoma" w:cs="Tahoma"/>
          <w:b/>
          <w:szCs w:val="20"/>
          <w:lang w:val="el-GR"/>
        </w:rPr>
      </w:pPr>
      <w:r w:rsidRPr="00627413">
        <w:rPr>
          <w:rFonts w:ascii="Tahoma" w:hAnsi="Tahoma" w:cs="Tahoma"/>
          <w:szCs w:val="20"/>
          <w:lang w:val="el-GR"/>
        </w:rPr>
        <w:t>Η αξιολόγηση γίνεται με βάση την εγκεκριμένη μεθοδολογία και τα εγκεκριμένα κριτήρια από την Επιτροπή Παρακολούθησης, που επισυνάπτονται στην παρούσα πρόσκληση</w:t>
      </w:r>
      <w:r w:rsidR="00F55F50" w:rsidRPr="00627413">
        <w:rPr>
          <w:rFonts w:ascii="Tahoma" w:hAnsi="Tahoma" w:cs="Tahoma"/>
          <w:szCs w:val="20"/>
          <w:lang w:val="el-GR"/>
        </w:rPr>
        <w:t xml:space="preserve"> και ξεκινά μετά την καταληκτική ημερομηνία υποβολής προτάσεων της παρούσας πρόσκλησης (σημείο 5.2)</w:t>
      </w:r>
      <w:r w:rsidRPr="00627413">
        <w:rPr>
          <w:rFonts w:ascii="Tahoma" w:hAnsi="Tahoma" w:cs="Tahoma"/>
          <w:szCs w:val="20"/>
          <w:lang w:val="el-GR"/>
        </w:rPr>
        <w:t xml:space="preserve">. </w:t>
      </w:r>
    </w:p>
    <w:p w:rsidR="00790C29" w:rsidRPr="00627413" w:rsidRDefault="00790C29" w:rsidP="00790C29">
      <w:pPr>
        <w:spacing w:line="264" w:lineRule="auto"/>
        <w:ind w:left="539"/>
        <w:rPr>
          <w:rFonts w:ascii="Tahoma" w:hAnsi="Tahoma" w:cs="Tahoma"/>
          <w:szCs w:val="20"/>
          <w:lang w:val="el-GR"/>
        </w:rPr>
      </w:pPr>
      <w:r w:rsidRPr="00627413">
        <w:rPr>
          <w:rFonts w:ascii="Tahoma" w:hAnsi="Tahoma" w:cs="Tahoma"/>
          <w:szCs w:val="20"/>
          <w:lang w:val="el-GR"/>
        </w:rPr>
        <w:t xml:space="preserve">Η προθεσμία για τον έλεγχο της πληρότητας και την ολοκλήρωση της αξιολόγησης της πρότασης του δικαιούχου, από την αρμόδια διαχειριστική αρχή, ορίζεται μέχρι εξήντα (60) μέρες από την ημερομηνία λήξης της προθεσμίας υποβολής προτάσεων </w:t>
      </w:r>
      <w:r w:rsidR="00AD2257" w:rsidRPr="00627413">
        <w:rPr>
          <w:rFonts w:ascii="Tahoma" w:hAnsi="Tahoma" w:cs="Tahoma"/>
          <w:i/>
          <w:szCs w:val="20"/>
          <w:lang w:val="el-GR"/>
        </w:rPr>
        <w:t>(</w:t>
      </w:r>
      <w:r w:rsidRPr="00627413">
        <w:rPr>
          <w:rFonts w:ascii="Tahoma" w:hAnsi="Tahoma" w:cs="Tahoma"/>
          <w:i/>
          <w:szCs w:val="20"/>
          <w:lang w:val="el-GR"/>
        </w:rPr>
        <w:t>παρ. 2, άρθρο 20, ν. 4314/2014</w:t>
      </w:r>
      <w:r w:rsidR="00AD2257" w:rsidRPr="00627413">
        <w:rPr>
          <w:rFonts w:ascii="Tahoma" w:hAnsi="Tahoma" w:cs="Tahoma"/>
          <w:i/>
          <w:szCs w:val="20"/>
          <w:lang w:val="el-GR"/>
        </w:rPr>
        <w:t>)</w:t>
      </w:r>
      <w:r w:rsidRPr="00627413">
        <w:rPr>
          <w:rFonts w:ascii="Tahoma" w:hAnsi="Tahoma" w:cs="Tahoma"/>
          <w:i/>
          <w:szCs w:val="20"/>
          <w:lang w:val="el-GR"/>
        </w:rPr>
        <w:t xml:space="preserve">. </w:t>
      </w:r>
      <w:r w:rsidRPr="00627413">
        <w:rPr>
          <w:rFonts w:ascii="Tahoma" w:hAnsi="Tahoma" w:cs="Tahoma"/>
          <w:szCs w:val="20"/>
          <w:lang w:val="el-GR"/>
        </w:rPr>
        <w:t>Με την ολοκλήρωση της συγκριτικής αξιολόγησης οι προτάσεις κατατάσσονται σε φθίνουσα σειρά με βάση τη βαθμολογία τους.</w:t>
      </w:r>
    </w:p>
    <w:p w:rsidR="00790C29" w:rsidRPr="00627413" w:rsidRDefault="00790C29" w:rsidP="002B0D4E">
      <w:pPr>
        <w:numPr>
          <w:ilvl w:val="1"/>
          <w:numId w:val="17"/>
        </w:numPr>
        <w:spacing w:afterLines="120" w:after="288" w:line="264" w:lineRule="auto"/>
        <w:ind w:left="539" w:hanging="540"/>
        <w:rPr>
          <w:rFonts w:ascii="Tahoma" w:hAnsi="Tahoma" w:cs="Tahoma"/>
          <w:b/>
          <w:szCs w:val="20"/>
          <w:lang w:val="el-GR"/>
        </w:rPr>
      </w:pPr>
      <w:r w:rsidRPr="00627413">
        <w:rPr>
          <w:rFonts w:ascii="Tahoma" w:hAnsi="Tahoma" w:cs="Tahoma"/>
          <w:b/>
          <w:szCs w:val="20"/>
          <w:lang w:val="el-GR"/>
        </w:rPr>
        <w:t>Έκδοση</w:t>
      </w:r>
      <w:r w:rsidRPr="00627413">
        <w:rPr>
          <w:rFonts w:ascii="Tahoma" w:hAnsi="Tahoma" w:cs="Tahoma"/>
          <w:szCs w:val="20"/>
          <w:lang w:val="el-GR"/>
        </w:rPr>
        <w:t xml:space="preserve"> </w:t>
      </w:r>
      <w:r w:rsidRPr="00627413">
        <w:rPr>
          <w:rFonts w:ascii="Tahoma" w:hAnsi="Tahoma" w:cs="Tahoma"/>
          <w:b/>
          <w:szCs w:val="20"/>
          <w:lang w:val="el-GR"/>
        </w:rPr>
        <w:t>προσωρινού πίνακα κατάταξης αξιολογημένων προτάσεων</w:t>
      </w:r>
      <w:r w:rsidR="00AB2999" w:rsidRPr="00627413">
        <w:rPr>
          <w:rFonts w:ascii="Tahoma" w:hAnsi="Tahoma" w:cs="Tahoma"/>
          <w:b/>
          <w:szCs w:val="20"/>
          <w:lang w:val="el-GR"/>
        </w:rPr>
        <w:t>.</w:t>
      </w:r>
      <w:r w:rsidRPr="00627413">
        <w:rPr>
          <w:rFonts w:ascii="Tahoma" w:hAnsi="Tahoma" w:cs="Tahoma"/>
          <w:b/>
          <w:szCs w:val="20"/>
          <w:lang w:val="el-GR"/>
        </w:rPr>
        <w:t xml:space="preserve"> </w:t>
      </w:r>
    </w:p>
    <w:p w:rsidR="00790C29" w:rsidRPr="00627413" w:rsidRDefault="00790C29" w:rsidP="00790C29">
      <w:pPr>
        <w:spacing w:line="280" w:lineRule="atLeast"/>
        <w:ind w:left="567" w:hanging="567"/>
        <w:rPr>
          <w:rFonts w:ascii="Tahoma" w:hAnsi="Tahoma" w:cs="Tahoma"/>
          <w:b/>
          <w:szCs w:val="20"/>
          <w:lang w:val="el-GR"/>
        </w:rPr>
      </w:pPr>
      <w:r w:rsidRPr="00627413">
        <w:rPr>
          <w:rFonts w:ascii="Tahoma" w:hAnsi="Tahoma" w:cs="Tahoma"/>
          <w:b/>
          <w:szCs w:val="20"/>
          <w:lang w:val="el-GR"/>
        </w:rPr>
        <w:t>6.3</w:t>
      </w:r>
      <w:r w:rsidRPr="00627413">
        <w:rPr>
          <w:rFonts w:ascii="Tahoma" w:hAnsi="Tahoma" w:cs="Tahoma"/>
          <w:b/>
          <w:szCs w:val="20"/>
          <w:lang w:val="el-GR"/>
        </w:rPr>
        <w:tab/>
        <w:t xml:space="preserve">Υποβολή και εξέταση ενστάσεων. </w:t>
      </w:r>
    </w:p>
    <w:p w:rsidR="00790C29" w:rsidRPr="00627413" w:rsidRDefault="00790C29" w:rsidP="00790C29">
      <w:pPr>
        <w:spacing w:line="280" w:lineRule="atLeast"/>
        <w:ind w:left="567"/>
        <w:rPr>
          <w:rFonts w:ascii="Tahoma" w:hAnsi="Tahoma" w:cs="Tahoma"/>
          <w:szCs w:val="20"/>
          <w:lang w:val="el-GR"/>
        </w:rPr>
      </w:pPr>
      <w:r w:rsidRPr="00627413">
        <w:rPr>
          <w:rFonts w:ascii="Tahoma" w:hAnsi="Tahoma" w:cs="Tahoma"/>
          <w:szCs w:val="20"/>
          <w:lang w:val="el-GR"/>
        </w:rPr>
        <w:t xml:space="preserve">Οι δυνητικοί Δικαιούχοι δύνανται να υποβάλουν ένσταση στην αρμόδια ΔΑ ή ΕΦ σχετικά με τα αποτελέσματα της αξιολόγησης σύμφωνα με τα οριζόμενα στο άρθρο 43 της ΥΑ με αριθ. 110427/ΕΥΘΥ 1020/20.10.2016 (ΦΕΚ Β΄3521). Οι ενστάσεις υποβάλλονται άπαξ ανά στάδιο αξιολόγησης, εντός αποκλειστικής προθεσμίας επτά (7) εργάσιμων ημερών από την επομένη ημέρα της κοινοποίησης των αποτελεσμάτων της αξιολόγησης, ήτοι: </w:t>
      </w:r>
    </w:p>
    <w:p w:rsidR="00790C29" w:rsidRPr="00627413" w:rsidRDefault="00790C29" w:rsidP="00790C29">
      <w:pPr>
        <w:spacing w:line="280" w:lineRule="atLeast"/>
        <w:ind w:left="567"/>
        <w:rPr>
          <w:rFonts w:ascii="Tahoma" w:hAnsi="Tahoma" w:cs="Tahoma"/>
          <w:szCs w:val="20"/>
          <w:lang w:val="el-GR"/>
        </w:rPr>
      </w:pPr>
      <w:r w:rsidRPr="00627413">
        <w:rPr>
          <w:rFonts w:ascii="Tahoma" w:hAnsi="Tahoma" w:cs="Tahoma"/>
          <w:szCs w:val="20"/>
          <w:lang w:val="el-GR"/>
        </w:rPr>
        <w:t xml:space="preserve">α) της </w:t>
      </w:r>
      <w:r w:rsidRPr="00627413">
        <w:rPr>
          <w:rFonts w:ascii="Tahoma" w:hAnsi="Tahoma" w:cs="Tahoma"/>
          <w:i/>
          <w:szCs w:val="20"/>
          <w:lang w:val="el-GR"/>
        </w:rPr>
        <w:t>Απόφασης Απόρριψης Πρότασης</w:t>
      </w:r>
      <w:r w:rsidRPr="00627413">
        <w:rPr>
          <w:rFonts w:ascii="Tahoma" w:hAnsi="Tahoma" w:cs="Tahoma"/>
          <w:szCs w:val="20"/>
          <w:lang w:val="el-GR"/>
        </w:rPr>
        <w:t xml:space="preserve"> που εκδίδεται κατά το Στάδιο Α’ της αξιολόγησης </w:t>
      </w:r>
    </w:p>
    <w:p w:rsidR="00790C29" w:rsidRPr="00627413" w:rsidRDefault="00790C29" w:rsidP="006A5D0B">
      <w:pPr>
        <w:spacing w:line="280" w:lineRule="atLeast"/>
        <w:ind w:left="851" w:hanging="284"/>
        <w:rPr>
          <w:rFonts w:ascii="Tahoma" w:hAnsi="Tahoma" w:cs="Tahoma"/>
          <w:szCs w:val="20"/>
          <w:lang w:val="el-GR"/>
        </w:rPr>
      </w:pPr>
      <w:r w:rsidRPr="00627413">
        <w:rPr>
          <w:rFonts w:ascii="Tahoma" w:hAnsi="Tahoma" w:cs="Tahoma"/>
          <w:szCs w:val="20"/>
          <w:lang w:val="el-GR"/>
        </w:rPr>
        <w:t xml:space="preserve">β) του </w:t>
      </w:r>
      <w:r w:rsidRPr="00627413">
        <w:rPr>
          <w:rFonts w:ascii="Tahoma" w:hAnsi="Tahoma" w:cs="Tahoma"/>
          <w:i/>
          <w:szCs w:val="20"/>
          <w:lang w:val="el-GR"/>
        </w:rPr>
        <w:t>Προσωρινού Πίνακα κατάταξης αξιολογημένων προτάσεων</w:t>
      </w:r>
      <w:r w:rsidRPr="00627413">
        <w:rPr>
          <w:rFonts w:ascii="Tahoma" w:hAnsi="Tahoma" w:cs="Tahoma"/>
          <w:szCs w:val="20"/>
          <w:lang w:val="el-GR"/>
        </w:rPr>
        <w:t xml:space="preserve"> που εκδίδεται κατ</w:t>
      </w:r>
      <w:r w:rsidR="006A5D0B" w:rsidRPr="00627413">
        <w:rPr>
          <w:rFonts w:ascii="Tahoma" w:hAnsi="Tahoma" w:cs="Tahoma"/>
          <w:szCs w:val="20"/>
          <w:lang w:val="el-GR"/>
        </w:rPr>
        <w:t>ά το Στάδιο Β’ της αξιολόγησης.</w:t>
      </w:r>
    </w:p>
    <w:p w:rsidR="00790C29" w:rsidRPr="00627413" w:rsidRDefault="00790C29" w:rsidP="00790C29">
      <w:pPr>
        <w:spacing w:line="280" w:lineRule="atLeast"/>
        <w:ind w:left="567"/>
        <w:rPr>
          <w:rFonts w:ascii="Tahoma" w:hAnsi="Tahoma" w:cs="Tahoma"/>
          <w:szCs w:val="20"/>
          <w:lang w:val="el-GR"/>
        </w:rPr>
      </w:pPr>
      <w:r w:rsidRPr="00627413">
        <w:rPr>
          <w:rFonts w:ascii="Tahoma" w:hAnsi="Tahoma" w:cs="Tahoma"/>
          <w:szCs w:val="20"/>
          <w:lang w:val="el-GR"/>
        </w:rPr>
        <w:t xml:space="preserve">Η ένσταση θα πρέπει να είναι αιτιολογημένη και ενυπόγραφη από </w:t>
      </w:r>
      <w:r w:rsidR="009F4F70" w:rsidRPr="00627413">
        <w:rPr>
          <w:rFonts w:ascii="Tahoma" w:hAnsi="Tahoma" w:cs="Tahoma"/>
          <w:szCs w:val="20"/>
          <w:lang w:val="el-GR"/>
        </w:rPr>
        <w:t>[</w:t>
      </w:r>
      <w:r w:rsidRPr="00627413">
        <w:rPr>
          <w:rFonts w:ascii="Tahoma" w:hAnsi="Tahoma" w:cs="Tahoma"/>
          <w:szCs w:val="20"/>
          <w:lang w:val="el-GR"/>
        </w:rPr>
        <w:t>το</w:t>
      </w:r>
      <w:r w:rsidR="006A5D0B" w:rsidRPr="00627413">
        <w:rPr>
          <w:rFonts w:ascii="Tahoma" w:hAnsi="Tahoma" w:cs="Tahoma"/>
          <w:szCs w:val="20"/>
          <w:lang w:val="el-GR"/>
        </w:rPr>
        <w:t>ν</w:t>
      </w:r>
      <w:r w:rsidRPr="00627413">
        <w:rPr>
          <w:rFonts w:ascii="Tahoma" w:hAnsi="Tahoma" w:cs="Tahoma"/>
          <w:szCs w:val="20"/>
          <w:lang w:val="el-GR"/>
        </w:rPr>
        <w:t xml:space="preserve"> Δικαιούχο</w:t>
      </w:r>
      <w:r w:rsidR="009F4F70" w:rsidRPr="00627413">
        <w:rPr>
          <w:rFonts w:ascii="Tahoma" w:hAnsi="Tahoma" w:cs="Tahoma"/>
          <w:szCs w:val="20"/>
          <w:lang w:val="el-GR"/>
        </w:rPr>
        <w:t>]</w:t>
      </w:r>
      <w:r w:rsidRPr="00627413">
        <w:rPr>
          <w:rFonts w:ascii="Tahoma" w:hAnsi="Tahoma" w:cs="Tahoma"/>
          <w:szCs w:val="20"/>
          <w:lang w:val="el-GR"/>
        </w:rPr>
        <w:t xml:space="preserve"> </w:t>
      </w:r>
      <w:r w:rsidR="00F55F50" w:rsidRPr="00627413">
        <w:rPr>
          <w:rFonts w:ascii="Tahoma" w:hAnsi="Tahoma" w:cs="Tahoma"/>
          <w:szCs w:val="20"/>
          <w:lang w:val="el-GR"/>
        </w:rPr>
        <w:t xml:space="preserve">ή </w:t>
      </w:r>
      <w:r w:rsidR="009F4F70" w:rsidRPr="00627413">
        <w:rPr>
          <w:rFonts w:ascii="Tahoma" w:hAnsi="Tahoma" w:cs="Tahoma"/>
          <w:szCs w:val="20"/>
          <w:lang w:val="el-GR"/>
        </w:rPr>
        <w:t>[</w:t>
      </w:r>
      <w:r w:rsidR="00F55F50" w:rsidRPr="00627413">
        <w:rPr>
          <w:rFonts w:ascii="Tahoma" w:hAnsi="Tahoma" w:cs="Tahoma"/>
          <w:szCs w:val="20"/>
          <w:lang w:val="el-GR"/>
        </w:rPr>
        <w:t>το</w:t>
      </w:r>
      <w:r w:rsidR="00E41A25" w:rsidRPr="00627413">
        <w:rPr>
          <w:rFonts w:ascii="Tahoma" w:hAnsi="Tahoma" w:cs="Tahoma"/>
          <w:szCs w:val="20"/>
          <w:lang w:val="el-GR"/>
        </w:rPr>
        <w:t>ν κύριο Δικαιούχο</w:t>
      </w:r>
      <w:r w:rsidR="009F4F70" w:rsidRPr="00627413">
        <w:rPr>
          <w:rFonts w:ascii="Tahoma" w:hAnsi="Tahoma" w:cs="Tahoma"/>
          <w:szCs w:val="20"/>
          <w:lang w:val="el-GR"/>
        </w:rPr>
        <w:t>]</w:t>
      </w:r>
      <w:r w:rsidR="00F55F50" w:rsidRPr="00627413">
        <w:rPr>
          <w:rFonts w:ascii="Tahoma" w:hAnsi="Tahoma" w:cs="Tahoma"/>
          <w:szCs w:val="20"/>
          <w:lang w:val="el-GR"/>
        </w:rPr>
        <w:t xml:space="preserve"> </w:t>
      </w:r>
      <w:r w:rsidR="00F55F50" w:rsidRPr="00627413">
        <w:rPr>
          <w:rFonts w:ascii="Tahoma" w:hAnsi="Tahoma" w:cs="Tahoma"/>
          <w:i/>
          <w:szCs w:val="20"/>
          <w:lang w:val="el-GR"/>
        </w:rPr>
        <w:t xml:space="preserve">(σε περίπτωση πολλαπλών </w:t>
      </w:r>
      <w:r w:rsidR="00E41A25" w:rsidRPr="00627413">
        <w:rPr>
          <w:rFonts w:ascii="Tahoma" w:hAnsi="Tahoma" w:cs="Tahoma"/>
          <w:i/>
          <w:szCs w:val="20"/>
          <w:lang w:val="el-GR"/>
        </w:rPr>
        <w:t>Δ</w:t>
      </w:r>
      <w:r w:rsidR="00F55F50" w:rsidRPr="00627413">
        <w:rPr>
          <w:rFonts w:ascii="Tahoma" w:hAnsi="Tahoma" w:cs="Tahoma"/>
          <w:i/>
          <w:szCs w:val="20"/>
          <w:lang w:val="el-GR"/>
        </w:rPr>
        <w:t>ικαιούχων)</w:t>
      </w:r>
      <w:r w:rsidR="00F55F50" w:rsidRPr="00627413">
        <w:rPr>
          <w:rFonts w:ascii="Tahoma" w:hAnsi="Tahoma" w:cs="Tahoma"/>
          <w:szCs w:val="20"/>
          <w:lang w:val="el-GR"/>
        </w:rPr>
        <w:t xml:space="preserve"> </w:t>
      </w:r>
      <w:r w:rsidRPr="00627413">
        <w:rPr>
          <w:rFonts w:ascii="Tahoma" w:hAnsi="Tahoma" w:cs="Tahoma"/>
          <w:szCs w:val="20"/>
          <w:lang w:val="el-GR"/>
        </w:rPr>
        <w:t xml:space="preserve">και όπου απαιτείται υπογεγραμμένη και από τον φορέα πρότασης, δηλαδή τον κύριο της πράξης, εφόσον είναι διαφορετικός φορέας από τον </w:t>
      </w:r>
      <w:r w:rsidR="00F55F50" w:rsidRPr="00627413">
        <w:rPr>
          <w:rFonts w:ascii="Tahoma" w:hAnsi="Tahoma" w:cs="Tahoma"/>
          <w:szCs w:val="20"/>
          <w:lang w:val="el-GR"/>
        </w:rPr>
        <w:t>Δ</w:t>
      </w:r>
      <w:r w:rsidRPr="00627413">
        <w:rPr>
          <w:rFonts w:ascii="Tahoma" w:hAnsi="Tahoma" w:cs="Tahoma"/>
          <w:szCs w:val="20"/>
          <w:lang w:val="el-GR"/>
        </w:rPr>
        <w:t xml:space="preserve">ικαιούχο. </w:t>
      </w:r>
    </w:p>
    <w:p w:rsidR="00790C29" w:rsidRPr="00627413" w:rsidRDefault="00790C29" w:rsidP="00790C29">
      <w:pPr>
        <w:spacing w:line="280" w:lineRule="atLeast"/>
        <w:ind w:left="567"/>
        <w:rPr>
          <w:rFonts w:ascii="Tahoma" w:hAnsi="Tahoma" w:cs="Tahoma"/>
          <w:szCs w:val="20"/>
          <w:lang w:val="el-GR"/>
        </w:rPr>
      </w:pPr>
      <w:r w:rsidRPr="00627413">
        <w:rPr>
          <w:rFonts w:ascii="Tahoma" w:hAnsi="Tahoma" w:cs="Tahoma"/>
          <w:szCs w:val="20"/>
          <w:lang w:val="el-GR"/>
        </w:rPr>
        <w:t xml:space="preserve">Η ΔΑ ή ο ΕΦ πρωτοκολλεί και εξετάζει όλες τις υποβαλλόμενες ενστάσεις. Τα αποτελέσματα της εξέτασης των ενστάσεων εγκρίνονται από τον Προϊστάμενο της ΔΑ ή του ΕΦ και κοινοποιούνται στους δυνητικούς </w:t>
      </w:r>
      <w:r w:rsidR="00E41A25" w:rsidRPr="00627413">
        <w:rPr>
          <w:rFonts w:ascii="Tahoma" w:hAnsi="Tahoma" w:cs="Tahoma"/>
          <w:szCs w:val="20"/>
          <w:lang w:val="el-GR"/>
        </w:rPr>
        <w:t>Δ</w:t>
      </w:r>
      <w:r w:rsidRPr="00627413">
        <w:rPr>
          <w:rFonts w:ascii="Tahoma" w:hAnsi="Tahoma" w:cs="Tahoma"/>
          <w:szCs w:val="20"/>
          <w:lang w:val="el-GR"/>
        </w:rPr>
        <w:t xml:space="preserve">ικαιούχους που υπέβαλαν την ένσταση εντός δεκαπέντε (15) εργάσιμων ημερών και αναρτώνται στο Πρόγραμμα Διαύγεια. </w:t>
      </w:r>
    </w:p>
    <w:p w:rsidR="00790C29" w:rsidRPr="00627413" w:rsidRDefault="00790C29" w:rsidP="00790C29">
      <w:pPr>
        <w:spacing w:line="280" w:lineRule="atLeast"/>
        <w:ind w:left="567"/>
        <w:rPr>
          <w:rFonts w:ascii="Tahoma" w:hAnsi="Tahoma" w:cs="Tahoma"/>
          <w:szCs w:val="20"/>
          <w:lang w:val="el-GR"/>
        </w:rPr>
      </w:pPr>
      <w:r w:rsidRPr="00627413">
        <w:rPr>
          <w:rFonts w:ascii="Tahoma" w:hAnsi="Tahoma" w:cs="Tahoma"/>
          <w:szCs w:val="20"/>
          <w:lang w:val="el-GR"/>
        </w:rPr>
        <w:t xml:space="preserve">Οι ενστάσεις δύναται να εξετάζονται από τριμελή επιτροπή αξιολόγησης ενστάσεων, η οποία συγκροτείται με απόφαση του Προϊσταμένου της ΔΑ ή του ΕΦ, εντός τριών (3) εργάσιμων ημερών από την καταληκτική ημερομηνία υποβολής της ένστασης. </w:t>
      </w:r>
    </w:p>
    <w:p w:rsidR="00790C29" w:rsidRPr="00627413" w:rsidRDefault="00790C29" w:rsidP="00790C29">
      <w:pPr>
        <w:spacing w:line="280" w:lineRule="atLeast"/>
        <w:ind w:left="567"/>
        <w:rPr>
          <w:rFonts w:ascii="Tahoma" w:hAnsi="Tahoma" w:cs="Tahoma"/>
          <w:szCs w:val="20"/>
          <w:lang w:val="el-GR"/>
        </w:rPr>
      </w:pPr>
      <w:r w:rsidRPr="00627413">
        <w:rPr>
          <w:rFonts w:ascii="Tahoma" w:hAnsi="Tahoma" w:cs="Tahoma"/>
          <w:szCs w:val="20"/>
          <w:lang w:val="el-GR"/>
        </w:rPr>
        <w:t>Στη διαδικασία εξέτασης των ενστάσεων δεν μπορούν να συμμετέχουν στελέχη της ΔΑ ή του ΕΦ που συμμετείχαν στη διαδικασία αξιολόγησης της συγκεκριμένης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rsidR="00790C29" w:rsidRPr="00627413" w:rsidRDefault="00790C29" w:rsidP="00790C29">
      <w:pPr>
        <w:spacing w:line="280" w:lineRule="atLeast"/>
        <w:ind w:left="567"/>
        <w:rPr>
          <w:rFonts w:ascii="Tahoma" w:hAnsi="Tahoma" w:cs="Tahoma"/>
          <w:szCs w:val="20"/>
          <w:lang w:val="el-GR"/>
        </w:rPr>
      </w:pPr>
      <w:r w:rsidRPr="00627413">
        <w:rPr>
          <w:rFonts w:ascii="Tahoma" w:hAnsi="Tahoma" w:cs="Tahoma"/>
          <w:szCs w:val="20"/>
          <w:lang w:val="el-GR"/>
        </w:rPr>
        <w:t xml:space="preserve">Αν η υποβληθείσα ένσταση η οποία αφορά τα αποτελέσματα του Σταδίου Α’ γίνει δεκτή, η ΔΑ ή ο ΕΦ προβαίνει στην αξιολόγηση του Σταδίου Β’. </w:t>
      </w:r>
    </w:p>
    <w:p w:rsidR="00790C29" w:rsidRPr="00627413" w:rsidRDefault="006A5D0B" w:rsidP="006A5D0B">
      <w:pPr>
        <w:spacing w:line="280" w:lineRule="atLeast"/>
        <w:ind w:left="567"/>
        <w:rPr>
          <w:rFonts w:ascii="Tahoma" w:hAnsi="Tahoma" w:cs="Tahoma"/>
          <w:szCs w:val="20"/>
          <w:lang w:val="el-GR"/>
        </w:rPr>
      </w:pPr>
      <w:r w:rsidRPr="00627413">
        <w:rPr>
          <w:rFonts w:ascii="Tahoma" w:hAnsi="Tahoma" w:cs="Tahoma"/>
          <w:szCs w:val="20"/>
          <w:lang w:val="el-GR"/>
        </w:rPr>
        <w:t>Με την ολοκλήρωση της</w:t>
      </w:r>
      <w:r w:rsidR="00790C29" w:rsidRPr="00627413">
        <w:rPr>
          <w:rFonts w:ascii="Tahoma" w:hAnsi="Tahoma" w:cs="Tahoma"/>
          <w:szCs w:val="20"/>
          <w:lang w:val="el-GR"/>
        </w:rPr>
        <w:t xml:space="preserve"> </w:t>
      </w:r>
      <w:r w:rsidRPr="00627413">
        <w:rPr>
          <w:rFonts w:ascii="Tahoma" w:hAnsi="Tahoma" w:cs="Tahoma"/>
          <w:szCs w:val="20"/>
          <w:lang w:val="el-GR"/>
        </w:rPr>
        <w:t xml:space="preserve">εξέτασης των ενστάσεων που αφορούν </w:t>
      </w:r>
      <w:r w:rsidR="00790C29" w:rsidRPr="00627413">
        <w:rPr>
          <w:rFonts w:ascii="Tahoma" w:hAnsi="Tahoma" w:cs="Tahoma"/>
          <w:szCs w:val="20"/>
          <w:lang w:val="el-GR"/>
        </w:rPr>
        <w:t xml:space="preserve">το </w:t>
      </w:r>
      <w:r w:rsidRPr="00627413">
        <w:rPr>
          <w:rFonts w:ascii="Tahoma" w:hAnsi="Tahoma" w:cs="Tahoma"/>
          <w:szCs w:val="20"/>
          <w:lang w:val="el-GR"/>
        </w:rPr>
        <w:t>Σ</w:t>
      </w:r>
      <w:r w:rsidR="00790C29" w:rsidRPr="00627413">
        <w:rPr>
          <w:rFonts w:ascii="Tahoma" w:hAnsi="Tahoma" w:cs="Tahoma"/>
          <w:szCs w:val="20"/>
          <w:lang w:val="el-GR"/>
        </w:rPr>
        <w:t>τάδιο Β’ της αξιολόγησης</w:t>
      </w:r>
      <w:r w:rsidRPr="00627413">
        <w:rPr>
          <w:rFonts w:ascii="Tahoma" w:hAnsi="Tahoma" w:cs="Tahoma"/>
          <w:szCs w:val="20"/>
          <w:lang w:val="el-GR"/>
        </w:rPr>
        <w:t xml:space="preserve">, </w:t>
      </w:r>
      <w:r w:rsidR="00790C29" w:rsidRPr="00627413">
        <w:rPr>
          <w:rFonts w:ascii="Tahoma" w:hAnsi="Tahoma" w:cs="Tahoma"/>
          <w:szCs w:val="20"/>
          <w:lang w:val="el-GR"/>
        </w:rPr>
        <w:t>οι προτάσεις για τις οποίες γίνεται αποδεκτή η ένσταση προστίθενται στον πίνακα κατάταξης</w:t>
      </w:r>
      <w:r w:rsidRPr="00627413">
        <w:rPr>
          <w:rFonts w:ascii="Tahoma" w:hAnsi="Tahoma" w:cs="Tahoma"/>
          <w:szCs w:val="20"/>
          <w:lang w:val="el-GR"/>
        </w:rPr>
        <w:t>,</w:t>
      </w:r>
      <w:r w:rsidR="00790C29" w:rsidRPr="00627413">
        <w:rPr>
          <w:rFonts w:ascii="Tahoma" w:hAnsi="Tahoma" w:cs="Tahoma"/>
          <w:szCs w:val="20"/>
          <w:lang w:val="el-GR"/>
        </w:rPr>
        <w:t xml:space="preserve"> στη σειρά που τ</w:t>
      </w:r>
      <w:r w:rsidRPr="00627413">
        <w:rPr>
          <w:rFonts w:ascii="Tahoma" w:hAnsi="Tahoma" w:cs="Tahoma"/>
          <w:szCs w:val="20"/>
          <w:lang w:val="el-GR"/>
        </w:rPr>
        <w:t>ι</w:t>
      </w:r>
      <w:r w:rsidR="00790C29" w:rsidRPr="00627413">
        <w:rPr>
          <w:rFonts w:ascii="Tahoma" w:hAnsi="Tahoma" w:cs="Tahoma"/>
          <w:szCs w:val="20"/>
          <w:lang w:val="el-GR"/>
        </w:rPr>
        <w:t xml:space="preserve">ς κατατάσσει η βαθμολογία τους, προκειμένου να προκύψει ο </w:t>
      </w:r>
      <w:r w:rsidR="00790C29" w:rsidRPr="00627413">
        <w:rPr>
          <w:rFonts w:ascii="Tahoma" w:hAnsi="Tahoma" w:cs="Tahoma"/>
          <w:i/>
          <w:szCs w:val="20"/>
          <w:lang w:val="el-GR"/>
        </w:rPr>
        <w:t>Οριστικός Πίνακας κατάταξης αξιολογημένων προτάσεων</w:t>
      </w:r>
      <w:r w:rsidR="00790C29" w:rsidRPr="00627413">
        <w:rPr>
          <w:rFonts w:ascii="Tahoma" w:hAnsi="Tahoma" w:cs="Tahoma"/>
          <w:szCs w:val="20"/>
          <w:lang w:val="el-GR"/>
        </w:rPr>
        <w:t xml:space="preserve">. </w:t>
      </w:r>
    </w:p>
    <w:p w:rsidR="00790C29" w:rsidRPr="00627413" w:rsidRDefault="00790C29" w:rsidP="002B0D4E">
      <w:pPr>
        <w:numPr>
          <w:ilvl w:val="1"/>
          <w:numId w:val="18"/>
        </w:numPr>
        <w:spacing w:afterLines="120" w:after="288" w:line="264" w:lineRule="auto"/>
        <w:ind w:left="567" w:hanging="567"/>
        <w:rPr>
          <w:rFonts w:ascii="Tahoma" w:hAnsi="Tahoma" w:cs="Tahoma"/>
          <w:b/>
          <w:szCs w:val="20"/>
          <w:lang w:val="el-GR"/>
        </w:rPr>
      </w:pPr>
      <w:r w:rsidRPr="00627413">
        <w:rPr>
          <w:rFonts w:ascii="Tahoma" w:hAnsi="Tahoma" w:cs="Tahoma"/>
          <w:szCs w:val="20"/>
          <w:lang w:val="el-GR"/>
        </w:rPr>
        <w:t xml:space="preserve">Έκδοση </w:t>
      </w:r>
      <w:r w:rsidRPr="00627413">
        <w:rPr>
          <w:rFonts w:ascii="Tahoma" w:hAnsi="Tahoma" w:cs="Tahoma"/>
          <w:b/>
          <w:szCs w:val="20"/>
          <w:lang w:val="el-GR"/>
        </w:rPr>
        <w:t>οριστικού πίνακα κατάταξης αξιολογημένων προτάσεων, μετά την εξέταση των υποβαλλόμενων ενστάσεων</w:t>
      </w:r>
      <w:r w:rsidR="006A5D0B" w:rsidRPr="00627413">
        <w:rPr>
          <w:rFonts w:ascii="Tahoma" w:hAnsi="Tahoma" w:cs="Tahoma"/>
          <w:b/>
          <w:szCs w:val="20"/>
          <w:lang w:val="el-GR"/>
        </w:rPr>
        <w:t>.</w:t>
      </w:r>
    </w:p>
    <w:p w:rsidR="00790C29" w:rsidRPr="00627413" w:rsidRDefault="00790C29" w:rsidP="002B0D4E">
      <w:pPr>
        <w:numPr>
          <w:ilvl w:val="1"/>
          <w:numId w:val="18"/>
        </w:numPr>
        <w:spacing w:afterLines="120" w:after="288" w:line="264" w:lineRule="auto"/>
        <w:ind w:left="567" w:hanging="567"/>
        <w:rPr>
          <w:rFonts w:ascii="Tahoma" w:hAnsi="Tahoma" w:cs="Tahoma"/>
          <w:b/>
          <w:szCs w:val="20"/>
          <w:lang w:val="el-GR"/>
        </w:rPr>
      </w:pPr>
      <w:r w:rsidRPr="00627413">
        <w:rPr>
          <w:rFonts w:ascii="Tahoma" w:hAnsi="Tahoma" w:cs="Tahoma"/>
          <w:szCs w:val="20"/>
          <w:lang w:val="el-GR"/>
        </w:rPr>
        <w:t>Έκδοση</w:t>
      </w:r>
      <w:r w:rsidRPr="00627413">
        <w:rPr>
          <w:rFonts w:ascii="Tahoma" w:hAnsi="Tahoma" w:cs="Tahoma"/>
          <w:b/>
          <w:szCs w:val="20"/>
          <w:lang w:val="el-GR"/>
        </w:rPr>
        <w:t xml:space="preserve"> απόφασης ένταξης της πράξης </w:t>
      </w:r>
      <w:r w:rsidRPr="00627413">
        <w:rPr>
          <w:rFonts w:ascii="Tahoma" w:hAnsi="Tahoma" w:cs="Tahoma"/>
          <w:szCs w:val="20"/>
          <w:lang w:val="el-GR"/>
        </w:rPr>
        <w:t xml:space="preserve">από τον Ειδικό Γραμματέα Διαχείρισης Τομεακών ΕΠ </w:t>
      </w:r>
      <w:r w:rsidRPr="00627413">
        <w:rPr>
          <w:rFonts w:ascii="Tahoma" w:hAnsi="Tahoma" w:cs="Tahoma"/>
          <w:i/>
          <w:szCs w:val="20"/>
          <w:lang w:val="el-GR"/>
        </w:rPr>
        <w:t>(του ΕΚΤ ή του ΕΤΠΑ και ΤΣ)</w:t>
      </w:r>
      <w:r w:rsidRPr="00627413">
        <w:rPr>
          <w:rFonts w:ascii="Tahoma" w:hAnsi="Tahoma" w:cs="Tahoma"/>
          <w:szCs w:val="20"/>
          <w:lang w:val="el-GR"/>
        </w:rPr>
        <w:t xml:space="preserve"> ή τον Περιφερειάρχη</w:t>
      </w:r>
      <w:r w:rsidR="00FF6E3D" w:rsidRPr="00627413">
        <w:rPr>
          <w:rFonts w:ascii="Tahoma" w:hAnsi="Tahoma" w:cs="Tahoma"/>
          <w:szCs w:val="20"/>
          <w:lang w:val="el-GR"/>
        </w:rPr>
        <w:t>,</w:t>
      </w:r>
      <w:r w:rsidRPr="00627413">
        <w:rPr>
          <w:rFonts w:ascii="Tahoma" w:hAnsi="Tahoma" w:cs="Tahoma"/>
          <w:szCs w:val="20"/>
          <w:lang w:val="el-GR"/>
        </w:rPr>
        <w:t xml:space="preserve"> σε συνέχεια προηγούμενης θετικής εισήγησης του προϊσταμένου της Διαχειριστικής Αρχής του ΕΠ</w:t>
      </w:r>
      <w:r w:rsidR="00FF6E3D" w:rsidRPr="00627413">
        <w:rPr>
          <w:rFonts w:ascii="Tahoma" w:hAnsi="Tahoma" w:cs="Tahoma"/>
          <w:szCs w:val="20"/>
          <w:lang w:val="el-GR"/>
        </w:rPr>
        <w:t>, ή από το αρμόδιο όργανο του ΕΦ σύμφωνα με την απόφαση ορισμού του ΕΦ</w:t>
      </w:r>
      <w:r w:rsidRPr="00627413">
        <w:rPr>
          <w:rFonts w:ascii="Tahoma" w:hAnsi="Tahoma" w:cs="Tahoma"/>
          <w:szCs w:val="20"/>
          <w:lang w:val="el-GR"/>
        </w:rPr>
        <w:t xml:space="preserve">. </w:t>
      </w:r>
    </w:p>
    <w:p w:rsidR="00790C29" w:rsidRPr="00627413" w:rsidRDefault="00790C29" w:rsidP="00B56E09">
      <w:pPr>
        <w:spacing w:afterLines="120" w:after="288" w:line="264" w:lineRule="auto"/>
        <w:ind w:left="567" w:hanging="567"/>
        <w:rPr>
          <w:rFonts w:ascii="Tahoma" w:hAnsi="Tahoma" w:cs="Tahoma"/>
          <w:szCs w:val="20"/>
          <w:lang w:val="el-GR"/>
        </w:rPr>
      </w:pPr>
      <w:r w:rsidRPr="00627413">
        <w:rPr>
          <w:rFonts w:ascii="Tahoma" w:hAnsi="Tahoma" w:cs="Tahoma"/>
          <w:b/>
          <w:szCs w:val="20"/>
          <w:lang w:val="el-GR"/>
        </w:rPr>
        <w:t xml:space="preserve">6.6 </w:t>
      </w:r>
      <w:r w:rsidRPr="00627413">
        <w:rPr>
          <w:rFonts w:ascii="Tahoma" w:hAnsi="Tahoma" w:cs="Tahoma"/>
          <w:b/>
          <w:szCs w:val="20"/>
          <w:lang w:val="el-GR"/>
        </w:rPr>
        <w:tab/>
        <w:t xml:space="preserve">Δημοσιοποίηση στην οικεία ιστοσελίδα του Ε.Π.: </w:t>
      </w:r>
      <w:r w:rsidRPr="00627413">
        <w:rPr>
          <w:rFonts w:ascii="Tahoma" w:hAnsi="Tahoma" w:cs="Tahoma"/>
          <w:szCs w:val="20"/>
          <w:lang w:val="el-GR"/>
        </w:rPr>
        <w:t xml:space="preserve">του τίτλου των πράξεων που εντάσσονται στο Ε.Π., των </w:t>
      </w:r>
      <w:r w:rsidR="00E41A25" w:rsidRPr="00627413">
        <w:rPr>
          <w:rFonts w:ascii="Tahoma" w:hAnsi="Tahoma" w:cs="Tahoma"/>
          <w:szCs w:val="20"/>
          <w:lang w:val="el-GR"/>
        </w:rPr>
        <w:t>Δ</w:t>
      </w:r>
      <w:r w:rsidRPr="00627413">
        <w:rPr>
          <w:rFonts w:ascii="Tahoma" w:hAnsi="Tahoma" w:cs="Tahoma"/>
          <w:szCs w:val="20"/>
          <w:lang w:val="el-GR"/>
        </w:rPr>
        <w:t>ικαιούχων αυτών, καθώς και του ποσού της συγχρηματοδοτούμενης δημόσιας δαπάνης.</w:t>
      </w:r>
    </w:p>
    <w:p w:rsidR="00800249" w:rsidRPr="00627413" w:rsidRDefault="00800249" w:rsidP="002B0D4E">
      <w:pPr>
        <w:numPr>
          <w:ilvl w:val="0"/>
          <w:numId w:val="18"/>
        </w:numPr>
        <w:spacing w:afterLines="120" w:after="288" w:line="264" w:lineRule="auto"/>
        <w:rPr>
          <w:rFonts w:ascii="Tahoma" w:hAnsi="Tahoma" w:cs="Tahoma"/>
          <w:b/>
          <w:szCs w:val="20"/>
          <w:lang w:val="el-GR"/>
        </w:rPr>
      </w:pPr>
      <w:r w:rsidRPr="00627413">
        <w:rPr>
          <w:rFonts w:ascii="Tahoma" w:hAnsi="Tahoma" w:cs="Tahoma"/>
          <w:b/>
          <w:szCs w:val="20"/>
          <w:lang w:val="el-GR"/>
        </w:rPr>
        <w:t xml:space="preserve">ΕΠΙΚΟΙΝΩΝΙΑ – ΠΛΗΡΟΦΟΡΗΣΗ </w:t>
      </w:r>
    </w:p>
    <w:p w:rsidR="00800249" w:rsidRPr="00627413" w:rsidRDefault="00800249" w:rsidP="002B0D4E">
      <w:pPr>
        <w:numPr>
          <w:ilvl w:val="1"/>
          <w:numId w:val="14"/>
        </w:numPr>
        <w:spacing w:afterLines="120" w:after="288" w:line="264" w:lineRule="auto"/>
        <w:ind w:left="567" w:hanging="567"/>
        <w:rPr>
          <w:rFonts w:ascii="Tahoma" w:hAnsi="Tahoma" w:cs="Tahoma"/>
          <w:szCs w:val="20"/>
          <w:lang w:val="el-GR"/>
        </w:rPr>
      </w:pPr>
      <w:r w:rsidRPr="00627413">
        <w:rPr>
          <w:rFonts w:ascii="Tahoma" w:hAnsi="Tahoma" w:cs="Tahoma"/>
          <w:szCs w:val="20"/>
          <w:lang w:val="el-GR"/>
        </w:rPr>
        <w:t xml:space="preserve">Για αναλυτικότερες πληροφορίες σχετικά με την υποβολή των προτάσεων, τη συμπλήρωση </w:t>
      </w:r>
      <w:r w:rsidR="00F55F50" w:rsidRPr="00627413">
        <w:rPr>
          <w:rFonts w:ascii="Tahoma" w:hAnsi="Tahoma" w:cs="Tahoma"/>
          <w:szCs w:val="20"/>
          <w:lang w:val="el-GR"/>
        </w:rPr>
        <w:t xml:space="preserve">του </w:t>
      </w:r>
      <w:r w:rsidRPr="00627413">
        <w:rPr>
          <w:rFonts w:ascii="Tahoma" w:hAnsi="Tahoma" w:cs="Tahoma"/>
          <w:szCs w:val="20"/>
          <w:lang w:val="el-GR"/>
        </w:rPr>
        <w:t xml:space="preserve">ΤΔΠ και άλλες διευκρινίσεις </w:t>
      </w:r>
      <w:r w:rsidR="00241AFF" w:rsidRPr="00627413">
        <w:rPr>
          <w:rFonts w:ascii="Tahoma" w:hAnsi="Tahoma" w:cs="Tahoma"/>
          <w:szCs w:val="20"/>
          <w:lang w:val="el-GR"/>
        </w:rPr>
        <w:t>αρμόδιος</w:t>
      </w:r>
      <w:r w:rsidR="00215AA1" w:rsidRPr="00627413">
        <w:rPr>
          <w:rFonts w:ascii="Tahoma" w:hAnsi="Tahoma" w:cs="Tahoma"/>
          <w:szCs w:val="20"/>
          <w:lang w:val="el-GR"/>
        </w:rPr>
        <w:t>/</w:t>
      </w:r>
      <w:r w:rsidR="00DC5873" w:rsidRPr="00627413">
        <w:rPr>
          <w:rFonts w:ascii="Tahoma" w:hAnsi="Tahoma" w:cs="Tahoma"/>
          <w:szCs w:val="20"/>
          <w:lang w:val="el-GR"/>
        </w:rPr>
        <w:t>α/</w:t>
      </w:r>
      <w:r w:rsidR="00215AA1" w:rsidRPr="00627413">
        <w:rPr>
          <w:rFonts w:ascii="Tahoma" w:hAnsi="Tahoma" w:cs="Tahoma"/>
          <w:szCs w:val="20"/>
          <w:lang w:val="el-GR"/>
        </w:rPr>
        <w:t>οι</w:t>
      </w:r>
      <w:r w:rsidR="00D64943" w:rsidRPr="00627413">
        <w:rPr>
          <w:rFonts w:ascii="Tahoma" w:hAnsi="Tahoma" w:cs="Tahoma"/>
          <w:szCs w:val="20"/>
          <w:lang w:val="el-GR"/>
        </w:rPr>
        <w:t xml:space="preserve"> είναι ο</w:t>
      </w:r>
      <w:r w:rsidR="00F17E89" w:rsidRPr="00627413">
        <w:rPr>
          <w:rFonts w:ascii="Tahoma" w:hAnsi="Tahoma" w:cs="Tahoma"/>
          <w:szCs w:val="20"/>
          <w:lang w:val="el-GR"/>
        </w:rPr>
        <w:t>/η</w:t>
      </w:r>
      <w:r w:rsidR="00D64943" w:rsidRPr="00627413">
        <w:rPr>
          <w:rFonts w:ascii="Tahoma" w:hAnsi="Tahoma" w:cs="Tahoma"/>
          <w:szCs w:val="20"/>
          <w:lang w:val="el-GR"/>
        </w:rPr>
        <w:t xml:space="preserve"> κ. /οι </w:t>
      </w:r>
      <w:proofErr w:type="spellStart"/>
      <w:r w:rsidR="00D64943" w:rsidRPr="00627413">
        <w:rPr>
          <w:rFonts w:ascii="Tahoma" w:hAnsi="Tahoma" w:cs="Tahoma"/>
          <w:szCs w:val="20"/>
          <w:lang w:val="el-GR"/>
        </w:rPr>
        <w:t>κ.κ</w:t>
      </w:r>
      <w:proofErr w:type="spellEnd"/>
      <w:r w:rsidR="00D64943" w:rsidRPr="00627413">
        <w:rPr>
          <w:rFonts w:ascii="Tahoma" w:hAnsi="Tahoma" w:cs="Tahoma"/>
          <w:szCs w:val="20"/>
          <w:lang w:val="el-GR"/>
        </w:rPr>
        <w:t>.</w:t>
      </w:r>
      <w:r w:rsidRPr="00627413">
        <w:rPr>
          <w:rFonts w:ascii="Tahoma" w:hAnsi="Tahoma" w:cs="Tahoma"/>
          <w:szCs w:val="20"/>
          <w:lang w:val="el-GR"/>
        </w:rPr>
        <w:t xml:space="preserve"> ……………….., τηλέφωνο, e-</w:t>
      </w:r>
      <w:proofErr w:type="spellStart"/>
      <w:r w:rsidRPr="00627413">
        <w:rPr>
          <w:rFonts w:ascii="Tahoma" w:hAnsi="Tahoma" w:cs="Tahoma"/>
          <w:szCs w:val="20"/>
          <w:lang w:val="el-GR"/>
        </w:rPr>
        <w:t>mail</w:t>
      </w:r>
      <w:proofErr w:type="spellEnd"/>
      <w:r w:rsidRPr="00627413">
        <w:rPr>
          <w:rFonts w:ascii="Tahoma" w:hAnsi="Tahoma" w:cs="Tahoma"/>
          <w:szCs w:val="20"/>
          <w:lang w:val="el-GR"/>
        </w:rPr>
        <w:t>: ……………..</w:t>
      </w:r>
      <w:r w:rsidR="006B1BD2" w:rsidRPr="00627413">
        <w:rPr>
          <w:rFonts w:ascii="Tahoma" w:hAnsi="Tahoma" w:cs="Tahoma"/>
          <w:szCs w:val="20"/>
          <w:lang w:val="el-GR"/>
        </w:rPr>
        <w:t xml:space="preserve"> και για τεχνικά θέματα ο</w:t>
      </w:r>
      <w:r w:rsidR="00F17E89" w:rsidRPr="00627413">
        <w:rPr>
          <w:rFonts w:ascii="Tahoma" w:hAnsi="Tahoma" w:cs="Tahoma"/>
          <w:szCs w:val="20"/>
          <w:lang w:val="el-GR"/>
        </w:rPr>
        <w:t>/η</w:t>
      </w:r>
      <w:r w:rsidR="006B1BD2" w:rsidRPr="00627413">
        <w:rPr>
          <w:rFonts w:ascii="Tahoma" w:hAnsi="Tahoma" w:cs="Tahoma"/>
          <w:szCs w:val="20"/>
          <w:lang w:val="el-GR"/>
        </w:rPr>
        <w:t xml:space="preserve"> κ. / οι </w:t>
      </w:r>
      <w:proofErr w:type="spellStart"/>
      <w:r w:rsidR="006B1BD2" w:rsidRPr="00627413">
        <w:rPr>
          <w:rFonts w:ascii="Tahoma" w:hAnsi="Tahoma" w:cs="Tahoma"/>
          <w:szCs w:val="20"/>
          <w:lang w:val="el-GR"/>
        </w:rPr>
        <w:t>κ.κ</w:t>
      </w:r>
      <w:proofErr w:type="spellEnd"/>
      <w:r w:rsidR="006B1BD2" w:rsidRPr="00627413">
        <w:rPr>
          <w:rFonts w:ascii="Tahoma" w:hAnsi="Tahoma" w:cs="Tahoma"/>
          <w:szCs w:val="20"/>
          <w:lang w:val="el-GR"/>
        </w:rPr>
        <w:t>.</w:t>
      </w:r>
      <w:r w:rsidR="00055387" w:rsidRPr="00627413">
        <w:rPr>
          <w:rFonts w:ascii="Tahoma" w:hAnsi="Tahoma" w:cs="Tahoma"/>
          <w:szCs w:val="20"/>
          <w:lang w:val="el-GR"/>
        </w:rPr>
        <w:t xml:space="preserve"> ……………………, τηλέφωνο, </w:t>
      </w:r>
      <w:r w:rsidR="00055387" w:rsidRPr="00627413">
        <w:rPr>
          <w:rFonts w:ascii="Tahoma" w:hAnsi="Tahoma" w:cs="Tahoma"/>
          <w:szCs w:val="20"/>
        </w:rPr>
        <w:t>e</w:t>
      </w:r>
      <w:r w:rsidR="00055387" w:rsidRPr="00627413">
        <w:rPr>
          <w:rFonts w:ascii="Tahoma" w:hAnsi="Tahoma" w:cs="Tahoma"/>
          <w:szCs w:val="20"/>
          <w:lang w:val="el-GR"/>
        </w:rPr>
        <w:t>-</w:t>
      </w:r>
      <w:r w:rsidR="00055387" w:rsidRPr="00627413">
        <w:rPr>
          <w:rFonts w:ascii="Tahoma" w:hAnsi="Tahoma" w:cs="Tahoma"/>
          <w:szCs w:val="20"/>
        </w:rPr>
        <w:t>mail</w:t>
      </w:r>
      <w:r w:rsidR="00055387" w:rsidRPr="00627413">
        <w:rPr>
          <w:rFonts w:ascii="Tahoma" w:hAnsi="Tahoma" w:cs="Tahoma"/>
          <w:szCs w:val="20"/>
          <w:lang w:val="el-GR"/>
        </w:rPr>
        <w:t xml:space="preserve">: ……… </w:t>
      </w:r>
      <w:r w:rsidR="00055387" w:rsidRPr="00627413">
        <w:rPr>
          <w:rFonts w:ascii="Tahoma" w:hAnsi="Tahoma" w:cs="Tahoma"/>
          <w:i/>
          <w:szCs w:val="20"/>
          <w:lang w:val="el-GR"/>
        </w:rPr>
        <w:t>(στέλεχος ή στελέχη γραφείου ΟΠΣ της ΔΑ/ΕΦ)</w:t>
      </w:r>
      <w:r w:rsidR="00055387" w:rsidRPr="00627413">
        <w:rPr>
          <w:rFonts w:ascii="Tahoma" w:hAnsi="Tahoma" w:cs="Tahoma"/>
          <w:szCs w:val="20"/>
          <w:lang w:val="el-GR"/>
        </w:rPr>
        <w:t>.</w:t>
      </w:r>
    </w:p>
    <w:p w:rsidR="0089299E" w:rsidRPr="00627413" w:rsidRDefault="0089299E" w:rsidP="002B0D4E">
      <w:pPr>
        <w:numPr>
          <w:ilvl w:val="1"/>
          <w:numId w:val="14"/>
        </w:numPr>
        <w:spacing w:afterLines="120" w:after="288" w:line="264" w:lineRule="auto"/>
        <w:ind w:left="540" w:hanging="540"/>
        <w:rPr>
          <w:rFonts w:ascii="Tahoma" w:hAnsi="Tahoma" w:cs="Tahoma"/>
          <w:szCs w:val="20"/>
          <w:lang w:val="el-GR"/>
        </w:rPr>
      </w:pPr>
      <w:r w:rsidRPr="00627413">
        <w:rPr>
          <w:rFonts w:ascii="Tahoma" w:hAnsi="Tahoma" w:cs="Tahoma"/>
          <w:szCs w:val="20"/>
          <w:lang w:val="el-GR"/>
        </w:rPr>
        <w:t xml:space="preserve">Περαιτέρω πληροφορίες για το Επιχειρησιακό Πρόγραμμα «……………», το </w:t>
      </w:r>
      <w:r w:rsidR="00745C3C" w:rsidRPr="00627413">
        <w:rPr>
          <w:rFonts w:ascii="Tahoma" w:hAnsi="Tahoma" w:cs="Tahoma"/>
          <w:szCs w:val="20"/>
          <w:lang w:val="el-GR"/>
        </w:rPr>
        <w:t>Σ</w:t>
      </w:r>
      <w:r w:rsidRPr="00627413">
        <w:rPr>
          <w:rFonts w:ascii="Tahoma" w:hAnsi="Tahoma" w:cs="Tahoma"/>
          <w:szCs w:val="20"/>
          <w:lang w:val="el-GR"/>
        </w:rPr>
        <w:t xml:space="preserve">ύστημα </w:t>
      </w:r>
      <w:r w:rsidR="00745C3C" w:rsidRPr="00627413">
        <w:rPr>
          <w:rFonts w:ascii="Tahoma" w:hAnsi="Tahoma" w:cs="Tahoma"/>
          <w:szCs w:val="20"/>
          <w:lang w:val="el-GR"/>
        </w:rPr>
        <w:t>Δ</w:t>
      </w:r>
      <w:r w:rsidRPr="00627413">
        <w:rPr>
          <w:rFonts w:ascii="Tahoma" w:hAnsi="Tahoma" w:cs="Tahoma"/>
          <w:szCs w:val="20"/>
          <w:lang w:val="el-GR"/>
        </w:rPr>
        <w:t>ιαχείρισης</w:t>
      </w:r>
      <w:r w:rsidR="00745C3C" w:rsidRPr="00627413">
        <w:rPr>
          <w:rFonts w:ascii="Tahoma" w:hAnsi="Tahoma" w:cs="Tahoma"/>
          <w:szCs w:val="20"/>
          <w:lang w:val="el-GR"/>
        </w:rPr>
        <w:t xml:space="preserve"> και Ελέγχου </w:t>
      </w:r>
      <w:r w:rsidRPr="00627413">
        <w:rPr>
          <w:rFonts w:ascii="Tahoma" w:hAnsi="Tahoma" w:cs="Tahoma"/>
          <w:szCs w:val="20"/>
          <w:lang w:val="el-GR"/>
        </w:rPr>
        <w:t xml:space="preserve">του Ε.Π., το θεσμικό πλαίσιο υλοποίησης των πράξεων που εντάσσονται στο εν λόγω Ε.Π., τους κανόνες επιλεξιμότητας των δαπανών των πράξεων, καθώς και οποιαδήποτε πληροφορία για την υποβολή των προτάσεων (όπως οδηγίες για τη συμπλήρωση ΤΔΠ/Υ, δεικτών παρακολούθησης, εξειδίκευση κριτηρίων αξιολόγησης προτάσεων και άλλα έγγραφα αναγκαία για την εξέταση της πρότασης) βρίσκονται στην ηλεκτρονική διεύθυνση ……………………… Ο ανωτέρω δικτυακός τόπος αποτελεί βασικό εργαλείο επικοινωνίας της </w:t>
      </w:r>
      <w:r w:rsidR="00055387" w:rsidRPr="00627413">
        <w:rPr>
          <w:rFonts w:ascii="Tahoma" w:hAnsi="Tahoma" w:cs="Tahoma"/>
          <w:szCs w:val="20"/>
          <w:lang w:val="el-GR"/>
        </w:rPr>
        <w:t>ΔΑ</w:t>
      </w:r>
      <w:r w:rsidR="003A6747" w:rsidRPr="00627413">
        <w:rPr>
          <w:rFonts w:ascii="Tahoma" w:hAnsi="Tahoma" w:cs="Tahoma"/>
          <w:szCs w:val="20"/>
          <w:lang w:val="el-GR"/>
        </w:rPr>
        <w:t xml:space="preserve"> </w:t>
      </w:r>
      <w:r w:rsidRPr="00627413">
        <w:rPr>
          <w:rFonts w:ascii="Tahoma" w:hAnsi="Tahoma" w:cs="Tahoma"/>
          <w:szCs w:val="20"/>
          <w:lang w:val="el-GR"/>
        </w:rPr>
        <w:t>με το σύνολο των ενδιαφερομένων για το Ε.Π. και ανακοινώνεται σε αυτόν κάθε σχετική πληροφορία.</w:t>
      </w:r>
    </w:p>
    <w:p w:rsidR="008A3B85" w:rsidRPr="00627413" w:rsidRDefault="008A3B85" w:rsidP="00B5599A">
      <w:pPr>
        <w:pStyle w:val="af3"/>
        <w:spacing w:before="0" w:after="0" w:line="140" w:lineRule="atLeast"/>
        <w:ind w:left="505"/>
        <w:jc w:val="center"/>
        <w:rPr>
          <w:rFonts w:ascii="Tahoma" w:hAnsi="Tahoma" w:cs="Tahoma"/>
          <w:b/>
          <w:i/>
          <w:szCs w:val="20"/>
          <w:lang w:val="el-GR"/>
        </w:rPr>
      </w:pPr>
      <w:r w:rsidRPr="00627413">
        <w:rPr>
          <w:rFonts w:ascii="Tahoma" w:hAnsi="Tahoma" w:cs="Tahoma"/>
          <w:b/>
          <w:szCs w:val="20"/>
          <w:lang w:val="el-GR"/>
        </w:rPr>
        <w:t xml:space="preserve">Ο/Η Ειδικός Γραμματέας Διαχείρισης Τομεακών ΕΠ </w:t>
      </w:r>
      <w:r w:rsidRPr="00627413">
        <w:rPr>
          <w:rFonts w:ascii="Tahoma" w:hAnsi="Tahoma" w:cs="Tahoma"/>
          <w:b/>
          <w:i/>
          <w:szCs w:val="20"/>
          <w:lang w:val="el-GR"/>
        </w:rPr>
        <w:t>του ΕΚΤ</w:t>
      </w:r>
    </w:p>
    <w:p w:rsidR="008A3B85" w:rsidRPr="00627413" w:rsidRDefault="008A3B85" w:rsidP="00B5599A">
      <w:pPr>
        <w:pStyle w:val="af3"/>
        <w:spacing w:before="0" w:after="0" w:line="140" w:lineRule="atLeast"/>
        <w:ind w:left="505"/>
        <w:jc w:val="center"/>
        <w:rPr>
          <w:rFonts w:ascii="Tahoma" w:hAnsi="Tahoma" w:cs="Tahoma"/>
          <w:b/>
          <w:i/>
          <w:szCs w:val="20"/>
          <w:lang w:val="el-GR"/>
        </w:rPr>
      </w:pPr>
      <w:r w:rsidRPr="00627413">
        <w:rPr>
          <w:rFonts w:ascii="Tahoma" w:hAnsi="Tahoma" w:cs="Tahoma"/>
          <w:b/>
          <w:i/>
          <w:szCs w:val="20"/>
          <w:lang w:val="el-GR"/>
        </w:rPr>
        <w:t>Ή</w:t>
      </w:r>
    </w:p>
    <w:p w:rsidR="008A3B85" w:rsidRPr="00627413" w:rsidRDefault="008A3B85" w:rsidP="00B5599A">
      <w:pPr>
        <w:pStyle w:val="af3"/>
        <w:spacing w:before="0" w:after="0" w:line="140" w:lineRule="atLeast"/>
        <w:ind w:left="505"/>
        <w:jc w:val="center"/>
        <w:rPr>
          <w:rFonts w:ascii="Tahoma" w:hAnsi="Tahoma" w:cs="Tahoma"/>
          <w:b/>
          <w:szCs w:val="20"/>
          <w:lang w:val="el-GR"/>
        </w:rPr>
      </w:pPr>
      <w:r w:rsidRPr="00627413">
        <w:rPr>
          <w:rFonts w:ascii="Tahoma" w:hAnsi="Tahoma" w:cs="Tahoma"/>
          <w:b/>
          <w:szCs w:val="20"/>
          <w:lang w:val="el-GR"/>
        </w:rPr>
        <w:t xml:space="preserve">Ο/Η Ειδικός Γραμματέας Διαχείρισης Τομεακών ΕΠ </w:t>
      </w:r>
      <w:r w:rsidRPr="00627413">
        <w:rPr>
          <w:rFonts w:ascii="Tahoma" w:hAnsi="Tahoma" w:cs="Tahoma"/>
          <w:b/>
          <w:i/>
          <w:szCs w:val="20"/>
          <w:lang w:val="el-GR"/>
        </w:rPr>
        <w:t>του ΕΤΠΑ και ΤΣ</w:t>
      </w:r>
    </w:p>
    <w:p w:rsidR="008A3B85" w:rsidRPr="00627413" w:rsidRDefault="008A3B85" w:rsidP="00B5599A">
      <w:pPr>
        <w:pStyle w:val="af3"/>
        <w:spacing w:before="0" w:after="0" w:line="140" w:lineRule="atLeast"/>
        <w:ind w:left="505"/>
        <w:jc w:val="center"/>
        <w:rPr>
          <w:rFonts w:ascii="Tahoma" w:hAnsi="Tahoma" w:cs="Tahoma"/>
          <w:b/>
          <w:szCs w:val="20"/>
          <w:lang w:val="el-GR"/>
        </w:rPr>
      </w:pPr>
      <w:r w:rsidRPr="00627413">
        <w:rPr>
          <w:rFonts w:ascii="Tahoma" w:hAnsi="Tahoma" w:cs="Tahoma"/>
          <w:b/>
          <w:szCs w:val="20"/>
          <w:lang w:val="el-GR"/>
        </w:rPr>
        <w:t>Ή</w:t>
      </w:r>
    </w:p>
    <w:p w:rsidR="009D65F4" w:rsidRPr="00627413" w:rsidRDefault="00B5599A" w:rsidP="00B5599A">
      <w:pPr>
        <w:pStyle w:val="af3"/>
        <w:tabs>
          <w:tab w:val="center" w:pos="4776"/>
          <w:tab w:val="left" w:pos="6810"/>
        </w:tabs>
        <w:spacing w:before="0" w:after="0" w:line="140" w:lineRule="atLeast"/>
        <w:ind w:left="505"/>
        <w:jc w:val="left"/>
        <w:rPr>
          <w:rFonts w:ascii="Tahoma" w:hAnsi="Tahoma" w:cs="Tahoma"/>
          <w:b/>
          <w:szCs w:val="20"/>
          <w:lang w:val="el-GR"/>
        </w:rPr>
      </w:pPr>
      <w:r w:rsidRPr="00627413">
        <w:rPr>
          <w:rFonts w:ascii="Tahoma" w:hAnsi="Tahoma" w:cs="Tahoma"/>
          <w:b/>
          <w:szCs w:val="20"/>
          <w:lang w:val="el-GR"/>
        </w:rPr>
        <w:tab/>
      </w:r>
      <w:r w:rsidR="008A3B85" w:rsidRPr="00627413">
        <w:rPr>
          <w:rFonts w:ascii="Tahoma" w:hAnsi="Tahoma" w:cs="Tahoma"/>
          <w:b/>
          <w:szCs w:val="20"/>
          <w:lang w:val="el-GR"/>
        </w:rPr>
        <w:t>Ο/Η Περιφερειάρχης ……………..</w:t>
      </w:r>
      <w:r w:rsidR="009D65F4" w:rsidRPr="00627413">
        <w:rPr>
          <w:rFonts w:ascii="Tahoma" w:hAnsi="Tahoma" w:cs="Tahoma"/>
          <w:b/>
          <w:szCs w:val="20"/>
          <w:lang w:val="el-GR"/>
        </w:rPr>
        <w:t xml:space="preserve"> </w:t>
      </w:r>
    </w:p>
    <w:p w:rsidR="009D65F4" w:rsidRPr="00627413" w:rsidRDefault="009D65F4" w:rsidP="00B5599A">
      <w:pPr>
        <w:pStyle w:val="af3"/>
        <w:tabs>
          <w:tab w:val="center" w:pos="4776"/>
          <w:tab w:val="left" w:pos="6810"/>
        </w:tabs>
        <w:spacing w:before="0" w:after="0" w:line="140" w:lineRule="atLeast"/>
        <w:ind w:left="505"/>
        <w:jc w:val="left"/>
        <w:rPr>
          <w:rFonts w:ascii="Tahoma" w:hAnsi="Tahoma" w:cs="Tahoma"/>
          <w:b/>
          <w:szCs w:val="20"/>
          <w:lang w:val="el-GR"/>
        </w:rPr>
      </w:pPr>
      <w:r w:rsidRPr="00627413">
        <w:rPr>
          <w:rFonts w:ascii="Tahoma" w:hAnsi="Tahoma" w:cs="Tahoma"/>
          <w:b/>
          <w:szCs w:val="20"/>
          <w:lang w:val="el-GR"/>
        </w:rPr>
        <w:tab/>
        <w:t>Ή</w:t>
      </w:r>
    </w:p>
    <w:p w:rsidR="009D65F4" w:rsidRPr="00627413" w:rsidRDefault="00B5599A" w:rsidP="00B5599A">
      <w:pPr>
        <w:pStyle w:val="af3"/>
        <w:tabs>
          <w:tab w:val="center" w:pos="4776"/>
          <w:tab w:val="left" w:pos="6810"/>
        </w:tabs>
        <w:spacing w:before="0" w:after="0" w:line="140" w:lineRule="atLeast"/>
        <w:ind w:left="505"/>
        <w:jc w:val="left"/>
        <w:rPr>
          <w:rFonts w:ascii="Tahoma" w:hAnsi="Tahoma" w:cs="Tahoma"/>
          <w:b/>
          <w:szCs w:val="20"/>
          <w:lang w:val="el-GR"/>
        </w:rPr>
      </w:pPr>
      <w:r w:rsidRPr="00627413">
        <w:rPr>
          <w:rFonts w:ascii="Tahoma" w:hAnsi="Tahoma" w:cs="Tahoma"/>
          <w:b/>
          <w:szCs w:val="20"/>
          <w:lang w:val="el-GR"/>
        </w:rPr>
        <w:tab/>
      </w:r>
      <w:r w:rsidR="009D65F4" w:rsidRPr="00627413">
        <w:rPr>
          <w:rFonts w:ascii="Tahoma" w:hAnsi="Tahoma" w:cs="Tahoma"/>
          <w:b/>
          <w:szCs w:val="20"/>
          <w:lang w:val="el-GR"/>
        </w:rPr>
        <w:t xml:space="preserve">Ο/Η Γενικός Γραμματέας Δημοσίων Επενδύσεων </w:t>
      </w:r>
      <w:r w:rsidR="000A0C4B" w:rsidRPr="00627413">
        <w:rPr>
          <w:rFonts w:ascii="Tahoma" w:hAnsi="Tahoma" w:cs="Tahoma"/>
          <w:b/>
          <w:szCs w:val="20"/>
          <w:lang w:val="el-GR"/>
        </w:rPr>
        <w:t>και</w:t>
      </w:r>
      <w:r w:rsidR="009D65F4" w:rsidRPr="00627413">
        <w:rPr>
          <w:rFonts w:ascii="Tahoma" w:hAnsi="Tahoma" w:cs="Tahoma"/>
          <w:b/>
          <w:szCs w:val="20"/>
          <w:lang w:val="el-GR"/>
        </w:rPr>
        <w:t xml:space="preserve"> ΕΣΠΑ </w:t>
      </w:r>
    </w:p>
    <w:p w:rsidR="008A3B85" w:rsidRPr="00627413" w:rsidRDefault="009D65F4" w:rsidP="009D65F4">
      <w:pPr>
        <w:pStyle w:val="af3"/>
        <w:tabs>
          <w:tab w:val="center" w:pos="4776"/>
          <w:tab w:val="left" w:pos="6810"/>
        </w:tabs>
        <w:spacing w:before="0" w:after="0" w:line="140" w:lineRule="atLeast"/>
        <w:ind w:left="505"/>
        <w:jc w:val="center"/>
        <w:rPr>
          <w:rFonts w:ascii="Tahoma" w:hAnsi="Tahoma" w:cs="Tahoma"/>
          <w:b/>
          <w:i/>
          <w:szCs w:val="20"/>
          <w:lang w:val="el-GR"/>
        </w:rPr>
      </w:pPr>
      <w:r w:rsidRPr="00627413">
        <w:rPr>
          <w:rFonts w:ascii="Tahoma" w:hAnsi="Tahoma" w:cs="Tahoma"/>
          <w:i/>
          <w:szCs w:val="20"/>
          <w:lang w:val="el-GR"/>
        </w:rPr>
        <w:t>(για δράσεις του ΕΠ Τεχνική Βοήθεια 2014-2020)</w:t>
      </w:r>
    </w:p>
    <w:p w:rsidR="00E36FE0" w:rsidRPr="00627413" w:rsidRDefault="00E36FE0">
      <w:pPr>
        <w:spacing w:before="0" w:after="0" w:line="240" w:lineRule="auto"/>
        <w:jc w:val="left"/>
        <w:rPr>
          <w:rFonts w:ascii="Tahoma" w:hAnsi="Tahoma" w:cs="Tahoma"/>
          <w:szCs w:val="20"/>
          <w:u w:val="single"/>
          <w:lang w:val="el-GR"/>
        </w:rPr>
      </w:pPr>
      <w:r w:rsidRPr="00627413">
        <w:rPr>
          <w:rFonts w:ascii="Tahoma" w:hAnsi="Tahoma" w:cs="Tahoma"/>
          <w:szCs w:val="20"/>
          <w:u w:val="single"/>
          <w:lang w:val="el-GR"/>
        </w:rPr>
        <w:br w:type="page"/>
      </w:r>
    </w:p>
    <w:p w:rsidR="002B7B66" w:rsidRPr="00627413" w:rsidRDefault="008A3B85" w:rsidP="0099261F">
      <w:pPr>
        <w:spacing w:before="100" w:beforeAutospacing="1" w:after="100" w:afterAutospacing="1" w:line="264" w:lineRule="auto"/>
        <w:ind w:left="284" w:hanging="284"/>
        <w:rPr>
          <w:rFonts w:ascii="Tahoma" w:hAnsi="Tahoma" w:cs="Tahoma"/>
          <w:szCs w:val="20"/>
          <w:u w:val="single"/>
          <w:lang w:val="el-GR"/>
        </w:rPr>
      </w:pPr>
      <w:r w:rsidRPr="00627413">
        <w:rPr>
          <w:rFonts w:ascii="Tahoma" w:hAnsi="Tahoma" w:cs="Tahoma"/>
          <w:szCs w:val="20"/>
          <w:u w:val="single"/>
          <w:lang w:val="el-GR"/>
        </w:rPr>
        <w:t>Συνημμένα</w:t>
      </w:r>
      <w:r w:rsidR="00055387" w:rsidRPr="00627413">
        <w:rPr>
          <w:rFonts w:ascii="Tahoma" w:hAnsi="Tahoma" w:cs="Tahoma"/>
          <w:szCs w:val="20"/>
          <w:u w:val="single"/>
          <w:lang w:val="el-GR"/>
        </w:rPr>
        <w:t xml:space="preserve"> </w:t>
      </w:r>
      <w:r w:rsidRPr="00627413">
        <w:rPr>
          <w:rFonts w:ascii="Tahoma" w:hAnsi="Tahoma" w:cs="Tahoma"/>
          <w:szCs w:val="20"/>
          <w:u w:val="single"/>
          <w:lang w:val="el-GR"/>
        </w:rPr>
        <w:t>:</w:t>
      </w:r>
    </w:p>
    <w:p w:rsidR="00A668F6" w:rsidRPr="00627413" w:rsidRDefault="009115C8" w:rsidP="002B0D4E">
      <w:pPr>
        <w:numPr>
          <w:ilvl w:val="0"/>
          <w:numId w:val="4"/>
        </w:numPr>
        <w:tabs>
          <w:tab w:val="num" w:pos="1980"/>
        </w:tabs>
        <w:spacing w:after="0" w:line="264" w:lineRule="auto"/>
        <w:ind w:left="567" w:hanging="567"/>
        <w:rPr>
          <w:rFonts w:ascii="Tahoma" w:hAnsi="Tahoma" w:cs="Tahoma"/>
          <w:szCs w:val="20"/>
          <w:lang w:val="el-GR"/>
        </w:rPr>
      </w:pPr>
      <w:r w:rsidRPr="00627413">
        <w:rPr>
          <w:rFonts w:ascii="Tahoma" w:hAnsi="Tahoma" w:cs="Tahoma"/>
          <w:szCs w:val="20"/>
          <w:lang w:val="el-GR"/>
        </w:rPr>
        <w:t xml:space="preserve">Παράρτημα Ι: Υποχρεώσεις Δικαιούχων </w:t>
      </w:r>
      <w:r w:rsidR="004F0EC8" w:rsidRPr="00627413">
        <w:rPr>
          <w:rFonts w:ascii="Tahoma" w:hAnsi="Tahoma" w:cs="Tahoma"/>
          <w:i/>
          <w:szCs w:val="20"/>
          <w:lang w:val="el-GR"/>
        </w:rPr>
        <w:t>(</w:t>
      </w:r>
      <w:r w:rsidR="00CC794C" w:rsidRPr="00627413">
        <w:rPr>
          <w:rFonts w:ascii="Tahoma" w:hAnsi="Tahoma" w:cs="Tahoma"/>
          <w:i/>
          <w:szCs w:val="20"/>
          <w:lang w:val="el-GR"/>
        </w:rPr>
        <w:t xml:space="preserve">Παράρτημα </w:t>
      </w:r>
      <w:r w:rsidR="004F0EC8" w:rsidRPr="00627413">
        <w:rPr>
          <w:rFonts w:ascii="Tahoma" w:hAnsi="Tahoma" w:cs="Tahoma"/>
          <w:i/>
          <w:szCs w:val="20"/>
          <w:lang w:val="el-GR"/>
        </w:rPr>
        <w:t>της Απόφασης Ένταξης)</w:t>
      </w:r>
    </w:p>
    <w:p w:rsidR="00F26D92" w:rsidRPr="00627413" w:rsidRDefault="00A422AF" w:rsidP="002B0D4E">
      <w:pPr>
        <w:numPr>
          <w:ilvl w:val="0"/>
          <w:numId w:val="4"/>
        </w:numPr>
        <w:tabs>
          <w:tab w:val="num" w:pos="1980"/>
        </w:tabs>
        <w:spacing w:after="0" w:line="264" w:lineRule="auto"/>
        <w:ind w:left="567" w:hanging="567"/>
        <w:rPr>
          <w:rFonts w:ascii="Tahoma" w:hAnsi="Tahoma" w:cs="Tahoma"/>
          <w:szCs w:val="20"/>
          <w:lang w:val="el-GR"/>
        </w:rPr>
      </w:pPr>
      <w:r w:rsidRPr="00627413">
        <w:rPr>
          <w:rFonts w:ascii="Tahoma" w:hAnsi="Tahoma" w:cs="Tahoma"/>
          <w:szCs w:val="20"/>
          <w:lang w:val="el-GR"/>
        </w:rPr>
        <w:t>Έντυπο Ε.Ι.1_1</w:t>
      </w:r>
      <w:r w:rsidR="002261CE" w:rsidRPr="00627413">
        <w:rPr>
          <w:rFonts w:ascii="Tahoma" w:hAnsi="Tahoma" w:cs="Tahoma"/>
          <w:szCs w:val="20"/>
          <w:lang w:val="el-GR"/>
        </w:rPr>
        <w:t>ε</w:t>
      </w:r>
      <w:r w:rsidRPr="00627413">
        <w:rPr>
          <w:rFonts w:ascii="Tahoma" w:hAnsi="Tahoma" w:cs="Tahoma"/>
          <w:szCs w:val="20"/>
          <w:lang w:val="el-GR"/>
        </w:rPr>
        <w:t xml:space="preserve"> «Ειδικοί Όροι: </w:t>
      </w:r>
      <w:r w:rsidR="005D0530" w:rsidRPr="00627413">
        <w:rPr>
          <w:rFonts w:ascii="Tahoma" w:hAnsi="Tahoma" w:cs="Tahoma"/>
          <w:szCs w:val="20"/>
          <w:lang w:val="el-GR"/>
        </w:rPr>
        <w:t>Ειδικές Υποχρεώσεις Δικαιούχων Πράξεων ΕΚΤ</w:t>
      </w:r>
      <w:r w:rsidR="00341385" w:rsidRPr="00627413">
        <w:rPr>
          <w:rFonts w:ascii="Tahoma" w:hAnsi="Tahoma" w:cs="Tahoma"/>
          <w:szCs w:val="20"/>
          <w:lang w:val="el-GR"/>
        </w:rPr>
        <w:t>/ΠΑΝ</w:t>
      </w:r>
      <w:r w:rsidR="00DD50E2" w:rsidRPr="00627413">
        <w:rPr>
          <w:rFonts w:ascii="Tahoma" w:hAnsi="Tahoma" w:cs="Tahoma"/>
          <w:szCs w:val="20"/>
          <w:lang w:val="el-GR"/>
        </w:rPr>
        <w:t>»</w:t>
      </w:r>
      <w:r w:rsidR="00341385" w:rsidRPr="00627413">
        <w:rPr>
          <w:rFonts w:ascii="Tahoma" w:hAnsi="Tahoma" w:cs="Tahoma"/>
          <w:szCs w:val="20"/>
          <w:lang w:val="el-GR"/>
        </w:rPr>
        <w:t xml:space="preserve"> και Πρότυπα Απογραφικά Δελτία </w:t>
      </w:r>
      <w:r w:rsidR="004D481C" w:rsidRPr="00627413">
        <w:rPr>
          <w:rFonts w:ascii="Tahoma" w:hAnsi="Tahoma" w:cs="Tahoma"/>
          <w:szCs w:val="20"/>
          <w:lang w:val="el-GR"/>
        </w:rPr>
        <w:t>Εισόδου/Εξόδου</w:t>
      </w:r>
      <w:r w:rsidR="00083D70" w:rsidRPr="00627413">
        <w:rPr>
          <w:rFonts w:ascii="Tahoma" w:hAnsi="Tahoma" w:cs="Tahoma"/>
          <w:szCs w:val="20"/>
          <w:lang w:val="el-GR"/>
        </w:rPr>
        <w:t xml:space="preserve"> για τη </w:t>
      </w:r>
      <w:r w:rsidR="00A668F6" w:rsidRPr="00627413">
        <w:rPr>
          <w:rFonts w:ascii="Tahoma" w:hAnsi="Tahoma" w:cs="Tahoma"/>
          <w:szCs w:val="20"/>
          <w:lang w:val="el-GR"/>
        </w:rPr>
        <w:t>συλλογή δεδομένων μεμονωμένων συμμετεχόντων (</w:t>
      </w:r>
      <w:r w:rsidR="00A668F6" w:rsidRPr="00627413">
        <w:rPr>
          <w:rFonts w:ascii="Tahoma" w:hAnsi="Tahoma" w:cs="Tahoma"/>
          <w:szCs w:val="20"/>
        </w:rPr>
        <w:t>microdata</w:t>
      </w:r>
      <w:r w:rsidR="00A668F6" w:rsidRPr="00627413">
        <w:rPr>
          <w:rFonts w:ascii="Tahoma" w:hAnsi="Tahoma" w:cs="Tahoma"/>
          <w:szCs w:val="20"/>
          <w:lang w:val="el-GR"/>
        </w:rPr>
        <w:t>)</w:t>
      </w:r>
      <w:r w:rsidR="00F26D92" w:rsidRPr="00627413">
        <w:rPr>
          <w:rFonts w:ascii="Tahoma" w:hAnsi="Tahoma" w:cs="Tahoma"/>
          <w:szCs w:val="20"/>
          <w:lang w:val="el-GR"/>
        </w:rPr>
        <w:t>.</w:t>
      </w:r>
      <w:r w:rsidR="004F0EC8" w:rsidRPr="00627413">
        <w:rPr>
          <w:rFonts w:ascii="Tahoma" w:hAnsi="Tahoma" w:cs="Tahoma"/>
          <w:szCs w:val="20"/>
          <w:lang w:val="el-GR"/>
        </w:rPr>
        <w:t xml:space="preserve"> </w:t>
      </w:r>
      <w:r w:rsidR="007D332D" w:rsidRPr="00627413">
        <w:rPr>
          <w:rFonts w:ascii="Tahoma" w:hAnsi="Tahoma" w:cs="Tahoma"/>
          <w:i/>
          <w:szCs w:val="20"/>
          <w:lang w:val="el-GR"/>
        </w:rPr>
        <w:t xml:space="preserve"> (εφόσον απαιτείται)</w:t>
      </w:r>
    </w:p>
    <w:p w:rsidR="00D232E8" w:rsidRPr="00627413" w:rsidRDefault="002B7B66" w:rsidP="0099261F">
      <w:pPr>
        <w:tabs>
          <w:tab w:val="num" w:pos="1980"/>
        </w:tabs>
        <w:spacing w:after="0" w:line="264" w:lineRule="auto"/>
        <w:rPr>
          <w:rFonts w:ascii="Tahoma" w:hAnsi="Tahoma" w:cs="Tahoma"/>
          <w:szCs w:val="20"/>
          <w:lang w:val="el-GR"/>
        </w:rPr>
      </w:pPr>
      <w:r w:rsidRPr="00627413">
        <w:rPr>
          <w:rFonts w:ascii="Tahoma" w:hAnsi="Tahoma" w:cs="Tahoma"/>
          <w:szCs w:val="20"/>
          <w:lang w:val="el-GR"/>
        </w:rPr>
        <w:t xml:space="preserve">Τα παρακάτω συνημμένα βρίσκονται </w:t>
      </w:r>
      <w:r w:rsidR="000D0EAA" w:rsidRPr="00627413">
        <w:rPr>
          <w:rFonts w:ascii="Tahoma" w:hAnsi="Tahoma" w:cs="Tahoma"/>
          <w:szCs w:val="20"/>
          <w:lang w:val="el-GR"/>
        </w:rPr>
        <w:t>στην ηλεκτρονική διεύθυνση …………………..</w:t>
      </w:r>
    </w:p>
    <w:p w:rsidR="00225562" w:rsidRPr="00627413" w:rsidRDefault="008A3B85" w:rsidP="002B0D4E">
      <w:pPr>
        <w:numPr>
          <w:ilvl w:val="0"/>
          <w:numId w:val="4"/>
        </w:numPr>
        <w:tabs>
          <w:tab w:val="clear" w:pos="720"/>
          <w:tab w:val="num" w:pos="567"/>
          <w:tab w:val="num" w:pos="1980"/>
        </w:tabs>
        <w:spacing w:after="0" w:line="264" w:lineRule="auto"/>
        <w:ind w:left="567" w:hanging="501"/>
        <w:rPr>
          <w:rFonts w:ascii="Tahoma" w:hAnsi="Tahoma" w:cs="Tahoma"/>
          <w:szCs w:val="20"/>
          <w:lang w:val="el-GR"/>
        </w:rPr>
      </w:pPr>
      <w:r w:rsidRPr="00627413">
        <w:rPr>
          <w:rFonts w:ascii="Tahoma" w:hAnsi="Tahoma" w:cs="Tahoma"/>
          <w:szCs w:val="20"/>
          <w:lang w:val="el-GR"/>
        </w:rPr>
        <w:t>Υπόδειγμα Τεχνικού Δελτίου Πράξης και οδηγίες συμπλήρωσης</w:t>
      </w:r>
      <w:r w:rsidR="00EB2E14" w:rsidRPr="00627413">
        <w:rPr>
          <w:rFonts w:ascii="Tahoma" w:hAnsi="Tahoma" w:cs="Tahoma"/>
          <w:szCs w:val="20"/>
          <w:lang w:val="el-GR"/>
        </w:rPr>
        <w:t xml:space="preserve"> </w:t>
      </w:r>
    </w:p>
    <w:p w:rsidR="00C00593" w:rsidRPr="00627413" w:rsidRDefault="00C00593" w:rsidP="002B0D4E">
      <w:pPr>
        <w:numPr>
          <w:ilvl w:val="0"/>
          <w:numId w:val="4"/>
        </w:numPr>
        <w:tabs>
          <w:tab w:val="clear" w:pos="720"/>
          <w:tab w:val="num" w:pos="567"/>
          <w:tab w:val="num" w:pos="1980"/>
        </w:tabs>
        <w:spacing w:after="0" w:line="264" w:lineRule="auto"/>
        <w:ind w:left="567" w:hanging="501"/>
        <w:rPr>
          <w:rFonts w:ascii="Tahoma" w:hAnsi="Tahoma" w:cs="Tahoma"/>
          <w:szCs w:val="20"/>
          <w:lang w:val="el-GR"/>
        </w:rPr>
      </w:pPr>
      <w:r w:rsidRPr="00627413">
        <w:rPr>
          <w:rFonts w:ascii="Tahoma" w:hAnsi="Tahoma" w:cs="Tahoma"/>
          <w:szCs w:val="20"/>
          <w:lang w:val="el-GR"/>
        </w:rPr>
        <w:t>Έντυπο Ε.I.1_4 «Υπολογισμός των καθαρών εσόδων για Πράξεις των Προγραμμάτων του ΕΣΠΑ 2014-2020»</w:t>
      </w:r>
      <w:r w:rsidR="00C265CA" w:rsidRPr="00627413">
        <w:rPr>
          <w:rFonts w:ascii="Tahoma" w:hAnsi="Tahoma" w:cs="Tahoma"/>
          <w:szCs w:val="20"/>
          <w:lang w:val="el-GR"/>
        </w:rPr>
        <w:t xml:space="preserve">, </w:t>
      </w:r>
      <w:r w:rsidR="00C265CA" w:rsidRPr="00627413">
        <w:rPr>
          <w:rFonts w:ascii="Tahoma" w:hAnsi="Tahoma" w:cs="Tahoma"/>
          <w:i/>
          <w:szCs w:val="20"/>
          <w:lang w:val="el-GR"/>
        </w:rPr>
        <w:t>εφόσον απαιτείται</w:t>
      </w:r>
    </w:p>
    <w:p w:rsidR="00010C51" w:rsidRPr="00627413" w:rsidRDefault="00D11B4D" w:rsidP="002B0D4E">
      <w:pPr>
        <w:numPr>
          <w:ilvl w:val="0"/>
          <w:numId w:val="4"/>
        </w:numPr>
        <w:tabs>
          <w:tab w:val="clear" w:pos="720"/>
          <w:tab w:val="num" w:pos="567"/>
          <w:tab w:val="num" w:pos="1980"/>
        </w:tabs>
        <w:spacing w:after="0" w:line="264" w:lineRule="auto"/>
        <w:ind w:left="567" w:hanging="501"/>
        <w:rPr>
          <w:rFonts w:ascii="Tahoma" w:hAnsi="Tahoma" w:cs="Tahoma"/>
          <w:szCs w:val="20"/>
          <w:lang w:val="el-GR"/>
        </w:rPr>
      </w:pPr>
      <w:r w:rsidRPr="00627413">
        <w:rPr>
          <w:rFonts w:ascii="Tahoma" w:hAnsi="Tahoma" w:cs="Tahoma"/>
          <w:szCs w:val="20"/>
          <w:lang w:val="el-GR"/>
        </w:rPr>
        <w:t>Έντυπο «Ο_Ε.I.1_4: Οδηγίες για τον υπολογισμό των καθαρών εσόδων για πράξεις των Προγραμμάτων του ΕΣΠΑ 2014-2020 [άρθρα 61 και 65(8) του Καν</w:t>
      </w:r>
      <w:r w:rsidR="00010C51" w:rsidRPr="00627413">
        <w:rPr>
          <w:rFonts w:ascii="Tahoma" w:hAnsi="Tahoma" w:cs="Tahoma"/>
          <w:szCs w:val="20"/>
          <w:lang w:val="el-GR"/>
        </w:rPr>
        <w:t>.</w:t>
      </w:r>
      <w:r w:rsidRPr="00627413">
        <w:rPr>
          <w:rFonts w:ascii="Tahoma" w:hAnsi="Tahoma" w:cs="Tahoma"/>
          <w:szCs w:val="20"/>
          <w:lang w:val="el-GR"/>
        </w:rPr>
        <w:t>(ΕE) 1303/2013]»</w:t>
      </w:r>
      <w:r w:rsidR="00C265CA" w:rsidRPr="00627413">
        <w:rPr>
          <w:rFonts w:ascii="Tahoma" w:hAnsi="Tahoma" w:cs="Tahoma"/>
          <w:szCs w:val="20"/>
          <w:lang w:val="el-GR"/>
        </w:rPr>
        <w:t xml:space="preserve">, </w:t>
      </w:r>
      <w:r w:rsidR="00C265CA" w:rsidRPr="00627413">
        <w:rPr>
          <w:rFonts w:ascii="Tahoma" w:hAnsi="Tahoma" w:cs="Tahoma"/>
          <w:i/>
          <w:szCs w:val="20"/>
          <w:lang w:val="el-GR"/>
        </w:rPr>
        <w:t>εφόσον απαιτείται</w:t>
      </w:r>
    </w:p>
    <w:p w:rsidR="00A1702C" w:rsidRPr="00627413" w:rsidRDefault="008A3B85" w:rsidP="002B0D4E">
      <w:pPr>
        <w:numPr>
          <w:ilvl w:val="0"/>
          <w:numId w:val="4"/>
        </w:numPr>
        <w:tabs>
          <w:tab w:val="clear" w:pos="720"/>
          <w:tab w:val="num" w:pos="567"/>
          <w:tab w:val="num" w:pos="1980"/>
        </w:tabs>
        <w:spacing w:after="0" w:line="264" w:lineRule="auto"/>
        <w:ind w:left="567" w:hanging="501"/>
        <w:rPr>
          <w:rFonts w:ascii="Tahoma" w:hAnsi="Tahoma" w:cs="Tahoma"/>
          <w:szCs w:val="20"/>
          <w:lang w:val="el-GR"/>
        </w:rPr>
      </w:pPr>
      <w:r w:rsidRPr="00627413">
        <w:rPr>
          <w:rFonts w:ascii="Tahoma" w:hAnsi="Tahoma" w:cs="Tahoma"/>
          <w:szCs w:val="20"/>
          <w:lang w:val="el-GR"/>
        </w:rPr>
        <w:t xml:space="preserve">Υπόδειγμα </w:t>
      </w:r>
      <w:r w:rsidR="00A1702C" w:rsidRPr="00627413">
        <w:rPr>
          <w:rFonts w:ascii="Tahoma" w:hAnsi="Tahoma" w:cs="Tahoma"/>
          <w:szCs w:val="20"/>
          <w:lang w:val="el-GR"/>
        </w:rPr>
        <w:t xml:space="preserve">για την υποβολή των πληροφοριών σχετικά με μεγάλο έργο» σύμφωνα με το Παράρτημα ΙΙ του Εκτελεστικού Κανονισμού (ΕΕ) 2015/207 στις περιπτώσεις μεγάλων έργων υποδομών ή παραγωγικών επενδύσεων, </w:t>
      </w:r>
      <w:r w:rsidR="00A1702C" w:rsidRPr="00627413">
        <w:rPr>
          <w:rFonts w:ascii="Tahoma" w:hAnsi="Tahoma" w:cs="Tahoma"/>
          <w:i/>
          <w:szCs w:val="20"/>
          <w:lang w:val="el-GR"/>
        </w:rPr>
        <w:t>εφόσον απαιτείται</w:t>
      </w:r>
    </w:p>
    <w:p w:rsidR="00A1702C" w:rsidRPr="00627413" w:rsidRDefault="00A1702C" w:rsidP="002B0D4E">
      <w:pPr>
        <w:numPr>
          <w:ilvl w:val="0"/>
          <w:numId w:val="4"/>
        </w:numPr>
        <w:tabs>
          <w:tab w:val="clear" w:pos="720"/>
          <w:tab w:val="num" w:pos="567"/>
          <w:tab w:val="num" w:pos="1980"/>
        </w:tabs>
        <w:spacing w:after="0" w:line="264" w:lineRule="auto"/>
        <w:ind w:left="567" w:hanging="501"/>
        <w:rPr>
          <w:rFonts w:ascii="Tahoma" w:hAnsi="Tahoma" w:cs="Tahoma"/>
          <w:szCs w:val="20"/>
          <w:lang w:val="el-GR"/>
        </w:rPr>
      </w:pPr>
      <w:r w:rsidRPr="00627413">
        <w:rPr>
          <w:rFonts w:ascii="Tahoma" w:hAnsi="Tahoma" w:cs="Tahoma"/>
          <w:szCs w:val="20"/>
          <w:lang w:val="el-GR"/>
        </w:rPr>
        <w:t xml:space="preserve">Υπόδειγμα Σχεδίου </w:t>
      </w:r>
      <w:r w:rsidR="00D051E0" w:rsidRPr="00627413">
        <w:rPr>
          <w:rFonts w:ascii="Tahoma" w:hAnsi="Tahoma" w:cs="Tahoma"/>
          <w:szCs w:val="20"/>
          <w:lang w:val="el-GR"/>
        </w:rPr>
        <w:t>Απόφασης Υλοποίησης Υποέργου με Ίδια Μέσα</w:t>
      </w:r>
      <w:r w:rsidRPr="00627413">
        <w:rPr>
          <w:rFonts w:ascii="Tahoma" w:hAnsi="Tahoma" w:cs="Tahoma"/>
          <w:szCs w:val="20"/>
          <w:lang w:val="el-GR"/>
        </w:rPr>
        <w:t xml:space="preserve">, </w:t>
      </w:r>
      <w:r w:rsidRPr="00627413">
        <w:rPr>
          <w:rFonts w:ascii="Tahoma" w:hAnsi="Tahoma" w:cs="Tahoma"/>
          <w:i/>
          <w:szCs w:val="20"/>
          <w:lang w:val="el-GR"/>
        </w:rPr>
        <w:t>εφόσον απαιτείται</w:t>
      </w:r>
    </w:p>
    <w:p w:rsidR="00D8341A" w:rsidRPr="00627413" w:rsidRDefault="00D8341A" w:rsidP="00D8341A">
      <w:pPr>
        <w:numPr>
          <w:ilvl w:val="0"/>
          <w:numId w:val="4"/>
        </w:numPr>
        <w:tabs>
          <w:tab w:val="clear" w:pos="720"/>
          <w:tab w:val="num" w:pos="567"/>
          <w:tab w:val="num" w:pos="1980"/>
        </w:tabs>
        <w:spacing w:after="0" w:line="264" w:lineRule="auto"/>
        <w:ind w:left="567" w:hanging="501"/>
        <w:rPr>
          <w:rFonts w:ascii="Tahoma" w:hAnsi="Tahoma" w:cs="Tahoma"/>
          <w:szCs w:val="20"/>
          <w:lang w:val="el-GR"/>
        </w:rPr>
      </w:pPr>
      <w:r w:rsidRPr="00627413">
        <w:rPr>
          <w:rFonts w:ascii="Tahoma" w:hAnsi="Tahoma" w:cs="Tahoma"/>
          <w:szCs w:val="20"/>
          <w:lang w:val="el-GR"/>
        </w:rPr>
        <w:t xml:space="preserve">Ειδικό κανονιστικό πλαίσιο εφαρμογής του τύπου δράσεων, </w:t>
      </w:r>
      <w:r w:rsidRPr="00627413">
        <w:rPr>
          <w:rFonts w:ascii="Tahoma" w:hAnsi="Tahoma" w:cs="Tahoma"/>
          <w:i/>
          <w:szCs w:val="20"/>
          <w:lang w:val="el-GR"/>
        </w:rPr>
        <w:t>εφόσον απαιτείται</w:t>
      </w:r>
      <w:r w:rsidRPr="00627413">
        <w:rPr>
          <w:rFonts w:ascii="Tahoma" w:hAnsi="Tahoma" w:cs="Tahoma"/>
          <w:szCs w:val="20"/>
          <w:lang w:val="el-GR"/>
        </w:rPr>
        <w:t xml:space="preserve"> </w:t>
      </w:r>
    </w:p>
    <w:p w:rsidR="007017DD" w:rsidRPr="00627413" w:rsidRDefault="007017DD" w:rsidP="002B0D4E">
      <w:pPr>
        <w:numPr>
          <w:ilvl w:val="0"/>
          <w:numId w:val="4"/>
        </w:numPr>
        <w:tabs>
          <w:tab w:val="clear" w:pos="720"/>
          <w:tab w:val="num" w:pos="567"/>
          <w:tab w:val="num" w:pos="1980"/>
        </w:tabs>
        <w:spacing w:after="0" w:line="264" w:lineRule="auto"/>
        <w:ind w:left="567" w:hanging="501"/>
        <w:rPr>
          <w:rFonts w:ascii="Tahoma" w:hAnsi="Tahoma" w:cs="Tahoma"/>
          <w:szCs w:val="20"/>
          <w:lang w:val="el-GR"/>
        </w:rPr>
      </w:pPr>
      <w:r w:rsidRPr="00627413">
        <w:rPr>
          <w:rFonts w:ascii="Tahoma" w:hAnsi="Tahoma" w:cs="Tahoma"/>
          <w:szCs w:val="20"/>
          <w:lang w:val="el-GR"/>
        </w:rPr>
        <w:t xml:space="preserve">Δελτίο Προόδου Ενεργειών Ωρίμανσης </w:t>
      </w:r>
      <w:r w:rsidR="00B45ED6" w:rsidRPr="00627413">
        <w:rPr>
          <w:rFonts w:ascii="Tahoma" w:hAnsi="Tahoma" w:cs="Tahoma"/>
          <w:szCs w:val="20"/>
          <w:lang w:val="el-GR"/>
        </w:rPr>
        <w:t xml:space="preserve">&amp; Υποχρεώσεων </w:t>
      </w:r>
      <w:r w:rsidRPr="00627413">
        <w:rPr>
          <w:rFonts w:ascii="Tahoma" w:hAnsi="Tahoma" w:cs="Tahoma"/>
          <w:szCs w:val="20"/>
          <w:lang w:val="el-GR"/>
        </w:rPr>
        <w:t>Πράξης</w:t>
      </w:r>
      <w:r w:rsidR="00B7336D" w:rsidRPr="00627413">
        <w:rPr>
          <w:rFonts w:ascii="Tahoma" w:hAnsi="Tahoma" w:cs="Tahoma"/>
          <w:szCs w:val="20"/>
          <w:lang w:val="el-GR"/>
        </w:rPr>
        <w:t xml:space="preserve">, </w:t>
      </w:r>
      <w:r w:rsidR="00B7336D" w:rsidRPr="00627413">
        <w:rPr>
          <w:rFonts w:ascii="Tahoma" w:hAnsi="Tahoma" w:cs="Tahoma"/>
          <w:i/>
          <w:szCs w:val="20"/>
          <w:lang w:val="el-GR"/>
        </w:rPr>
        <w:t>εφόσον απαιτείται</w:t>
      </w:r>
    </w:p>
    <w:p w:rsidR="00CC3F60" w:rsidRPr="00627413" w:rsidRDefault="00DD50E2" w:rsidP="002B0D4E">
      <w:pPr>
        <w:numPr>
          <w:ilvl w:val="0"/>
          <w:numId w:val="4"/>
        </w:numPr>
        <w:spacing w:after="0" w:line="264" w:lineRule="auto"/>
        <w:ind w:left="567" w:hanging="501"/>
        <w:rPr>
          <w:rFonts w:ascii="Tahoma" w:hAnsi="Tahoma" w:cs="Tahoma"/>
          <w:szCs w:val="20"/>
          <w:lang w:val="el-GR"/>
        </w:rPr>
      </w:pPr>
      <w:r w:rsidRPr="00627413">
        <w:rPr>
          <w:rFonts w:ascii="Tahoma" w:hAnsi="Tahoma" w:cs="Tahoma"/>
          <w:szCs w:val="20"/>
          <w:lang w:val="el-GR"/>
        </w:rPr>
        <w:t>Έντυπο Ε.Ι.1_6 «Κατάσταση Τήρησης Φακέλου Πράξης»</w:t>
      </w:r>
    </w:p>
    <w:p w:rsidR="008A3B85" w:rsidRPr="00627413" w:rsidRDefault="008A3B85" w:rsidP="002B0D4E">
      <w:pPr>
        <w:numPr>
          <w:ilvl w:val="0"/>
          <w:numId w:val="4"/>
        </w:numPr>
        <w:spacing w:after="0" w:line="264" w:lineRule="auto"/>
        <w:ind w:left="567" w:hanging="501"/>
        <w:rPr>
          <w:rFonts w:ascii="Tahoma" w:hAnsi="Tahoma" w:cs="Tahoma"/>
          <w:szCs w:val="20"/>
          <w:lang w:val="el-GR"/>
        </w:rPr>
      </w:pPr>
      <w:r w:rsidRPr="00627413">
        <w:rPr>
          <w:rFonts w:ascii="Tahoma" w:hAnsi="Tahoma" w:cs="Tahoma"/>
          <w:szCs w:val="20"/>
          <w:lang w:val="el-GR"/>
        </w:rPr>
        <w:t xml:space="preserve">Υπόδειγμα </w:t>
      </w:r>
      <w:r w:rsidR="00CB4CF9" w:rsidRPr="00627413">
        <w:rPr>
          <w:rFonts w:ascii="Tahoma" w:hAnsi="Tahoma" w:cs="Tahoma"/>
          <w:szCs w:val="20"/>
          <w:lang w:val="el-GR"/>
        </w:rPr>
        <w:t>Απόφασης Ένταξης Πράξης</w:t>
      </w:r>
    </w:p>
    <w:p w:rsidR="008A3B85" w:rsidRPr="00627413" w:rsidRDefault="008A3B85" w:rsidP="002B0D4E">
      <w:pPr>
        <w:numPr>
          <w:ilvl w:val="0"/>
          <w:numId w:val="4"/>
        </w:numPr>
        <w:spacing w:after="0" w:line="264" w:lineRule="auto"/>
        <w:ind w:left="567" w:hanging="501"/>
        <w:rPr>
          <w:rFonts w:ascii="Tahoma" w:hAnsi="Tahoma" w:cs="Tahoma"/>
          <w:szCs w:val="20"/>
          <w:lang w:val="el-GR"/>
        </w:rPr>
      </w:pPr>
      <w:r w:rsidRPr="00627413">
        <w:rPr>
          <w:rFonts w:ascii="Tahoma" w:hAnsi="Tahoma" w:cs="Tahoma"/>
          <w:szCs w:val="20"/>
          <w:lang w:val="el-GR"/>
        </w:rPr>
        <w:t>Κριτήρια Επιλογής πράξεων – Μεθοδολογία αξιολόγησης</w:t>
      </w:r>
    </w:p>
    <w:p w:rsidR="007F7D2F" w:rsidRPr="00627413" w:rsidRDefault="008A3B85" w:rsidP="002B0D4E">
      <w:pPr>
        <w:numPr>
          <w:ilvl w:val="0"/>
          <w:numId w:val="4"/>
        </w:numPr>
        <w:spacing w:after="0" w:line="264" w:lineRule="auto"/>
        <w:ind w:left="567" w:hanging="501"/>
        <w:rPr>
          <w:rFonts w:ascii="Tahoma" w:hAnsi="Tahoma" w:cs="Tahoma"/>
          <w:szCs w:val="20"/>
          <w:lang w:val="el-GR"/>
        </w:rPr>
      </w:pPr>
      <w:r w:rsidRPr="00627413">
        <w:rPr>
          <w:rFonts w:ascii="Tahoma" w:hAnsi="Tahoma" w:cs="Tahoma"/>
          <w:szCs w:val="20"/>
          <w:lang w:val="el-GR"/>
        </w:rPr>
        <w:t>Υπ</w:t>
      </w:r>
      <w:r w:rsidR="00980AE1" w:rsidRPr="00627413">
        <w:rPr>
          <w:rFonts w:ascii="Tahoma" w:hAnsi="Tahoma" w:cs="Tahoma"/>
          <w:szCs w:val="20"/>
          <w:lang w:val="el-GR"/>
        </w:rPr>
        <w:t xml:space="preserve">οδείγματα που τεκμηριώνουν τη </w:t>
      </w:r>
      <w:r w:rsidR="007F7D2F" w:rsidRPr="00627413">
        <w:rPr>
          <w:rFonts w:ascii="Tahoma" w:hAnsi="Tahoma" w:cs="Tahoma"/>
          <w:szCs w:val="20"/>
          <w:lang w:val="el-GR"/>
        </w:rPr>
        <w:t xml:space="preserve">διοικητική, </w:t>
      </w:r>
      <w:r w:rsidR="00AA0127" w:rsidRPr="00627413">
        <w:rPr>
          <w:rFonts w:ascii="Tahoma" w:hAnsi="Tahoma" w:cs="Tahoma"/>
          <w:szCs w:val="20"/>
          <w:lang w:val="el-GR"/>
        </w:rPr>
        <w:t xml:space="preserve">επιχειρησιακή </w:t>
      </w:r>
      <w:r w:rsidR="007F7D2F" w:rsidRPr="00627413">
        <w:rPr>
          <w:rFonts w:ascii="Tahoma" w:hAnsi="Tahoma" w:cs="Tahoma"/>
          <w:szCs w:val="20"/>
          <w:lang w:val="el-GR"/>
        </w:rPr>
        <w:t xml:space="preserve">και </w:t>
      </w:r>
      <w:r w:rsidR="00AA0127" w:rsidRPr="00627413">
        <w:rPr>
          <w:rFonts w:ascii="Tahoma" w:hAnsi="Tahoma" w:cs="Tahoma"/>
          <w:szCs w:val="20"/>
          <w:lang w:val="el-GR"/>
        </w:rPr>
        <w:t xml:space="preserve">χρηματοοικονομική </w:t>
      </w:r>
      <w:r w:rsidR="007F7D2F" w:rsidRPr="00627413">
        <w:rPr>
          <w:rFonts w:ascii="Tahoma" w:hAnsi="Tahoma" w:cs="Tahoma"/>
          <w:szCs w:val="20"/>
          <w:lang w:val="el-GR"/>
        </w:rPr>
        <w:t xml:space="preserve">ικανότητα </w:t>
      </w:r>
      <w:r w:rsidRPr="00627413">
        <w:rPr>
          <w:rFonts w:ascii="Tahoma" w:hAnsi="Tahoma" w:cs="Tahoma"/>
          <w:szCs w:val="20"/>
          <w:lang w:val="el-GR"/>
        </w:rPr>
        <w:t>του δικαιούχου</w:t>
      </w:r>
    </w:p>
    <w:p w:rsidR="00132F59" w:rsidRPr="00627413" w:rsidRDefault="00132F59" w:rsidP="002B0D4E">
      <w:pPr>
        <w:numPr>
          <w:ilvl w:val="0"/>
          <w:numId w:val="4"/>
        </w:numPr>
        <w:spacing w:after="0" w:line="264" w:lineRule="auto"/>
        <w:ind w:left="567" w:hanging="501"/>
        <w:rPr>
          <w:rFonts w:ascii="Tahoma" w:hAnsi="Tahoma" w:cs="Tahoma"/>
          <w:szCs w:val="20"/>
          <w:lang w:val="el-GR"/>
        </w:rPr>
      </w:pPr>
      <w:r w:rsidRPr="00627413">
        <w:rPr>
          <w:rFonts w:ascii="Tahoma" w:hAnsi="Tahoma" w:cs="Tahoma"/>
          <w:szCs w:val="20"/>
          <w:lang w:val="el-GR"/>
        </w:rPr>
        <w:t xml:space="preserve">Υπουργική Απόφαση </w:t>
      </w:r>
      <w:r w:rsidR="003350D9" w:rsidRPr="00627413">
        <w:rPr>
          <w:rFonts w:ascii="Tahoma" w:hAnsi="Tahoma" w:cs="Tahoma"/>
          <w:szCs w:val="20"/>
          <w:lang w:val="el-GR"/>
        </w:rPr>
        <w:t>110427/ΕΥΘΥ1020/20.10.2016 (ΦΕΚ Β΄3521)</w:t>
      </w:r>
      <w:r w:rsidR="00770A06" w:rsidRPr="00627413">
        <w:rPr>
          <w:rFonts w:ascii="Tahoma" w:hAnsi="Tahoma" w:cs="Tahoma"/>
          <w:szCs w:val="20"/>
          <w:lang w:val="el-GR"/>
        </w:rPr>
        <w:t xml:space="preserve"> (ΕΚΕΔ)</w:t>
      </w:r>
    </w:p>
    <w:p w:rsidR="009B6F22" w:rsidRPr="00627413" w:rsidRDefault="009B6F22" w:rsidP="002B0D4E">
      <w:pPr>
        <w:numPr>
          <w:ilvl w:val="0"/>
          <w:numId w:val="4"/>
        </w:numPr>
        <w:spacing w:after="0" w:line="264" w:lineRule="auto"/>
        <w:ind w:left="567" w:hanging="501"/>
        <w:rPr>
          <w:rFonts w:ascii="Tahoma" w:hAnsi="Tahoma" w:cs="Tahoma"/>
          <w:szCs w:val="20"/>
          <w:lang w:val="el-GR"/>
        </w:rPr>
      </w:pPr>
      <w:r w:rsidRPr="00627413">
        <w:rPr>
          <w:rFonts w:ascii="Tahoma" w:eastAsia="Calibri" w:hAnsi="Tahoma" w:cs="Tahoma"/>
          <w:szCs w:val="20"/>
          <w:lang w:val="el-GR"/>
        </w:rPr>
        <w:t xml:space="preserve">Δελτία </w:t>
      </w:r>
      <w:r w:rsidRPr="00627413">
        <w:rPr>
          <w:rFonts w:ascii="Tahoma" w:hAnsi="Tahoma" w:cs="Tahoma"/>
          <w:szCs w:val="20"/>
          <w:lang w:val="el-GR"/>
        </w:rPr>
        <w:t>Ταυτότητας Δεικτών</w:t>
      </w:r>
    </w:p>
    <w:p w:rsidR="008A3B85" w:rsidRPr="00627413" w:rsidRDefault="008A3B85" w:rsidP="0015723F">
      <w:pPr>
        <w:numPr>
          <w:ilvl w:val="0"/>
          <w:numId w:val="4"/>
        </w:numPr>
        <w:spacing w:after="0" w:line="264" w:lineRule="auto"/>
        <w:ind w:left="567" w:hanging="501"/>
        <w:rPr>
          <w:rFonts w:ascii="Tahoma" w:hAnsi="Tahoma" w:cs="Tahoma"/>
          <w:szCs w:val="20"/>
          <w:lang w:val="el-GR"/>
        </w:rPr>
      </w:pPr>
      <w:r w:rsidRPr="00627413">
        <w:rPr>
          <w:rFonts w:ascii="Tahoma" w:hAnsi="Tahoma" w:cs="Tahoma"/>
          <w:szCs w:val="20"/>
          <w:lang w:val="el-GR"/>
        </w:rPr>
        <w:t>Λοιπά έγγραφα</w:t>
      </w:r>
    </w:p>
    <w:p w:rsidR="00A1702C" w:rsidRPr="00627413" w:rsidRDefault="00A1702C" w:rsidP="0015723F">
      <w:pPr>
        <w:spacing w:after="0" w:line="264" w:lineRule="auto"/>
        <w:ind w:left="567"/>
        <w:rPr>
          <w:rFonts w:ascii="Tahoma" w:hAnsi="Tahoma" w:cs="Tahoma"/>
          <w:szCs w:val="20"/>
          <w:lang w:val="el-GR"/>
        </w:rPr>
      </w:pPr>
    </w:p>
    <w:p w:rsidR="00EA5D5B" w:rsidRPr="00627413" w:rsidRDefault="008A3B85" w:rsidP="008A3B85">
      <w:pPr>
        <w:spacing w:after="0" w:line="264" w:lineRule="auto"/>
        <w:rPr>
          <w:rFonts w:ascii="Tahoma" w:hAnsi="Tahoma" w:cs="Tahoma"/>
          <w:szCs w:val="20"/>
          <w:u w:val="single"/>
          <w:lang w:val="el-GR"/>
        </w:rPr>
      </w:pPr>
      <w:r w:rsidRPr="00627413">
        <w:rPr>
          <w:rFonts w:ascii="Tahoma" w:hAnsi="Tahoma" w:cs="Tahoma"/>
          <w:szCs w:val="20"/>
          <w:u w:val="single"/>
          <w:lang w:val="el-GR"/>
        </w:rPr>
        <w:t>Εσωτερική διανομή:</w:t>
      </w:r>
    </w:p>
    <w:p w:rsidR="00EA5D5B" w:rsidRPr="00627413" w:rsidRDefault="00EA5D5B" w:rsidP="008A3B85">
      <w:pPr>
        <w:spacing w:after="0" w:line="264" w:lineRule="auto"/>
        <w:rPr>
          <w:rFonts w:ascii="Tahoma" w:hAnsi="Tahoma" w:cs="Tahoma"/>
          <w:szCs w:val="20"/>
          <w:u w:val="single"/>
          <w:lang w:val="el-GR"/>
        </w:rPr>
      </w:pPr>
    </w:p>
    <w:p w:rsidR="00312821" w:rsidRPr="00627413" w:rsidRDefault="00EA5D5B" w:rsidP="00B365B1">
      <w:pPr>
        <w:spacing w:after="0" w:line="264" w:lineRule="auto"/>
        <w:rPr>
          <w:rFonts w:ascii="Tahoma" w:hAnsi="Tahoma" w:cs="Tahoma"/>
          <w:szCs w:val="20"/>
          <w:u w:val="single"/>
        </w:rPr>
      </w:pPr>
      <w:r w:rsidRPr="00627413">
        <w:rPr>
          <w:rFonts w:ascii="Tahoma" w:hAnsi="Tahoma" w:cs="Tahoma"/>
          <w:szCs w:val="20"/>
          <w:u w:val="single"/>
          <w:lang w:val="el-GR"/>
        </w:rPr>
        <w:t xml:space="preserve">Κοινοποίηση: </w:t>
      </w:r>
    </w:p>
    <w:p w:rsidR="00E16E65" w:rsidRPr="00627413" w:rsidRDefault="007830EF" w:rsidP="00E16E65">
      <w:pPr>
        <w:tabs>
          <w:tab w:val="num" w:pos="1287"/>
        </w:tabs>
        <w:spacing w:line="240" w:lineRule="atLeast"/>
        <w:rPr>
          <w:rFonts w:ascii="Tahoma" w:hAnsi="Tahoma" w:cs="Tahoma"/>
          <w:b/>
          <w:szCs w:val="20"/>
          <w:lang w:val="el-GR" w:eastAsia="el-GR"/>
        </w:rPr>
      </w:pPr>
      <w:r w:rsidRPr="00627413">
        <w:rPr>
          <w:rFonts w:ascii="Tahoma" w:hAnsi="Tahoma" w:cs="Tahoma"/>
          <w:b/>
          <w:szCs w:val="20"/>
          <w:lang w:val="el-GR"/>
        </w:rPr>
        <w:br w:type="page"/>
      </w:r>
      <w:r w:rsidR="00E16E65" w:rsidRPr="00627413">
        <w:rPr>
          <w:rFonts w:ascii="Tahoma" w:hAnsi="Tahoma" w:cs="Tahoma"/>
          <w:b/>
          <w:szCs w:val="20"/>
          <w:lang w:val="el-GR"/>
        </w:rPr>
        <w:t>ΠΑΡΑΡΤΗΜΑ Ι: ΥΠΟΧΡΕΩΣΕΙΣ ΔΙ</w:t>
      </w:r>
      <w:r w:rsidR="00E16E65" w:rsidRPr="00627413">
        <w:rPr>
          <w:rFonts w:ascii="Tahoma" w:hAnsi="Tahoma" w:cs="Tahoma"/>
          <w:b/>
          <w:szCs w:val="20"/>
          <w:lang w:val="el-GR" w:eastAsia="el-GR"/>
        </w:rPr>
        <w:t xml:space="preserve">ΚΑΙΟΥΧΩΝ </w:t>
      </w:r>
    </w:p>
    <w:p w:rsidR="00E16E65" w:rsidRPr="00627413" w:rsidRDefault="00E16E65" w:rsidP="00115FDE">
      <w:pPr>
        <w:spacing w:line="240" w:lineRule="atLeast"/>
        <w:rPr>
          <w:rFonts w:ascii="Tahoma" w:hAnsi="Tahoma" w:cs="Tahoma"/>
          <w:strike/>
          <w:szCs w:val="20"/>
          <w:lang w:val="el-GR" w:eastAsia="el-GR"/>
        </w:rPr>
      </w:pPr>
      <w:r w:rsidRPr="00627413">
        <w:rPr>
          <w:rFonts w:ascii="Tahoma" w:hAnsi="Tahoma" w:cs="Tahoma"/>
          <w:szCs w:val="20"/>
          <w:lang w:val="el-GR" w:eastAsia="el-GR"/>
        </w:rPr>
        <w:t>Ο δικαιούχος της πράξης «……………………..» αναλαμβάνει να τηρήσει τις παρακάτω υποχρεώσεις :</w:t>
      </w:r>
    </w:p>
    <w:p w:rsidR="00E16E65" w:rsidRPr="00627413" w:rsidRDefault="00E16E65" w:rsidP="00115FDE">
      <w:pPr>
        <w:numPr>
          <w:ilvl w:val="0"/>
          <w:numId w:val="30"/>
        </w:numPr>
        <w:spacing w:line="240" w:lineRule="atLeast"/>
        <w:ind w:left="284" w:right="28" w:hanging="284"/>
        <w:outlineLvl w:val="0"/>
        <w:rPr>
          <w:rFonts w:ascii="Tahoma" w:hAnsi="Tahoma" w:cs="Tahoma"/>
          <w:b/>
          <w:szCs w:val="20"/>
          <w:lang w:val="el-GR" w:eastAsia="el-GR"/>
        </w:rPr>
      </w:pPr>
      <w:r w:rsidRPr="00627413">
        <w:rPr>
          <w:rFonts w:ascii="Tahoma" w:hAnsi="Tahoma" w:cs="Tahoma"/>
          <w:b/>
          <w:szCs w:val="20"/>
          <w:lang w:val="el-GR" w:eastAsia="el-GR"/>
        </w:rPr>
        <w:t xml:space="preserve">ΤΗΡΗΣΗ ΚΟΙΝΟΤΙΚΩΝ ΚΑΙ ΕΘΝΙΚΩΝ ΚΑΝΟΝΩΝ </w:t>
      </w:r>
    </w:p>
    <w:p w:rsidR="00E16E65" w:rsidRPr="00627413" w:rsidRDefault="00E16E65" w:rsidP="00115FDE">
      <w:pPr>
        <w:numPr>
          <w:ilvl w:val="0"/>
          <w:numId w:val="28"/>
        </w:numPr>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Να τηρεί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 </w:t>
      </w:r>
    </w:p>
    <w:p w:rsidR="00E16E65" w:rsidRPr="00627413" w:rsidRDefault="00E16E65" w:rsidP="00115FDE">
      <w:pPr>
        <w:numPr>
          <w:ilvl w:val="0"/>
          <w:numId w:val="30"/>
        </w:numPr>
        <w:spacing w:line="240" w:lineRule="atLeast"/>
        <w:ind w:left="284" w:right="28" w:hanging="284"/>
        <w:outlineLvl w:val="0"/>
        <w:rPr>
          <w:rFonts w:ascii="Tahoma" w:hAnsi="Tahoma" w:cs="Tahoma"/>
          <w:b/>
          <w:szCs w:val="20"/>
          <w:lang w:val="el-GR" w:eastAsia="el-GR"/>
        </w:rPr>
      </w:pPr>
      <w:r w:rsidRPr="00627413">
        <w:rPr>
          <w:rFonts w:ascii="Tahoma" w:hAnsi="Tahoma" w:cs="Tahoma"/>
          <w:b/>
          <w:szCs w:val="20"/>
          <w:lang w:val="el-GR" w:eastAsia="el-GR"/>
        </w:rPr>
        <w:t xml:space="preserve">ΥΛΟΠΟΙΗΣΗ ΠΡΑΞΗΣ </w:t>
      </w:r>
    </w:p>
    <w:p w:rsidR="00E16E65" w:rsidRPr="00627413" w:rsidRDefault="00E16E65" w:rsidP="00115FDE">
      <w:pPr>
        <w:numPr>
          <w:ilvl w:val="0"/>
          <w:numId w:val="33"/>
        </w:numPr>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Να τηρεί τα χρονοδιαγράμματα υλοποίησης της πράξης και των επί μέρους υποέργων και ιδίως τα χρονοδιαγράμματα ανάθεσης και ολοκλήρωσης των υποέργων προπαρασκευαστικών ενεργειών και ανάθεσης και εκτέλεσης των κύριων υποέργων της πράξης, όπως αυτά αποτυπώνονται στην απόφαση ένταξης της πράξης.</w:t>
      </w:r>
    </w:p>
    <w:p w:rsidR="00E16E65" w:rsidRPr="00627413" w:rsidRDefault="00E16E65" w:rsidP="00115FDE">
      <w:pPr>
        <w:spacing w:line="240" w:lineRule="atLeast"/>
        <w:ind w:left="709" w:right="28"/>
        <w:outlineLvl w:val="0"/>
        <w:rPr>
          <w:rFonts w:ascii="Tahoma" w:hAnsi="Tahoma" w:cs="Tahoma"/>
          <w:szCs w:val="20"/>
          <w:lang w:val="el-GR" w:eastAsia="el-GR"/>
        </w:rPr>
      </w:pPr>
      <w:r w:rsidRPr="00627413">
        <w:rPr>
          <w:rFonts w:ascii="Tahoma" w:hAnsi="Tahoma" w:cs="Tahoma"/>
          <w:szCs w:val="20"/>
          <w:lang w:val="el-GR" w:eastAsia="el-GR"/>
        </w:rPr>
        <w:t xml:space="preserve">Τυχόν υπερβάσεις του χρονοδιαγράμματος υλοποίησης των υποέργων προπαρασκευαστικών ενεργειών, όπως αυτό προσδιορίζεται στην απόφαση ένταξης της πράξης, επιφέρει την αυτοδίκαιη ανάκληση της απόφασης ένταξης της πράξης (δηλαδή η πράξη </w:t>
      </w:r>
      <w:proofErr w:type="spellStart"/>
      <w:r w:rsidRPr="00627413">
        <w:rPr>
          <w:rFonts w:ascii="Tahoma" w:hAnsi="Tahoma" w:cs="Tahoma"/>
          <w:szCs w:val="20"/>
          <w:lang w:val="el-GR" w:eastAsia="el-GR"/>
        </w:rPr>
        <w:t>απεντάσσεται</w:t>
      </w:r>
      <w:proofErr w:type="spellEnd"/>
      <w:r w:rsidRPr="00627413">
        <w:rPr>
          <w:rFonts w:ascii="Tahoma" w:hAnsi="Tahoma" w:cs="Tahoma"/>
          <w:szCs w:val="20"/>
          <w:lang w:val="el-GR" w:eastAsia="el-GR"/>
        </w:rPr>
        <w:t xml:space="preserve"> από το ΕΠ). </w:t>
      </w:r>
    </w:p>
    <w:p w:rsidR="00E16E65" w:rsidRPr="00627413" w:rsidRDefault="00E16E65" w:rsidP="00115FDE">
      <w:pPr>
        <w:spacing w:line="240" w:lineRule="atLeast"/>
        <w:ind w:left="709" w:right="28"/>
        <w:outlineLvl w:val="0"/>
        <w:rPr>
          <w:rFonts w:ascii="Tahoma" w:hAnsi="Tahoma" w:cs="Tahoma"/>
          <w:szCs w:val="20"/>
          <w:lang w:val="el-GR" w:eastAsia="el-GR"/>
        </w:rPr>
      </w:pPr>
      <w:r w:rsidRPr="00627413">
        <w:rPr>
          <w:rFonts w:ascii="Tahoma" w:hAnsi="Tahoma" w:cs="Tahoma"/>
          <w:i/>
          <w:szCs w:val="20"/>
          <w:lang w:val="el-GR" w:eastAsia="el-GR"/>
        </w:rPr>
        <w:t>Στις περιπτώσεις πράξεων με υποέργα προπαρασκευαστικών υποέργων η εγγραφή του προϋπολογισμού τους γίνεται σε δύο φάσεις. Στην πρώτη φάση εγγράφεται στο ΠΔΕ ο προϋπολογισμός των προπαρασκευαστικών ενεργειών. Εφόσον, τα υποέργα των προπαρασκευαστικών ενεργειών ολοκληρώνονται εντός του χρονοδιαγράμματος, ο προϋπολογισμός της πράξης που αντιστοιχεί στα κύρια υποέργα εγγράφεται στο ΠΔΕ, μετά από σχετικό αίτημα της ΔΑ ή του ΕΦ προς τη ΔΔΕ.</w:t>
      </w:r>
      <w:r w:rsidRPr="00627413">
        <w:rPr>
          <w:rFonts w:ascii="Tahoma" w:hAnsi="Tahoma" w:cs="Tahoma"/>
          <w:szCs w:val="20"/>
          <w:lang w:val="el-GR" w:eastAsia="el-GR"/>
        </w:rPr>
        <w:t xml:space="preserve">, </w:t>
      </w:r>
    </w:p>
    <w:p w:rsidR="00E16E65" w:rsidRPr="00627413" w:rsidRDefault="00E16E65" w:rsidP="00115FDE">
      <w:pPr>
        <w:spacing w:line="240" w:lineRule="atLeast"/>
        <w:ind w:left="709"/>
        <w:rPr>
          <w:rFonts w:ascii="Tahoma" w:hAnsi="Tahoma" w:cs="Tahoma"/>
          <w:szCs w:val="20"/>
          <w:lang w:val="el-GR" w:eastAsia="el-GR"/>
        </w:rPr>
      </w:pPr>
      <w:r w:rsidRPr="00627413">
        <w:rPr>
          <w:rFonts w:ascii="Tahoma" w:hAnsi="Tahoma" w:cs="Tahoma"/>
          <w:szCs w:val="20"/>
          <w:lang w:val="el-GR" w:eastAsia="el-GR"/>
        </w:rPr>
        <w:t xml:space="preserve">Η ανάληψη της κύριας νομικής δέσμευσης δεν μπορεί να υπερβεί την ημερομηνία </w:t>
      </w:r>
      <w:r w:rsidRPr="00627413">
        <w:rPr>
          <w:rFonts w:ascii="Tahoma" w:hAnsi="Tahoma" w:cs="Tahoma"/>
          <w:szCs w:val="20"/>
          <w:lang w:val="el-GR"/>
        </w:rPr>
        <w:t xml:space="preserve">ανάληψης της πρώτης νομικής δέσμευσης του κύριου υποέργου που ορίζεται στο σημείο 10 της Απόφασης Ένταξης. </w:t>
      </w:r>
      <w:r w:rsidRPr="00627413">
        <w:rPr>
          <w:rFonts w:ascii="Tahoma" w:hAnsi="Tahoma" w:cs="Tahoma"/>
          <w:szCs w:val="20"/>
          <w:lang w:val="el-GR" w:eastAsia="el-GR"/>
        </w:rPr>
        <w:t>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rsidR="00E16E65" w:rsidRPr="00627413" w:rsidRDefault="00E16E65" w:rsidP="00115FDE">
      <w:pPr>
        <w:spacing w:line="240" w:lineRule="atLeast"/>
        <w:ind w:left="709" w:right="28"/>
        <w:outlineLvl w:val="0"/>
        <w:rPr>
          <w:rFonts w:ascii="Tahoma" w:hAnsi="Tahoma" w:cs="Tahoma"/>
          <w:szCs w:val="20"/>
          <w:lang w:val="el-GR" w:eastAsia="el-GR"/>
        </w:rPr>
      </w:pPr>
      <w:r w:rsidRPr="00627413">
        <w:rPr>
          <w:rFonts w:ascii="Tahoma" w:hAnsi="Tahoma" w:cs="Tahoma"/>
          <w:szCs w:val="20"/>
          <w:lang w:val="el-GR" w:eastAsia="el-GR"/>
        </w:rPr>
        <w:t xml:space="preserve">Υπερβάσεις του χρονοδιαγράμματος υλοποίησης των κύριων υποέργων δύνανται να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 </w:t>
      </w:r>
    </w:p>
    <w:p w:rsidR="00E16E65" w:rsidRPr="00627413" w:rsidRDefault="00E16E65" w:rsidP="00115FDE">
      <w:pPr>
        <w:numPr>
          <w:ilvl w:val="0"/>
          <w:numId w:val="33"/>
        </w:numPr>
        <w:spacing w:line="240" w:lineRule="atLeast"/>
        <w:ind w:left="709" w:hanging="425"/>
        <w:rPr>
          <w:rFonts w:ascii="Tahoma" w:hAnsi="Tahoma" w:cs="Tahoma"/>
          <w:szCs w:val="20"/>
          <w:lang w:val="el-GR" w:eastAsia="el-GR"/>
        </w:rPr>
      </w:pPr>
      <w:r w:rsidRPr="00627413">
        <w:rPr>
          <w:rFonts w:ascii="Tahoma" w:hAnsi="Tahoma" w:cs="Tahoma"/>
          <w:szCs w:val="20"/>
          <w:lang w:val="el-GR" w:eastAsia="el-GR"/>
        </w:rPr>
        <w:t>Να διασφαλίζει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E16E65" w:rsidRPr="00627413" w:rsidRDefault="00E16E65" w:rsidP="00115FDE">
      <w:pPr>
        <w:numPr>
          <w:ilvl w:val="0"/>
          <w:numId w:val="33"/>
        </w:numPr>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Να λαμβάνει έγκριση από την Ειδική Υπηρεσία Διαχείρισης του Ε.Π (ή εναλλακτικά τον ΕΦ) για τις διαδικασίες της διακήρυξης, ανάθεσης και τροποποίησης δημοσίων συμβάσεων. </w:t>
      </w:r>
      <w:r w:rsidRPr="00627413">
        <w:rPr>
          <w:rFonts w:ascii="Tahoma" w:hAnsi="Tahoma" w:cs="Tahoma"/>
          <w:i/>
          <w:szCs w:val="20"/>
          <w:lang w:val="el-GR" w:eastAsia="el-GR"/>
        </w:rPr>
        <w:t>Στις περιπτώσεις πράξεων/υποέργων που εκτελούνται με ίδια μέσα</w:t>
      </w:r>
      <w:r w:rsidRPr="00627413">
        <w:rPr>
          <w:rFonts w:ascii="Tahoma" w:hAnsi="Tahoma" w:cs="Tahoma"/>
          <w:szCs w:val="20"/>
          <w:lang w:val="el-GR" w:eastAsia="el-GR"/>
        </w:rPr>
        <w:t xml:space="preserve">, ο δικαιούχος υποχρεούται να υποβάλλει αίτημα εξέτασης για τροποποίηση της απόφασης υλοποίησης με ίδια μέσα. </w:t>
      </w:r>
    </w:p>
    <w:p w:rsidR="00E16E65" w:rsidRPr="00627413" w:rsidRDefault="00E16E65" w:rsidP="00115FDE">
      <w:pPr>
        <w:numPr>
          <w:ilvl w:val="0"/>
          <w:numId w:val="33"/>
        </w:numPr>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Να ενημερώνει έγκαιρα την Ειδική Υπηρεσία Διαχείρισης του Ε.Π (ή εναλλακτικά τον ΕΦ) σχετικά με την εξέλιξη της πράξης, ιδιαίτερα σε ότι αφορά τις προπαρασκευαστικές ενέργειες για την υλοποίησή της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rsidR="00E16E65" w:rsidRPr="00627413" w:rsidRDefault="00E16E65" w:rsidP="00115FDE">
      <w:pPr>
        <w:numPr>
          <w:ilvl w:val="0"/>
          <w:numId w:val="33"/>
        </w:numPr>
        <w:spacing w:line="240" w:lineRule="atLeast"/>
        <w:ind w:left="709" w:right="26" w:hanging="425"/>
        <w:outlineLvl w:val="0"/>
        <w:rPr>
          <w:rFonts w:ascii="Tahoma" w:hAnsi="Tahoma" w:cs="Tahoma"/>
          <w:color w:val="000000"/>
          <w:szCs w:val="20"/>
          <w:lang w:val="el-GR" w:eastAsia="el-GR"/>
        </w:rPr>
      </w:pPr>
      <w:r w:rsidRPr="00627413">
        <w:rPr>
          <w:rFonts w:ascii="Tahoma" w:hAnsi="Tahoma" w:cs="Tahoma"/>
          <w:szCs w:val="20"/>
          <w:lang w:val="el-GR" w:eastAsia="el-GR"/>
        </w:rPr>
        <w:t xml:space="preserve">Να πραγματοποιεί όλες τις απαραίτητες ενέργειες, </w:t>
      </w:r>
      <w:r w:rsidRPr="00627413">
        <w:rPr>
          <w:rFonts w:ascii="Tahoma" w:hAnsi="Tahoma" w:cs="Tahoma"/>
          <w:color w:val="000000"/>
          <w:szCs w:val="20"/>
          <w:lang w:val="el-GR" w:eastAsia="el-GR"/>
        </w:rPr>
        <w:t>για την ενημέρωση του Ολοκληρωμένου Πληροφοριακού Συστήματος ΟΠΣ – ΕΣΠΑ με τα δεδομένα και έγγραφα της πράξης που υλοποιεί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πράξεων και γενικότερα τη διαδρομή ελέγχου της πράξης.</w:t>
      </w:r>
    </w:p>
    <w:p w:rsidR="00E16E65" w:rsidRPr="00627413" w:rsidRDefault="00E16E65" w:rsidP="00115FDE">
      <w:pPr>
        <w:numPr>
          <w:ilvl w:val="0"/>
          <w:numId w:val="33"/>
        </w:numPr>
        <w:spacing w:line="240" w:lineRule="atLeast"/>
        <w:ind w:left="709" w:right="26" w:hanging="425"/>
        <w:outlineLvl w:val="0"/>
        <w:rPr>
          <w:rFonts w:ascii="Tahoma" w:hAnsi="Tahoma" w:cs="Tahoma"/>
          <w:color w:val="000000"/>
          <w:szCs w:val="20"/>
          <w:lang w:val="el-GR" w:eastAsia="el-GR"/>
        </w:rPr>
      </w:pPr>
      <w:r w:rsidRPr="00627413">
        <w:rPr>
          <w:rFonts w:ascii="Tahoma" w:hAnsi="Tahoma" w:cs="Tahoma"/>
          <w:color w:val="000000"/>
          <w:szCs w:val="20"/>
          <w:lang w:val="el-GR" w:eastAsia="el-GR"/>
        </w:rPr>
        <w:t>Να διασφαλίζει την ακρίβεια, την ποιότητα και πληρότητα των στοιχείων που υποβάλλει στο ΟΠΣ - ΕΣΠΑ, σύμφωνα με το χρονικό πλαίσιο που προβλέπεται στις σχετικές διατάξεις και να πραγματοποιεί διασύνδεση των Πληροφοριακών Συστημάτων του με το ΟΠΣ – ΕΣΠΑ  για την αυτόματη υποβολή στοιχείων, εφόσον απαιτείται.</w:t>
      </w:r>
    </w:p>
    <w:p w:rsidR="00E16E65" w:rsidRPr="00627413" w:rsidRDefault="00E16E65" w:rsidP="00115FDE">
      <w:pPr>
        <w:numPr>
          <w:ilvl w:val="0"/>
          <w:numId w:val="33"/>
        </w:numPr>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Να εφαρμόζει 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rsidR="00E16E65" w:rsidRPr="00627413" w:rsidRDefault="00E16E65" w:rsidP="00115FDE">
      <w:pPr>
        <w:numPr>
          <w:ilvl w:val="0"/>
          <w:numId w:val="33"/>
        </w:numPr>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Για πράξεις που συγχρηματοδοτούνται από το ΕΚΤ/ΠΑΝ για τις οποίες απαιτείται η συλλογή δεδομένων συμμετεχόντων (microdata), ο δικαιούχος υποχρεούται, επιπλέον, να εφαρμόσει τις διαδικασίες για τη συλλογή, επεξεργασία, αποθήκευση και μεταβίβαση των δεδομένων, όπως περιγράφονται στους ειδικούς όρους: ΕΙΔΙΚΕΣ ΥΠΟΧΡΕΩΣΕΙΣ ΔΙΚΑΙΟΥΧΩΝ ΠΡΑΞΕΩΝ ΕΚΤ/ΠΑΝ. </w:t>
      </w:r>
    </w:p>
    <w:p w:rsidR="00E16E65" w:rsidRPr="00627413" w:rsidRDefault="00E16E65" w:rsidP="00115FDE">
      <w:pPr>
        <w:spacing w:line="240" w:lineRule="atLeast"/>
        <w:ind w:left="709" w:right="28"/>
        <w:outlineLvl w:val="0"/>
        <w:rPr>
          <w:rFonts w:ascii="Tahoma" w:hAnsi="Tahoma" w:cs="Tahoma"/>
          <w:szCs w:val="20"/>
          <w:lang w:val="el-GR" w:eastAsia="el-GR"/>
        </w:rPr>
      </w:pPr>
      <w:r w:rsidRPr="00627413">
        <w:rPr>
          <w:rFonts w:ascii="Tahoma" w:hAnsi="Tahoma" w:cs="Tahoma"/>
          <w:szCs w:val="20"/>
          <w:lang w:val="el-GR" w:eastAsia="el-GR"/>
        </w:rPr>
        <w:t xml:space="preserve">Οι δικαιούχοι έχουν την ευθύνη τήρησης των ειδικών υποχρεώσεων και στις περιπτώσεις που η συλλογή των δεδομένων συμμετεχόντων διενεργείται από τους φορείς υλοποίησης ή παρόχους των πράξεων (π.χ. Κέντρα Επαγγελματικής Κατάρτισης, Δομές φροντίδας παιδιών κα). </w:t>
      </w:r>
    </w:p>
    <w:p w:rsidR="00E16E65" w:rsidRPr="00627413" w:rsidRDefault="00E16E65" w:rsidP="00115FDE">
      <w:pPr>
        <w:numPr>
          <w:ilvl w:val="0"/>
          <w:numId w:val="30"/>
        </w:numPr>
        <w:spacing w:line="240" w:lineRule="atLeast"/>
        <w:ind w:left="284" w:right="28" w:hanging="284"/>
        <w:outlineLvl w:val="0"/>
        <w:rPr>
          <w:rFonts w:ascii="Tahoma" w:hAnsi="Tahoma" w:cs="Tahoma"/>
          <w:b/>
          <w:szCs w:val="20"/>
          <w:lang w:val="el-GR" w:eastAsia="el-GR"/>
        </w:rPr>
      </w:pPr>
      <w:r w:rsidRPr="00627413">
        <w:rPr>
          <w:rFonts w:ascii="Tahoma" w:hAnsi="Tahoma" w:cs="Tahoma"/>
          <w:szCs w:val="20"/>
          <w:lang w:val="el-GR" w:eastAsia="el-GR"/>
        </w:rPr>
        <w:t xml:space="preserve"> </w:t>
      </w:r>
      <w:r w:rsidRPr="00627413">
        <w:rPr>
          <w:rFonts w:ascii="Tahoma" w:hAnsi="Tahoma" w:cs="Tahoma"/>
          <w:b/>
          <w:szCs w:val="20"/>
          <w:lang w:val="el-GR" w:eastAsia="el-GR"/>
        </w:rPr>
        <w:t xml:space="preserve">ΧΡΗΜΑΤΟΔΟΤΗΣΗ ΠΡΑΞΗΣ </w:t>
      </w:r>
    </w:p>
    <w:p w:rsidR="00E16E65" w:rsidRPr="00627413" w:rsidRDefault="00E16E65" w:rsidP="00115FDE">
      <w:pPr>
        <w:numPr>
          <w:ilvl w:val="0"/>
          <w:numId w:val="31"/>
        </w:numPr>
        <w:tabs>
          <w:tab w:val="num" w:pos="851"/>
        </w:tabs>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rsidR="00E16E65" w:rsidRPr="00627413" w:rsidRDefault="00E16E65" w:rsidP="00115FDE">
      <w:pPr>
        <w:numPr>
          <w:ilvl w:val="0"/>
          <w:numId w:val="31"/>
        </w:numPr>
        <w:tabs>
          <w:tab w:val="num" w:pos="851"/>
        </w:tabs>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Να τηρεί ξεχωριστή λογιστική μερίδα για την πράξη, στην οποία θα καταχωρούνται όλες οι δαπάνες που αντιστοιχούν πλήρως προς τις δαπάνες που δηλώνονται στην Ειδική Υπηρεσία Διαχείρισης του Ε.Π ή στον Ενδιάμεσο Φορέα, μέσω των Δελτίων Δήλωσης Δαπανών. </w:t>
      </w:r>
    </w:p>
    <w:p w:rsidR="00E16E65" w:rsidRPr="00627413" w:rsidRDefault="00E16E65" w:rsidP="00115FDE">
      <w:pPr>
        <w:numPr>
          <w:ilvl w:val="0"/>
          <w:numId w:val="31"/>
        </w:numPr>
        <w:tabs>
          <w:tab w:val="num" w:pos="851"/>
        </w:tabs>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Να υποβάλλει (εφόσον απαιτείται από τη φύση του έργου) στην Ειδική Υπηρεσία Διαχείρισης του Ε.Π. (ή εναλλακτικά στον ΕΦ) και στην Αρχή Πιστοποίησης, μετά την ολοκλήρωση της πράξης</w:t>
      </w:r>
    </w:p>
    <w:p w:rsidR="00E16E65" w:rsidRPr="00627413" w:rsidRDefault="00E16E65" w:rsidP="00115FDE">
      <w:pPr>
        <w:spacing w:line="240" w:lineRule="atLeast"/>
        <w:ind w:left="993" w:right="28" w:hanging="284"/>
        <w:outlineLvl w:val="0"/>
        <w:rPr>
          <w:rFonts w:ascii="Tahoma" w:hAnsi="Tahoma" w:cs="Tahoma"/>
          <w:szCs w:val="20"/>
          <w:lang w:val="el-GR" w:eastAsia="el-GR"/>
        </w:rPr>
      </w:pPr>
      <w:r w:rsidRPr="00627413">
        <w:rPr>
          <w:rFonts w:ascii="Tahoma" w:hAnsi="Tahoma" w:cs="Tahoma"/>
          <w:szCs w:val="20"/>
          <w:lang w:val="el-GR" w:eastAsia="el-GR"/>
        </w:rPr>
        <w:t xml:space="preserve">α) στοιχεία για τους δημιουργούμενους τόκους από τη χρηματοοικονομική διαχείριση των διατιθέμενων πόρων, </w:t>
      </w:r>
    </w:p>
    <w:p w:rsidR="00E16E65" w:rsidRPr="00627413" w:rsidRDefault="00E16E65" w:rsidP="00115FDE">
      <w:pPr>
        <w:spacing w:line="240" w:lineRule="atLeast"/>
        <w:ind w:left="993" w:right="28" w:hanging="284"/>
        <w:outlineLvl w:val="0"/>
        <w:rPr>
          <w:rFonts w:ascii="Tahoma" w:hAnsi="Tahoma" w:cs="Tahoma"/>
          <w:szCs w:val="20"/>
          <w:lang w:val="el-GR" w:eastAsia="el-GR"/>
        </w:rPr>
      </w:pPr>
      <w:r w:rsidRPr="00627413">
        <w:rPr>
          <w:rFonts w:ascii="Tahoma" w:hAnsi="Tahoma" w:cs="Tahoma"/>
          <w:szCs w:val="20"/>
          <w:lang w:val="el-GR" w:eastAsia="el-GR"/>
        </w:rPr>
        <w:t xml:space="preserve">β) </w:t>
      </w:r>
      <w:r w:rsidRPr="00627413">
        <w:rPr>
          <w:rFonts w:ascii="Tahoma" w:hAnsi="Tahoma" w:cs="Tahoma"/>
          <w:szCs w:val="20"/>
          <w:lang w:val="el-GR" w:eastAsia="el-GR"/>
        </w:rPr>
        <w:tab/>
        <w:t xml:space="preserve">επικαιροποιημένη χρηματοοικονομική ανάλυση για τον υπολογισμό των καθαρών εσόδων για τις πράξεις που παράγουν καθαρά έσοδα, εφόσον απαιτείται, </w:t>
      </w:r>
    </w:p>
    <w:p w:rsidR="00E16E65" w:rsidRPr="00627413" w:rsidRDefault="00E16E65" w:rsidP="00115FDE">
      <w:pPr>
        <w:spacing w:line="240" w:lineRule="atLeast"/>
        <w:ind w:left="993" w:right="28" w:hanging="284"/>
        <w:outlineLvl w:val="0"/>
        <w:rPr>
          <w:rFonts w:ascii="Tahoma" w:hAnsi="Tahoma" w:cs="Tahoma"/>
          <w:szCs w:val="20"/>
          <w:lang w:val="el-GR" w:eastAsia="el-GR"/>
        </w:rPr>
      </w:pPr>
      <w:r w:rsidRPr="00627413">
        <w:rPr>
          <w:rFonts w:ascii="Tahoma" w:hAnsi="Tahoma" w:cs="Tahoma"/>
          <w:szCs w:val="20"/>
          <w:lang w:val="el-GR" w:eastAsia="el-GR"/>
        </w:rPr>
        <w:t xml:space="preserve">γ) </w:t>
      </w:r>
      <w:r w:rsidRPr="00627413">
        <w:rPr>
          <w:rFonts w:ascii="Tahoma" w:hAnsi="Tahoma" w:cs="Tahoma"/>
          <w:szCs w:val="20"/>
          <w:lang w:val="el-GR" w:eastAsia="el-GR"/>
        </w:rPr>
        <w:tab/>
        <w:t xml:space="preserve">στην περίπτωση πράξης που δεν είναι αντικειμενικά δυνατό να καθοριστούν εκ των προτέρων τα έσοδα, ο δικαιούχος υποχρεούται να υποβάλλει, ετησίως, στοιχεία για τα καθαρά έσοδα της πράξης, για περίοδο τριών ετών από την ολοκλήρωση της πράξης ή έως την προθεσμία για την υποβολή των εγγράφων για το κλείσιμο του ΕΠ, αναλόγως με το ποια ημερομηνία είναι προγενέστερη,  </w:t>
      </w:r>
    </w:p>
    <w:p w:rsidR="00E16E65" w:rsidRPr="00627413" w:rsidRDefault="00E16E65" w:rsidP="00115FDE">
      <w:pPr>
        <w:spacing w:line="240" w:lineRule="atLeast"/>
        <w:ind w:left="993" w:right="28" w:hanging="284"/>
        <w:outlineLvl w:val="0"/>
        <w:rPr>
          <w:rFonts w:ascii="Tahoma" w:hAnsi="Tahoma" w:cs="Tahoma"/>
          <w:szCs w:val="20"/>
          <w:lang w:val="el-GR" w:eastAsia="el-GR"/>
        </w:rPr>
      </w:pPr>
      <w:r w:rsidRPr="00627413">
        <w:rPr>
          <w:rFonts w:ascii="Tahoma" w:hAnsi="Tahoma" w:cs="Tahoma"/>
          <w:szCs w:val="20"/>
          <w:lang w:val="el-GR" w:eastAsia="el-GR"/>
        </w:rPr>
        <w:t>δ)</w:t>
      </w:r>
      <w:r w:rsidRPr="00627413">
        <w:rPr>
          <w:rFonts w:ascii="Tahoma" w:hAnsi="Tahoma" w:cs="Tahoma"/>
          <w:szCs w:val="20"/>
          <w:lang w:val="el-GR" w:eastAsia="el-GR"/>
        </w:rPr>
        <w:tab/>
        <w:t xml:space="preserve">στην περίπτωση πράξης που παράγει καθαρά έσοδα μόνο κατά την υλοποίησή της και τα οποία δεν είχαν ληφθεί υπόψη κατά την ένταξη της πράξης (άρθρο 65 παρ. 8 του Καν. 1303/13), ο δικαιούχος υποχρεούται να τα δηλώσει, το αργότερο, στο τελευταίο Δελτίο Δήλωσης Δαπανών που υποβάλλει.  </w:t>
      </w:r>
    </w:p>
    <w:p w:rsidR="00E16E65" w:rsidRPr="00627413" w:rsidRDefault="00E16E65" w:rsidP="00115FDE">
      <w:pPr>
        <w:spacing w:line="240" w:lineRule="atLeast"/>
        <w:ind w:left="284" w:right="28" w:hanging="284"/>
        <w:outlineLvl w:val="0"/>
        <w:rPr>
          <w:rFonts w:ascii="Tahoma" w:hAnsi="Tahoma" w:cs="Tahoma"/>
          <w:b/>
          <w:szCs w:val="20"/>
          <w:lang w:val="el-GR" w:eastAsia="el-GR"/>
        </w:rPr>
      </w:pPr>
      <w:r w:rsidRPr="00627413">
        <w:rPr>
          <w:rFonts w:ascii="Tahoma" w:hAnsi="Tahoma" w:cs="Tahoma"/>
          <w:b/>
          <w:szCs w:val="20"/>
          <w:lang w:val="el-GR" w:eastAsia="el-GR"/>
        </w:rPr>
        <w:t>4.</w:t>
      </w:r>
      <w:r w:rsidRPr="00627413">
        <w:rPr>
          <w:rFonts w:ascii="Tahoma" w:hAnsi="Tahoma" w:cs="Tahoma"/>
          <w:b/>
          <w:szCs w:val="20"/>
          <w:lang w:val="el-GR" w:eastAsia="el-GR"/>
        </w:rPr>
        <w:tab/>
        <w:t xml:space="preserve">ΕΠΙΣΚΕΨΕΙΣ – ΕΠΑΛΗΘΕΥΣΕΙΣ – ΕΛΕΓΧΟΙ </w:t>
      </w:r>
    </w:p>
    <w:p w:rsidR="00E16E65" w:rsidRPr="00627413" w:rsidRDefault="00E16E65" w:rsidP="00115FDE">
      <w:pPr>
        <w:numPr>
          <w:ilvl w:val="0"/>
          <w:numId w:val="34"/>
        </w:numPr>
        <w:tabs>
          <w:tab w:val="num" w:pos="709"/>
        </w:tabs>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rsidR="00E16E65" w:rsidRPr="00627413" w:rsidRDefault="00E16E65" w:rsidP="00115FDE">
      <w:pPr>
        <w:numPr>
          <w:ilvl w:val="0"/>
          <w:numId w:val="34"/>
        </w:numPr>
        <w:tabs>
          <w:tab w:val="num" w:pos="709"/>
        </w:tabs>
        <w:spacing w:line="240" w:lineRule="atLeast"/>
        <w:ind w:left="709" w:right="26" w:hanging="425"/>
        <w:outlineLvl w:val="0"/>
        <w:rPr>
          <w:rFonts w:ascii="Tahoma" w:hAnsi="Tahoma" w:cs="Tahoma"/>
          <w:szCs w:val="20"/>
          <w:lang w:val="el-GR" w:eastAsia="el-GR"/>
        </w:rPr>
      </w:pPr>
      <w:r w:rsidRPr="00627413">
        <w:rPr>
          <w:rFonts w:ascii="Tahoma" w:hAnsi="Tahoma" w:cs="Tahoma"/>
          <w:szCs w:val="20"/>
          <w:lang w:val="el-GR" w:eastAsia="el-GR"/>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και να διευκολύνει τον έλεγχο προσκομίζοντας οποιοδήποτε στοιχείο που αφορά την εκτέλεση της πράξης, εφόσον ζητηθεί.</w:t>
      </w:r>
    </w:p>
    <w:p w:rsidR="00E16E65" w:rsidRPr="00627413" w:rsidRDefault="00E16E65" w:rsidP="00E36FE0">
      <w:pPr>
        <w:numPr>
          <w:ilvl w:val="0"/>
          <w:numId w:val="32"/>
        </w:numPr>
        <w:spacing w:before="240" w:line="240" w:lineRule="atLeast"/>
        <w:ind w:left="284" w:right="28" w:hanging="284"/>
        <w:outlineLvl w:val="0"/>
        <w:rPr>
          <w:rFonts w:ascii="Tahoma" w:hAnsi="Tahoma" w:cs="Tahoma"/>
          <w:b/>
          <w:szCs w:val="20"/>
          <w:lang w:val="el-GR" w:eastAsia="el-GR"/>
        </w:rPr>
      </w:pPr>
      <w:r w:rsidRPr="00627413">
        <w:rPr>
          <w:rFonts w:ascii="Tahoma" w:hAnsi="Tahoma" w:cs="Tahoma"/>
          <w:b/>
          <w:szCs w:val="20"/>
          <w:lang w:val="el-GR" w:eastAsia="el-GR"/>
        </w:rPr>
        <w:t xml:space="preserve">ΔΗΜΟΣΙΟΤΗΤΑ </w:t>
      </w:r>
    </w:p>
    <w:p w:rsidR="00E16E65" w:rsidRPr="00627413" w:rsidRDefault="00E16E65" w:rsidP="00115FDE">
      <w:pPr>
        <w:numPr>
          <w:ilvl w:val="0"/>
          <w:numId w:val="35"/>
        </w:numPr>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Να αποδέχεται τη συμπερίληψή του στο κατάλογο των πράξεων του Ε.Π. που δημοσιοποιεί η Ειδική Υπηρεσία Διαχείρισης του Ε.Π. (ή εναλλακτικά ο ΕΦ), στη διαδικτυακή πύλη </w:t>
      </w:r>
      <w:hyperlink r:id="rId12" w:history="1">
        <w:r w:rsidRPr="00627413">
          <w:rPr>
            <w:rFonts w:ascii="Tahoma" w:hAnsi="Tahoma" w:cs="Tahoma"/>
            <w:color w:val="0000FF"/>
            <w:szCs w:val="20"/>
            <w:u w:val="single"/>
            <w:lang w:eastAsia="el-GR"/>
          </w:rPr>
          <w:t>www</w:t>
        </w:r>
        <w:r w:rsidRPr="00627413">
          <w:rPr>
            <w:rFonts w:ascii="Tahoma" w:hAnsi="Tahoma" w:cs="Tahoma"/>
            <w:color w:val="0000FF"/>
            <w:szCs w:val="20"/>
            <w:u w:val="single"/>
            <w:lang w:val="el-GR" w:eastAsia="el-GR"/>
          </w:rPr>
          <w:t>.</w:t>
        </w:r>
        <w:proofErr w:type="spellStart"/>
        <w:r w:rsidRPr="00627413">
          <w:rPr>
            <w:rFonts w:ascii="Tahoma" w:hAnsi="Tahoma" w:cs="Tahoma"/>
            <w:color w:val="0000FF"/>
            <w:szCs w:val="20"/>
            <w:u w:val="single"/>
            <w:lang w:eastAsia="el-GR"/>
          </w:rPr>
          <w:t>espa</w:t>
        </w:r>
        <w:proofErr w:type="spellEnd"/>
        <w:r w:rsidRPr="00627413">
          <w:rPr>
            <w:rFonts w:ascii="Tahoma" w:hAnsi="Tahoma" w:cs="Tahoma"/>
            <w:color w:val="0000FF"/>
            <w:szCs w:val="20"/>
            <w:u w:val="single"/>
            <w:lang w:val="el-GR" w:eastAsia="el-GR"/>
          </w:rPr>
          <w:t>.</w:t>
        </w:r>
        <w:r w:rsidRPr="00627413">
          <w:rPr>
            <w:rFonts w:ascii="Tahoma" w:hAnsi="Tahoma" w:cs="Tahoma"/>
            <w:color w:val="0000FF"/>
            <w:szCs w:val="20"/>
            <w:u w:val="single"/>
            <w:lang w:eastAsia="el-GR"/>
          </w:rPr>
          <w:t>gr</w:t>
        </w:r>
      </w:hyperlink>
      <w:r w:rsidRPr="00627413">
        <w:rPr>
          <w:rFonts w:ascii="Tahoma" w:hAnsi="Tahoma" w:cs="Tahoma"/>
          <w:szCs w:val="20"/>
          <w:lang w:val="el-GR" w:eastAsia="el-GR"/>
        </w:rPr>
        <w:t xml:space="preserve">, κατά τα προβλεπόμενα στο άρθρο 115 και στο Παράρτημα ΧΙΙ του Καν. 1303/2013, και στο οποίο αναφέρονται: η ονομασία του δικαιούχου και της πράξης, σύνοψη της πράξης, ημερομηνία έναρξης της πράξης, ημερομηνία λήξης της πράξης, συνολική επιλέξιμη δαπάνη, ποσοστό συγχρηματοδότησης, ταχυδρομικός κώδικας, ή άλλη κατάλληλη ένδειξη της τοποθεσίας, χώρα, ονομασία της κατηγορίας παρέμβασης της πράξης. </w:t>
      </w:r>
    </w:p>
    <w:p w:rsidR="00E16E65" w:rsidRPr="00627413" w:rsidRDefault="00E16E65" w:rsidP="00115FDE">
      <w:pPr>
        <w:numPr>
          <w:ilvl w:val="0"/>
          <w:numId w:val="35"/>
        </w:numPr>
        <w:spacing w:line="240" w:lineRule="atLeast"/>
        <w:ind w:right="26" w:hanging="436"/>
        <w:outlineLvl w:val="0"/>
        <w:rPr>
          <w:rFonts w:ascii="Tahoma" w:hAnsi="Tahoma" w:cs="Tahoma"/>
          <w:szCs w:val="20"/>
          <w:lang w:val="el-GR" w:eastAsia="el-GR"/>
        </w:rPr>
      </w:pPr>
      <w:r w:rsidRPr="00627413">
        <w:rPr>
          <w:rFonts w:ascii="Tahoma" w:hAnsi="Tahoma" w:cs="Tahoma"/>
          <w:szCs w:val="20"/>
          <w:lang w:val="el-GR" w:eastAsia="el-GR"/>
        </w:rPr>
        <w:t xml:space="preserve">Να λαμβάνει όλα τα μέτρα πληροφόρησης που προβλέπονται στο Παράρτημα XII του Κανονισμού 1303/2013 και ειδικότερα: </w:t>
      </w:r>
    </w:p>
    <w:p w:rsidR="00E16E65" w:rsidRPr="00627413" w:rsidRDefault="00E16E65" w:rsidP="00115FDE">
      <w:pPr>
        <w:spacing w:line="240" w:lineRule="atLeast"/>
        <w:ind w:left="1134" w:right="28" w:hanging="425"/>
        <w:outlineLvl w:val="0"/>
        <w:rPr>
          <w:rFonts w:ascii="Tahoma" w:hAnsi="Tahoma" w:cs="Tahoma"/>
          <w:szCs w:val="20"/>
          <w:lang w:val="el-GR" w:eastAsia="el-GR"/>
        </w:rPr>
      </w:pPr>
      <w:r w:rsidRPr="00627413">
        <w:rPr>
          <w:rFonts w:ascii="Tahoma" w:hAnsi="Tahoma" w:cs="Tahoma"/>
          <w:szCs w:val="20"/>
          <w:lang w:val="el-GR" w:eastAsia="el-GR"/>
        </w:rPr>
        <w:t xml:space="preserve">α) </w:t>
      </w:r>
      <w:r w:rsidRPr="00627413">
        <w:rPr>
          <w:rFonts w:ascii="Tahoma" w:hAnsi="Tahoma" w:cs="Tahoma"/>
          <w:szCs w:val="20"/>
          <w:lang w:val="el-GR" w:eastAsia="el-GR"/>
        </w:rPr>
        <w:tab/>
        <w:t xml:space="preserve">Να αναρτά προσωρινή πινακίδα,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 </w:t>
      </w:r>
    </w:p>
    <w:p w:rsidR="00E16E65" w:rsidRPr="00627413" w:rsidRDefault="00E16E65" w:rsidP="00115FDE">
      <w:pPr>
        <w:spacing w:line="240" w:lineRule="atLeast"/>
        <w:ind w:left="1134" w:right="28" w:hanging="425"/>
        <w:outlineLvl w:val="0"/>
        <w:rPr>
          <w:rFonts w:ascii="Tahoma" w:hAnsi="Tahoma" w:cs="Tahoma"/>
          <w:szCs w:val="20"/>
          <w:lang w:val="el-GR" w:eastAsia="el-GR"/>
        </w:rPr>
      </w:pPr>
      <w:r w:rsidRPr="00627413">
        <w:rPr>
          <w:rFonts w:ascii="Tahoma" w:hAnsi="Tahoma" w:cs="Tahoma"/>
          <w:szCs w:val="20"/>
          <w:lang w:val="el-GR" w:eastAsia="el-GR"/>
        </w:rPr>
        <w:t xml:space="preserve">β) </w:t>
      </w:r>
      <w:r w:rsidRPr="00627413">
        <w:rPr>
          <w:rFonts w:ascii="Tahoma" w:hAnsi="Tahoma" w:cs="Tahoma"/>
          <w:szCs w:val="20"/>
          <w:lang w:val="el-GR" w:eastAsia="el-GR"/>
        </w:rPr>
        <w:tab/>
        <w:t>Να τοποθετεί μόνιμη αναμνηστική πλάκα ή πινακίδα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rsidR="00E16E65" w:rsidRPr="00627413" w:rsidRDefault="00E16E65" w:rsidP="00115FDE">
      <w:pPr>
        <w:spacing w:line="240" w:lineRule="atLeast"/>
        <w:ind w:left="1134" w:right="28"/>
        <w:outlineLvl w:val="0"/>
        <w:rPr>
          <w:rFonts w:ascii="Tahoma" w:hAnsi="Tahoma" w:cs="Tahoma"/>
          <w:szCs w:val="20"/>
          <w:lang w:val="el-GR" w:eastAsia="el-GR"/>
        </w:rPr>
      </w:pPr>
      <w:r w:rsidRPr="00627413">
        <w:rPr>
          <w:rFonts w:ascii="Tahoma" w:hAnsi="Tahoma" w:cs="Tahoma"/>
          <w:szCs w:val="20"/>
          <w:lang w:val="el-GR" w:eastAsia="el-GR"/>
        </w:rPr>
        <w:t>Οι αναμνηστικές πλάκες ή πινακίδες, οι οποίες σχεδιάζονται σύμφωνα με τα τεχνικά χαρακτηριστικά που καθορίζονται στον Κανονισμό 821/2014,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rsidR="00E16E65" w:rsidRPr="00627413" w:rsidRDefault="00E16E65" w:rsidP="00115FDE">
      <w:pPr>
        <w:spacing w:line="240" w:lineRule="atLeast"/>
        <w:ind w:left="1134" w:right="28" w:hanging="425"/>
        <w:outlineLvl w:val="0"/>
        <w:rPr>
          <w:rFonts w:ascii="Tahoma" w:hAnsi="Tahoma" w:cs="Tahoma"/>
          <w:szCs w:val="20"/>
          <w:lang w:val="el-GR" w:eastAsia="el-GR"/>
        </w:rPr>
      </w:pPr>
      <w:r w:rsidRPr="00627413">
        <w:rPr>
          <w:rFonts w:ascii="Tahoma" w:hAnsi="Tahoma" w:cs="Tahoma"/>
          <w:szCs w:val="20"/>
          <w:lang w:val="el-GR" w:eastAsia="el-GR"/>
        </w:rPr>
        <w:t xml:space="preserve">γ) </w:t>
      </w:r>
      <w:r w:rsidRPr="00627413">
        <w:rPr>
          <w:rFonts w:ascii="Tahoma" w:hAnsi="Tahoma" w:cs="Tahoma"/>
          <w:szCs w:val="20"/>
          <w:lang w:val="el-GR" w:eastAsia="el-GR"/>
        </w:rPr>
        <w:tab/>
        <w:t>Να προβάλλει σε όλες τις δράσεις πληροφόρησης και επικοινωνίας που υλοποιεί, το έμβλημα της Ένωσης, με αναφορά στην Ένωση και στο Ταμείο ή στα Ταμεία που στηρίζουν την πράξη (όταν η πράξη συγχρηματοδοτείται από περισσότερα του ενός Ταμεία, γίνεται αναφορά στα ΕΔΕΤ).</w:t>
      </w:r>
    </w:p>
    <w:p w:rsidR="00E16E65" w:rsidRPr="00627413" w:rsidRDefault="00E16E65" w:rsidP="00115FDE">
      <w:pPr>
        <w:spacing w:line="240" w:lineRule="atLeast"/>
        <w:ind w:left="1134" w:right="28" w:hanging="425"/>
        <w:outlineLvl w:val="0"/>
        <w:rPr>
          <w:rFonts w:ascii="Tahoma" w:hAnsi="Tahoma" w:cs="Tahoma"/>
          <w:szCs w:val="20"/>
          <w:lang w:val="el-GR" w:eastAsia="el-GR"/>
        </w:rPr>
      </w:pPr>
      <w:r w:rsidRPr="00627413">
        <w:rPr>
          <w:rFonts w:ascii="Tahoma" w:hAnsi="Tahoma" w:cs="Tahoma"/>
          <w:szCs w:val="20"/>
          <w:lang w:val="el-GR" w:eastAsia="el-GR"/>
        </w:rPr>
        <w:t xml:space="preserve">δ) </w:t>
      </w:r>
      <w:r w:rsidRPr="00627413">
        <w:rPr>
          <w:rFonts w:ascii="Tahoma" w:hAnsi="Tahoma" w:cs="Tahoma"/>
          <w:szCs w:val="20"/>
          <w:lang w:val="el-GR" w:eastAsia="el-GR"/>
        </w:rPr>
        <w:tab/>
        <w:t>Να αναρτά στον διαδικτυακό τόπο του, αν υπάρχει, στοιχεία της πράξης, όπως σύντομη περιγραφή, ανάλογη με το επίπεδο της στήριξης, στόχους και αποτελέσματα, επισημαίνοντας τη χρηματοδοτική στήριξη από την Ένωση.</w:t>
      </w:r>
    </w:p>
    <w:p w:rsidR="00E16E65" w:rsidRPr="00627413" w:rsidRDefault="00E16E65" w:rsidP="00115FDE">
      <w:pPr>
        <w:spacing w:line="240" w:lineRule="atLeast"/>
        <w:ind w:left="1134" w:right="28" w:hanging="425"/>
        <w:outlineLvl w:val="0"/>
        <w:rPr>
          <w:rFonts w:ascii="Tahoma" w:hAnsi="Tahoma" w:cs="Tahoma"/>
          <w:szCs w:val="20"/>
          <w:lang w:val="el-GR" w:eastAsia="el-GR"/>
        </w:rPr>
      </w:pPr>
      <w:r w:rsidRPr="00627413">
        <w:rPr>
          <w:rFonts w:ascii="Tahoma" w:hAnsi="Tahoma" w:cs="Tahoma"/>
          <w:szCs w:val="20"/>
          <w:lang w:val="el-GR" w:eastAsia="el-GR"/>
        </w:rPr>
        <w:t xml:space="preserve">ε) </w:t>
      </w:r>
      <w:r w:rsidRPr="00627413">
        <w:rPr>
          <w:rFonts w:ascii="Tahoma" w:hAnsi="Tahoma" w:cs="Tahoma"/>
          <w:szCs w:val="20"/>
          <w:lang w:val="el-GR" w:eastAsia="el-GR"/>
        </w:rPr>
        <w:tab/>
        <w:t>Να τοποθετεί αφίσα με πληροφόρηση σχετικά με την πράξη, σε πράξεις που δεν εμπίπτουν στην υποχρέωση πινακίδων ή πλακών.</w:t>
      </w:r>
    </w:p>
    <w:p w:rsidR="00E16E65" w:rsidRPr="00627413" w:rsidRDefault="00E16E65" w:rsidP="00115FDE">
      <w:pPr>
        <w:spacing w:line="240" w:lineRule="atLeast"/>
        <w:ind w:left="1134" w:right="28" w:hanging="425"/>
        <w:outlineLvl w:val="0"/>
        <w:rPr>
          <w:rFonts w:ascii="Tahoma" w:hAnsi="Tahoma" w:cs="Tahoma"/>
          <w:szCs w:val="20"/>
          <w:lang w:val="el-GR" w:eastAsia="el-GR"/>
        </w:rPr>
      </w:pPr>
      <w:r w:rsidRPr="00627413">
        <w:rPr>
          <w:rFonts w:ascii="Tahoma" w:hAnsi="Tahoma" w:cs="Tahoma"/>
          <w:szCs w:val="20"/>
          <w:lang w:val="el-GR" w:eastAsia="el-GR"/>
        </w:rPr>
        <w:t xml:space="preserve">στ) </w:t>
      </w:r>
      <w:r w:rsidRPr="00627413">
        <w:rPr>
          <w:rFonts w:ascii="Tahoma" w:hAnsi="Tahoma" w:cs="Tahoma"/>
          <w:szCs w:val="20"/>
          <w:lang w:val="el-GR" w:eastAsia="el-GR"/>
        </w:rPr>
        <w:tab/>
        <w:t>Να ενημερώνει τους συμμετέχοντες σε πράξεις που συγχρηματοδοτούνται από το ΕΚΤ, και κατά περίπτωση από το ΕΤΠΑ ή το Ταμείο Συνοχής, σχετικά με τη συγχρηματοδότησή της από το ΕΚΤ, ή το ΕΤΠΑ ή το Τ.Σ. και την υλοποίησή της στο πλαίσιο επιχειρησιακού προγράμματος. Η εν λόγω ενημέρωση πραγματοποιείται σε κάθε έγγραφο ή άλλο πιστοποιητικό που χρησιμοποιούνται κατά την υλοποίηση της πράξης ή παράγονται στο πλαίσιο αυτό.</w:t>
      </w:r>
    </w:p>
    <w:p w:rsidR="00E16E65" w:rsidRPr="00627413" w:rsidRDefault="00E16E65" w:rsidP="00115FDE">
      <w:pPr>
        <w:spacing w:line="240" w:lineRule="atLeast"/>
        <w:ind w:left="1134" w:right="28" w:hanging="425"/>
        <w:outlineLvl w:val="0"/>
        <w:rPr>
          <w:rFonts w:ascii="Tahoma" w:hAnsi="Tahoma" w:cs="Tahoma"/>
          <w:color w:val="000000"/>
          <w:szCs w:val="20"/>
          <w:lang w:val="el-GR" w:eastAsia="el-GR"/>
        </w:rPr>
      </w:pPr>
      <w:r w:rsidRPr="00627413">
        <w:rPr>
          <w:rFonts w:ascii="Tahoma" w:hAnsi="Tahoma" w:cs="Tahoma"/>
          <w:color w:val="000000"/>
          <w:szCs w:val="20"/>
          <w:lang w:val="el-GR" w:eastAsia="el-GR"/>
        </w:rPr>
        <w:t xml:space="preserve">ζ) </w:t>
      </w:r>
      <w:r w:rsidRPr="00627413">
        <w:rPr>
          <w:rFonts w:ascii="Tahoma" w:hAnsi="Tahoma" w:cs="Tahoma"/>
          <w:color w:val="000000"/>
          <w:szCs w:val="20"/>
          <w:lang w:val="el-GR" w:eastAsia="el-GR"/>
        </w:rPr>
        <w:tab/>
        <w:t xml:space="preserve">Να εξασφαλίζει ότι οι συμμετέχοντες σε πράξεις που υλοποιούνται στο πλαίσιο της Πρωτοβουλίας για την Απασχόληση των Νέων (ΠΑΝ) είναι ειδικά ενημερωμένοι για την υποστήριξη της ΠΑΝ που παρέχεται από τους πόρους του ΕΚΤ και τα ειδικά κονδύλια για την ΠΑΝ. Κάθε έγγραφο που αφορά στην υλοποίηση μιας πράξης και το οποίο απευθύνεται στο κοινό ή στους συμμετέχοντες, συμπεριλαμβανομένων των πιστοποιητικών συμμετοχής ή άλλων πιστοποιητικών, περιλαμβάνει δήλωση ότι η πράξη υποστηρίχθηκε στο πλαίσιο της ΠΑΝ. </w:t>
      </w:r>
    </w:p>
    <w:p w:rsidR="00E16E65" w:rsidRPr="00627413" w:rsidRDefault="00E16E65" w:rsidP="00115FDE">
      <w:pPr>
        <w:spacing w:line="240" w:lineRule="atLeast"/>
        <w:ind w:left="284" w:right="28" w:hanging="284"/>
        <w:outlineLvl w:val="0"/>
        <w:rPr>
          <w:rFonts w:ascii="Tahoma" w:hAnsi="Tahoma" w:cs="Tahoma"/>
          <w:b/>
          <w:szCs w:val="20"/>
          <w:lang w:val="el-GR" w:eastAsia="el-GR"/>
        </w:rPr>
      </w:pPr>
      <w:r w:rsidRPr="00627413">
        <w:rPr>
          <w:rFonts w:ascii="Tahoma" w:hAnsi="Tahoma" w:cs="Tahoma"/>
          <w:b/>
          <w:szCs w:val="20"/>
          <w:lang w:val="el-GR" w:eastAsia="el-GR"/>
        </w:rPr>
        <w:t>6.</w:t>
      </w:r>
      <w:r w:rsidRPr="00627413">
        <w:rPr>
          <w:rFonts w:ascii="Tahoma" w:hAnsi="Tahoma" w:cs="Tahoma"/>
          <w:szCs w:val="20"/>
          <w:lang w:val="el-GR" w:eastAsia="el-GR"/>
        </w:rPr>
        <w:tab/>
      </w:r>
      <w:r w:rsidRPr="00627413">
        <w:rPr>
          <w:rFonts w:ascii="Tahoma" w:hAnsi="Tahoma" w:cs="Tahoma"/>
          <w:b/>
          <w:szCs w:val="20"/>
          <w:lang w:val="el-GR" w:eastAsia="el-GR"/>
        </w:rPr>
        <w:t xml:space="preserve">ΤΗΡΗΣΗ ΣΤΟΙΧΕΙΩΝ ΚΑΙ ΔΙΚΑΙΟΛΟΓΗΤΙΚΩΝ ΑΠΟ ΔΙΚΑΙΟΥΧΟΥΣ </w:t>
      </w:r>
    </w:p>
    <w:p w:rsidR="00E16E65" w:rsidRPr="00627413" w:rsidRDefault="00E16E65" w:rsidP="00115FDE">
      <w:pPr>
        <w:numPr>
          <w:ilvl w:val="0"/>
          <w:numId w:val="36"/>
        </w:numPr>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δύο (2) ετών, από την 31 Δεκεμβρίου που ακολουθεί την υποβολή των λογαριασμών στους οποίους περιλαμβάνεται η τελική δαπάνη της ολοκληρωμένης πράξης. Η ΔΑ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627413">
        <w:rPr>
          <w:rFonts w:ascii="Tahoma" w:hAnsi="Tahoma" w:cs="Tahoma"/>
          <w:szCs w:val="20"/>
          <w:lang w:val="el-GR" w:eastAsia="el-GR"/>
        </w:rPr>
        <w:t>επικαιροποιημένων</w:t>
      </w:r>
      <w:proofErr w:type="spellEnd"/>
      <w:r w:rsidRPr="00627413">
        <w:rPr>
          <w:rFonts w:ascii="Tahoma" w:hAnsi="Tahoma" w:cs="Tahoma"/>
          <w:szCs w:val="20"/>
          <w:lang w:val="el-GR" w:eastAsia="el-GR"/>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rsidR="00E16E65" w:rsidRPr="00627413" w:rsidRDefault="00E16E65" w:rsidP="00115FDE">
      <w:pPr>
        <w:numPr>
          <w:ilvl w:val="0"/>
          <w:numId w:val="36"/>
        </w:numPr>
        <w:spacing w:line="240" w:lineRule="atLeast"/>
        <w:ind w:left="709" w:right="28" w:hanging="425"/>
        <w:outlineLvl w:val="0"/>
        <w:rPr>
          <w:rFonts w:ascii="Tahoma" w:hAnsi="Tahoma" w:cs="Tahoma"/>
          <w:szCs w:val="20"/>
          <w:lang w:val="el-GR" w:eastAsia="el-GR"/>
        </w:rPr>
      </w:pPr>
      <w:r w:rsidRPr="00627413">
        <w:rPr>
          <w:rFonts w:ascii="Tahoma" w:hAnsi="Tahoma" w:cs="Tahoma"/>
          <w:szCs w:val="20"/>
          <w:lang w:val="el-GR" w:eastAsia="el-GR"/>
        </w:rPr>
        <w:t xml:space="preserve">Να κοινοποιεί στην αρμόδια Ειδική Υπηρεσία Διαχείρισης του Ε.Π (ή εναλλακτικά στον ΕΦ) το έντυπο Ε.Ι.1_6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rsidR="00E16E65" w:rsidRPr="00627413" w:rsidRDefault="00E16E65" w:rsidP="00115FDE">
      <w:pPr>
        <w:numPr>
          <w:ilvl w:val="0"/>
          <w:numId w:val="36"/>
        </w:numPr>
        <w:spacing w:line="240" w:lineRule="atLeast"/>
        <w:ind w:right="26" w:hanging="436"/>
        <w:outlineLvl w:val="0"/>
        <w:rPr>
          <w:rFonts w:ascii="Tahoma" w:hAnsi="Tahoma" w:cs="Tahoma"/>
          <w:szCs w:val="20"/>
          <w:lang w:val="el-GR" w:eastAsia="el-GR"/>
        </w:rPr>
      </w:pPr>
      <w:r w:rsidRPr="00627413">
        <w:rPr>
          <w:rFonts w:ascii="Tahoma" w:hAnsi="Tahoma" w:cs="Tahoma"/>
          <w:szCs w:val="20"/>
          <w:lang w:val="el-GR" w:eastAsia="el-GR"/>
        </w:rPr>
        <w:t>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 (</w:t>
      </w:r>
      <w:r w:rsidRPr="00627413">
        <w:rPr>
          <w:rFonts w:ascii="Tahoma" w:hAnsi="Tahoma" w:cs="Tahoma"/>
          <w:i/>
          <w:szCs w:val="20"/>
          <w:lang w:val="el-GR" w:eastAsia="el-GR"/>
        </w:rPr>
        <w:t>ή εναλλακτικά τον ΕΦ</w:t>
      </w:r>
      <w:r w:rsidRPr="00627413">
        <w:rPr>
          <w:rFonts w:ascii="Tahoma" w:hAnsi="Tahoma" w:cs="Tahoma"/>
          <w:szCs w:val="20"/>
          <w:lang w:val="el-GR" w:eastAsia="el-GR"/>
        </w:rPr>
        <w:t>).</w:t>
      </w:r>
    </w:p>
    <w:p w:rsidR="00E16E65" w:rsidRPr="00627413" w:rsidRDefault="00E16E65" w:rsidP="00115FDE">
      <w:pPr>
        <w:numPr>
          <w:ilvl w:val="0"/>
          <w:numId w:val="36"/>
        </w:numPr>
        <w:spacing w:line="240" w:lineRule="atLeast"/>
        <w:ind w:right="26" w:hanging="436"/>
        <w:outlineLvl w:val="0"/>
        <w:rPr>
          <w:rFonts w:ascii="Tahoma" w:hAnsi="Tahoma" w:cs="Tahoma"/>
          <w:szCs w:val="20"/>
          <w:lang w:val="el-GR" w:eastAsia="el-GR"/>
        </w:rPr>
      </w:pPr>
      <w:r w:rsidRPr="00627413">
        <w:rPr>
          <w:rFonts w:ascii="Tahoma" w:hAnsi="Tahoma" w:cs="Tahoma"/>
          <w:szCs w:val="20"/>
          <w:lang w:val="el-GR" w:eastAsia="el-GR"/>
        </w:rPr>
        <w:t xml:space="preserve">Να τηρεί τις ακόλουθες μακροχρόνιες δεσμεύσεις, προκειμένου οι πράξεις να διατηρήσουν το δικαίωμα της συνεισφοράς των Ταμείων: </w:t>
      </w:r>
    </w:p>
    <w:p w:rsidR="00E16E65" w:rsidRPr="00627413" w:rsidRDefault="00E16E65" w:rsidP="00115FDE">
      <w:pPr>
        <w:spacing w:line="240" w:lineRule="atLeast"/>
        <w:ind w:left="993" w:right="26" w:hanging="284"/>
        <w:outlineLvl w:val="0"/>
        <w:rPr>
          <w:rFonts w:ascii="Tahoma" w:hAnsi="Tahoma" w:cs="Tahoma"/>
          <w:szCs w:val="20"/>
          <w:lang w:val="el-GR" w:eastAsia="el-GR"/>
        </w:rPr>
      </w:pPr>
      <w:r w:rsidRPr="00627413">
        <w:rPr>
          <w:rFonts w:ascii="Tahoma" w:hAnsi="Tahoma" w:cs="Tahoma"/>
          <w:szCs w:val="20"/>
          <w:lang w:val="el-GR" w:eastAsia="el-GR"/>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rsidR="00E16E65" w:rsidRPr="00627413" w:rsidRDefault="00E16E65" w:rsidP="00115FDE">
      <w:pPr>
        <w:numPr>
          <w:ilvl w:val="0"/>
          <w:numId w:val="29"/>
        </w:numPr>
        <w:spacing w:line="240" w:lineRule="atLeast"/>
        <w:ind w:left="1418" w:right="26" w:hanging="425"/>
        <w:outlineLvl w:val="0"/>
        <w:rPr>
          <w:rFonts w:ascii="Tahoma" w:hAnsi="Tahoma" w:cs="Tahoma"/>
          <w:szCs w:val="20"/>
          <w:lang w:val="el-GR" w:eastAsia="el-GR"/>
        </w:rPr>
      </w:pPr>
      <w:r w:rsidRPr="00627413">
        <w:rPr>
          <w:rFonts w:ascii="Tahoma" w:hAnsi="Tahoma" w:cs="Tahoma"/>
          <w:szCs w:val="20"/>
          <w:lang w:val="el-GR" w:eastAsia="el-GR"/>
        </w:rPr>
        <w:t>παύση ή μετεγκατάσταση μιας παραγωγικής δραστηριότητας εκτός της περιοχής προγράμματος</w:t>
      </w:r>
    </w:p>
    <w:p w:rsidR="00E16E65" w:rsidRPr="00627413" w:rsidRDefault="00E16E65" w:rsidP="00115FDE">
      <w:pPr>
        <w:numPr>
          <w:ilvl w:val="0"/>
          <w:numId w:val="29"/>
        </w:numPr>
        <w:spacing w:line="240" w:lineRule="atLeast"/>
        <w:ind w:left="1418" w:right="26" w:hanging="425"/>
        <w:outlineLvl w:val="0"/>
        <w:rPr>
          <w:rFonts w:ascii="Tahoma" w:hAnsi="Tahoma" w:cs="Tahoma"/>
          <w:szCs w:val="20"/>
          <w:lang w:val="el-GR" w:eastAsia="el-GR"/>
        </w:rPr>
      </w:pPr>
      <w:r w:rsidRPr="00627413">
        <w:rPr>
          <w:rFonts w:ascii="Tahoma" w:hAnsi="Tahoma" w:cs="Tahoma"/>
          <w:szCs w:val="20"/>
          <w:lang w:val="el-GR" w:eastAsia="el-GR"/>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E16E65" w:rsidRPr="00627413" w:rsidRDefault="00E16E65" w:rsidP="00115FDE">
      <w:pPr>
        <w:numPr>
          <w:ilvl w:val="0"/>
          <w:numId w:val="29"/>
        </w:numPr>
        <w:spacing w:line="240" w:lineRule="atLeast"/>
        <w:ind w:left="1418" w:right="26" w:hanging="425"/>
        <w:outlineLvl w:val="0"/>
        <w:rPr>
          <w:rFonts w:ascii="Tahoma" w:hAnsi="Tahoma" w:cs="Tahoma"/>
          <w:szCs w:val="20"/>
          <w:lang w:val="el-GR" w:eastAsia="el-GR"/>
        </w:rPr>
      </w:pPr>
      <w:r w:rsidRPr="00627413">
        <w:rPr>
          <w:rFonts w:ascii="Tahoma" w:hAnsi="Tahoma" w:cs="Tahoma"/>
          <w:szCs w:val="20"/>
          <w:lang w:val="el-GR" w:eastAsia="el-GR"/>
        </w:rPr>
        <w:t>ουσιαστική μεταβολή που επηρεάζει τη φύση, τους στόχους ή την εφαρμογή των όρων που θα μπορούσαν να υπονομεύσουν τους αρχικούς στόχους.</w:t>
      </w:r>
    </w:p>
    <w:p w:rsidR="00E16E65" w:rsidRPr="00627413" w:rsidRDefault="00E16E65" w:rsidP="00115FDE">
      <w:pPr>
        <w:spacing w:line="240" w:lineRule="atLeast"/>
        <w:ind w:left="993" w:right="26" w:hanging="284"/>
        <w:outlineLvl w:val="0"/>
        <w:rPr>
          <w:rFonts w:ascii="Tahoma" w:hAnsi="Tahoma" w:cs="Tahoma"/>
          <w:i/>
          <w:szCs w:val="20"/>
          <w:lang w:val="el-GR" w:eastAsia="el-GR"/>
        </w:rPr>
      </w:pPr>
      <w:r w:rsidRPr="00627413">
        <w:rPr>
          <w:rFonts w:ascii="Tahoma" w:hAnsi="Tahoma" w:cs="Tahoma"/>
          <w:szCs w:val="20"/>
          <w:lang w:val="el-GR" w:eastAsia="el-GR"/>
        </w:rPr>
        <w:t>β) Άλλες μακροχρόνιες δεσμεύσεις που ορίζονται από την</w:t>
      </w:r>
      <w:r w:rsidRPr="00627413">
        <w:rPr>
          <w:rFonts w:ascii="Tahoma" w:hAnsi="Tahoma" w:cs="Tahoma"/>
          <w:i/>
          <w:szCs w:val="20"/>
          <w:lang w:val="el-GR" w:eastAsia="el-GR"/>
        </w:rPr>
        <w:t xml:space="preserve"> </w:t>
      </w:r>
      <w:r w:rsidRPr="00627413">
        <w:rPr>
          <w:rFonts w:ascii="Tahoma" w:hAnsi="Tahoma" w:cs="Tahoma"/>
          <w:szCs w:val="20"/>
          <w:lang w:val="el-GR" w:eastAsia="el-GR"/>
        </w:rPr>
        <w:t>Ειδική Υπηρεσία Διαχείρισης του Ε.Π (ή εναλλακτικά τον ΕΦ) ή καθορίζονται από το θεσμικό πλαίσιο που διέπει την πράξη</w:t>
      </w:r>
      <w:r w:rsidRPr="00627413">
        <w:rPr>
          <w:rFonts w:ascii="Tahoma" w:hAnsi="Tahoma" w:cs="Tahoma"/>
          <w:i/>
          <w:szCs w:val="20"/>
          <w:lang w:val="el-GR" w:eastAsia="el-GR"/>
        </w:rPr>
        <w:t>.</w:t>
      </w:r>
    </w:p>
    <w:p w:rsidR="00E16E65" w:rsidRPr="00627413" w:rsidRDefault="00E16E65" w:rsidP="00115FDE">
      <w:pPr>
        <w:spacing w:line="240" w:lineRule="atLeast"/>
        <w:ind w:left="709" w:right="26"/>
        <w:outlineLvl w:val="0"/>
        <w:rPr>
          <w:rFonts w:ascii="Tahoma" w:hAnsi="Tahoma" w:cs="Tahoma"/>
          <w:szCs w:val="20"/>
          <w:lang w:val="el-GR" w:eastAsia="el-GR"/>
        </w:rPr>
      </w:pPr>
      <w:r w:rsidRPr="00627413">
        <w:rPr>
          <w:rFonts w:ascii="Tahoma" w:hAnsi="Tahoma" w:cs="Tahoma"/>
          <w:szCs w:val="20"/>
          <w:lang w:val="el-GR" w:eastAsia="el-GR"/>
        </w:rPr>
        <w:t>Η τήρηση των μακροχρονίων υποχρεώσεων επιβεβαιώνονται, μετά την ολοκλήρωση της πράξης, με διοικητικές ή και επιτόπιες επαληθεύσεις από την Δ.Α. ή τον ΕΦ. (</w:t>
      </w:r>
      <w:r w:rsidRPr="00627413">
        <w:rPr>
          <w:rFonts w:ascii="Tahoma" w:hAnsi="Tahoma" w:cs="Tahoma"/>
          <w:i/>
          <w:szCs w:val="20"/>
          <w:lang w:val="el-GR" w:eastAsia="el-GR"/>
        </w:rPr>
        <w:t>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627413">
        <w:rPr>
          <w:rFonts w:ascii="Tahoma" w:hAnsi="Tahoma" w:cs="Tahoma"/>
          <w:szCs w:val="20"/>
          <w:lang w:val="el-GR" w:eastAsia="el-GR"/>
        </w:rPr>
        <w:t>)</w:t>
      </w:r>
    </w:p>
    <w:p w:rsidR="00E16E65" w:rsidRPr="00627413" w:rsidRDefault="00E16E65" w:rsidP="00115FDE">
      <w:pPr>
        <w:numPr>
          <w:ilvl w:val="0"/>
          <w:numId w:val="37"/>
        </w:numPr>
        <w:spacing w:line="240" w:lineRule="atLeast"/>
        <w:ind w:left="284" w:hanging="284"/>
        <w:rPr>
          <w:rFonts w:ascii="Tahoma" w:hAnsi="Tahoma" w:cs="Tahoma"/>
          <w:b/>
          <w:szCs w:val="20"/>
          <w:lang w:val="el-GR" w:eastAsia="el-GR"/>
        </w:rPr>
      </w:pPr>
      <w:r w:rsidRPr="00627413">
        <w:rPr>
          <w:rFonts w:ascii="Tahoma" w:hAnsi="Tahoma" w:cs="Tahoma"/>
          <w:b/>
          <w:szCs w:val="20"/>
          <w:lang w:val="el-GR" w:eastAsia="el-GR"/>
        </w:rPr>
        <w:t>ΕΙΔΙΚΟΙ ΟΡΟΙ</w:t>
      </w:r>
    </w:p>
    <w:p w:rsidR="00E16E65" w:rsidRPr="00627413" w:rsidRDefault="00E16E65" w:rsidP="00115FDE">
      <w:pPr>
        <w:spacing w:line="240" w:lineRule="atLeast"/>
        <w:rPr>
          <w:rFonts w:ascii="Tahoma" w:hAnsi="Tahoma" w:cs="Tahoma"/>
          <w:i/>
          <w:szCs w:val="20"/>
          <w:lang w:val="el-GR" w:eastAsia="el-GR"/>
        </w:rPr>
      </w:pPr>
      <w:r w:rsidRPr="00627413">
        <w:rPr>
          <w:rFonts w:ascii="Tahoma" w:hAnsi="Tahoma" w:cs="Tahoma"/>
          <w:i/>
          <w:szCs w:val="20"/>
          <w:lang w:val="el-GR" w:eastAsia="el-GR"/>
        </w:rPr>
        <w:t>(Κατά την Ένταξη συμπληρώνονται:</w:t>
      </w:r>
    </w:p>
    <w:p w:rsidR="00E16E65" w:rsidRPr="00627413" w:rsidRDefault="00E16E65" w:rsidP="00115FDE">
      <w:pPr>
        <w:numPr>
          <w:ilvl w:val="0"/>
          <w:numId w:val="38"/>
        </w:numPr>
        <w:spacing w:line="240" w:lineRule="atLeast"/>
        <w:rPr>
          <w:rFonts w:ascii="Tahoma" w:hAnsi="Tahoma" w:cs="Tahoma"/>
          <w:i/>
          <w:szCs w:val="20"/>
          <w:lang w:val="el-GR" w:eastAsia="el-GR"/>
        </w:rPr>
      </w:pPr>
      <w:r w:rsidRPr="00627413">
        <w:rPr>
          <w:rFonts w:ascii="Tahoma" w:hAnsi="Tahoma" w:cs="Tahoma"/>
          <w:i/>
          <w:szCs w:val="20"/>
          <w:lang w:val="el-GR" w:eastAsia="el-GR"/>
        </w:rPr>
        <w:t xml:space="preserve">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 </w:t>
      </w:r>
    </w:p>
    <w:p w:rsidR="00A35890" w:rsidRPr="00627413" w:rsidRDefault="00A35890" w:rsidP="00115FDE">
      <w:pPr>
        <w:numPr>
          <w:ilvl w:val="0"/>
          <w:numId w:val="38"/>
        </w:numPr>
        <w:spacing w:line="240" w:lineRule="atLeast"/>
        <w:rPr>
          <w:rFonts w:ascii="Tahoma" w:hAnsi="Tahoma" w:cs="Tahoma"/>
          <w:i/>
          <w:szCs w:val="20"/>
          <w:lang w:val="el-GR" w:eastAsia="el-GR"/>
        </w:rPr>
      </w:pPr>
      <w:r w:rsidRPr="00627413">
        <w:rPr>
          <w:rFonts w:ascii="Tahoma" w:hAnsi="Tahoma" w:cs="Tahoma"/>
          <w:i/>
          <w:szCs w:val="20"/>
          <w:lang w:val="el-GR" w:eastAsia="el-GR"/>
        </w:rPr>
        <w:t xml:space="preserve">στις περιπτώσεις πράξεων, η υλοποίηση των οποίων περιλαμβάνει </w:t>
      </w:r>
      <w:r w:rsidR="005062F5" w:rsidRPr="00627413">
        <w:rPr>
          <w:rFonts w:ascii="Tahoma" w:hAnsi="Tahoma" w:cs="Tahoma"/>
          <w:i/>
          <w:szCs w:val="20"/>
          <w:lang w:val="el-GR" w:eastAsia="el-GR"/>
        </w:rPr>
        <w:t xml:space="preserve">επιλογή φορέων ή/και φυσικών προσώπων </w:t>
      </w:r>
      <w:r w:rsidRPr="00627413">
        <w:rPr>
          <w:rFonts w:ascii="Tahoma" w:hAnsi="Tahoma" w:cs="Tahoma"/>
          <w:i/>
          <w:szCs w:val="20"/>
          <w:lang w:val="el-GR" w:eastAsia="el-GR"/>
        </w:rPr>
        <w:t>από τον Δικαιούχο</w:t>
      </w:r>
      <w:r w:rsidR="005062F5" w:rsidRPr="00627413">
        <w:rPr>
          <w:rFonts w:ascii="Tahoma" w:hAnsi="Tahoma" w:cs="Tahoma"/>
          <w:i/>
          <w:szCs w:val="20"/>
          <w:lang w:val="el-GR" w:eastAsia="el-GR"/>
        </w:rPr>
        <w:t xml:space="preserve"> στη βάση πρόσκλησης εκδήλωσης ενδιαφέροντος</w:t>
      </w:r>
      <w:r w:rsidRPr="00627413">
        <w:rPr>
          <w:rFonts w:ascii="Tahoma" w:hAnsi="Tahoma" w:cs="Tahoma"/>
          <w:i/>
          <w:szCs w:val="20"/>
          <w:lang w:val="el-GR" w:eastAsia="el-GR"/>
        </w:rPr>
        <w:t>, και για τις οποίες τα</w:t>
      </w:r>
      <w:r w:rsidR="005062F5" w:rsidRPr="00627413">
        <w:rPr>
          <w:rFonts w:ascii="Tahoma" w:hAnsi="Tahoma" w:cs="Tahoma"/>
          <w:i/>
          <w:szCs w:val="20"/>
          <w:lang w:val="el-GR" w:eastAsia="el-GR"/>
        </w:rPr>
        <w:t xml:space="preserve"> απαραίτητα </w:t>
      </w:r>
      <w:r w:rsidRPr="00627413">
        <w:rPr>
          <w:rFonts w:ascii="Tahoma" w:hAnsi="Tahoma" w:cs="Tahoma"/>
          <w:i/>
          <w:szCs w:val="20"/>
          <w:lang w:val="el-GR" w:eastAsia="el-GR"/>
        </w:rPr>
        <w:t>στοιχεία (</w:t>
      </w:r>
      <w:r w:rsidR="005062F5" w:rsidRPr="00627413">
        <w:rPr>
          <w:rFonts w:ascii="Tahoma" w:hAnsi="Tahoma" w:cs="Tahoma"/>
          <w:i/>
          <w:szCs w:val="20"/>
          <w:lang w:val="el-GR" w:eastAsia="el-GR"/>
        </w:rPr>
        <w:t xml:space="preserve">π.χ. </w:t>
      </w:r>
      <w:r w:rsidRPr="00627413">
        <w:rPr>
          <w:rFonts w:ascii="Tahoma" w:hAnsi="Tahoma" w:cs="Tahoma"/>
          <w:i/>
          <w:szCs w:val="20"/>
          <w:lang w:val="el-GR" w:eastAsia="el-GR"/>
        </w:rPr>
        <w:t>περιγραφή διαδικασίας επιλογής, κριτήρια κλπ) δεν εξετάστηκαν κατά την αξιολόγηση, αναφέρεται ότι: [</w:t>
      </w:r>
      <w:r w:rsidR="00CA05A5" w:rsidRPr="00627413">
        <w:rPr>
          <w:rFonts w:ascii="Tahoma" w:hAnsi="Tahoma" w:cs="Tahoma"/>
          <w:i/>
          <w:szCs w:val="20"/>
          <w:lang w:val="el-GR" w:eastAsia="el-GR"/>
        </w:rPr>
        <w:t>Ο</w:t>
      </w:r>
      <w:r w:rsidRPr="00627413">
        <w:rPr>
          <w:rFonts w:ascii="Tahoma" w:hAnsi="Tahoma" w:cs="Tahoma"/>
          <w:i/>
          <w:szCs w:val="20"/>
          <w:lang w:val="el-GR" w:eastAsia="el-GR"/>
        </w:rPr>
        <w:t xml:space="preserve"> Δικαιούχος υποχρεούται να λαμβάνει έγκριση από την </w:t>
      </w:r>
      <w:r w:rsidR="00CA05A5" w:rsidRPr="00627413">
        <w:rPr>
          <w:rFonts w:ascii="Tahoma" w:hAnsi="Tahoma" w:cs="Tahoma"/>
          <w:i/>
          <w:szCs w:val="20"/>
          <w:lang w:val="el-GR" w:eastAsia="el-GR"/>
        </w:rPr>
        <w:t>Ειδική Υπηρεσία Διαχείρισης του Ε.Π.</w:t>
      </w:r>
      <w:r w:rsidRPr="00627413">
        <w:rPr>
          <w:rFonts w:ascii="Tahoma" w:hAnsi="Tahoma" w:cs="Tahoma"/>
          <w:i/>
          <w:szCs w:val="20"/>
          <w:lang w:val="el-GR" w:eastAsia="el-GR"/>
        </w:rPr>
        <w:t xml:space="preserve"> </w:t>
      </w:r>
      <w:r w:rsidR="005062F5" w:rsidRPr="00627413">
        <w:rPr>
          <w:rFonts w:ascii="Tahoma" w:hAnsi="Tahoma" w:cs="Tahoma"/>
          <w:i/>
          <w:szCs w:val="20"/>
          <w:lang w:val="el-GR" w:eastAsia="el-GR"/>
        </w:rPr>
        <w:t xml:space="preserve">της </w:t>
      </w:r>
      <w:r w:rsidR="002B421C" w:rsidRPr="00627413">
        <w:rPr>
          <w:rFonts w:ascii="Tahoma" w:hAnsi="Tahoma" w:cs="Tahoma"/>
          <w:i/>
          <w:szCs w:val="20"/>
          <w:lang w:val="el-GR" w:eastAsia="el-GR"/>
        </w:rPr>
        <w:t>π</w:t>
      </w:r>
      <w:r w:rsidRPr="00627413">
        <w:rPr>
          <w:rFonts w:ascii="Tahoma" w:hAnsi="Tahoma" w:cs="Tahoma"/>
          <w:i/>
          <w:szCs w:val="20"/>
          <w:lang w:val="el-GR" w:eastAsia="el-GR"/>
        </w:rPr>
        <w:t xml:space="preserve">ρόσκλησης </w:t>
      </w:r>
      <w:r w:rsidR="005062F5" w:rsidRPr="00627413">
        <w:rPr>
          <w:rFonts w:ascii="Tahoma" w:hAnsi="Tahoma" w:cs="Tahoma"/>
          <w:i/>
          <w:szCs w:val="20"/>
          <w:lang w:val="el-GR" w:eastAsia="el-GR"/>
        </w:rPr>
        <w:t xml:space="preserve">εκδήλωσης ενδιαφέροντος </w:t>
      </w:r>
      <w:r w:rsidRPr="00627413">
        <w:rPr>
          <w:rFonts w:ascii="Tahoma" w:hAnsi="Tahoma" w:cs="Tahoma"/>
          <w:i/>
          <w:szCs w:val="20"/>
          <w:lang w:val="el-GR" w:eastAsia="el-GR"/>
        </w:rPr>
        <w:t xml:space="preserve">προς </w:t>
      </w:r>
      <w:r w:rsidR="005062F5" w:rsidRPr="00627413">
        <w:rPr>
          <w:rFonts w:ascii="Tahoma" w:hAnsi="Tahoma" w:cs="Tahoma"/>
          <w:i/>
          <w:szCs w:val="20"/>
          <w:lang w:val="el-GR" w:eastAsia="el-GR"/>
        </w:rPr>
        <w:t xml:space="preserve">φορείς ή/και φυσικά πρόσωπα πριν την έκδοσή της, </w:t>
      </w:r>
      <w:r w:rsidRPr="00627413">
        <w:rPr>
          <w:rFonts w:ascii="Tahoma" w:hAnsi="Tahoma" w:cs="Tahoma"/>
          <w:i/>
          <w:szCs w:val="20"/>
          <w:lang w:val="el-GR" w:eastAsia="el-GR"/>
        </w:rPr>
        <w:t xml:space="preserve">καθώς και για οποιαδήποτε σημαντική τροποποίησή της]. </w:t>
      </w:r>
    </w:p>
    <w:p w:rsidR="000B55F4" w:rsidRPr="00627413" w:rsidRDefault="00E16E65" w:rsidP="00115FDE">
      <w:pPr>
        <w:numPr>
          <w:ilvl w:val="0"/>
          <w:numId w:val="38"/>
        </w:numPr>
        <w:spacing w:line="240" w:lineRule="atLeast"/>
        <w:rPr>
          <w:rFonts w:ascii="Tahoma" w:hAnsi="Tahoma" w:cs="Tahoma"/>
          <w:i/>
          <w:szCs w:val="20"/>
          <w:lang w:val="el-GR" w:eastAsia="el-GR"/>
        </w:rPr>
      </w:pPr>
      <w:r w:rsidRPr="00627413">
        <w:rPr>
          <w:rFonts w:ascii="Tahoma" w:hAnsi="Tahoma" w:cs="Tahoma"/>
          <w:i/>
          <w:szCs w:val="20"/>
          <w:lang w:val="el-GR" w:eastAsia="el-GR"/>
        </w:rPr>
        <w:t>στις περιπτώσεις που η ΔΑ εφαρμόζει, κατά την αξιολόγηση, μεθοδολογία εκτίμησης κινδύνου για τον προσδιορισμό των υποέργων που θα ελεγχθούν προληπτικά, αναφέρεται ότι [Κατά παρέκκλιση της παραγράφου 2</w:t>
      </w:r>
      <w:r w:rsidRPr="00627413">
        <w:rPr>
          <w:rFonts w:ascii="Tahoma" w:hAnsi="Tahoma" w:cs="Tahoma"/>
          <w:i/>
          <w:szCs w:val="20"/>
          <w:lang w:eastAsia="el-GR"/>
        </w:rPr>
        <w:t>iii</w:t>
      </w:r>
      <w:r w:rsidRPr="00627413">
        <w:rPr>
          <w:rFonts w:ascii="Tahoma" w:hAnsi="Tahoma" w:cs="Tahoma"/>
          <w:i/>
          <w:szCs w:val="20"/>
          <w:lang w:val="el-GR" w:eastAsia="el-GR"/>
        </w:rPr>
        <w:t xml:space="preserve">, </w:t>
      </w:r>
      <w:r w:rsidRPr="00627413">
        <w:rPr>
          <w:rFonts w:ascii="Tahoma" w:hAnsi="Tahoma" w:cs="Tahoma"/>
          <w:i/>
          <w:szCs w:val="20"/>
          <w:lang w:eastAsia="el-GR"/>
        </w:rPr>
        <w:t>o</w:t>
      </w:r>
      <w:r w:rsidRPr="00627413">
        <w:rPr>
          <w:rFonts w:ascii="Tahoma" w:hAnsi="Tahoma" w:cs="Tahoma"/>
          <w:i/>
          <w:szCs w:val="20"/>
          <w:lang w:val="el-GR" w:eastAsia="el-GR"/>
        </w:rPr>
        <w:t xml:space="preserve"> Δικαιούχος υποχρεούται να λαμβάνει έγκριση από την Ειδική Υπηρεσία Διαχείρισης του Ε.Π (ή εναλλακτικά τον ΕΦ) για τις διαδικασίες της διακήρυξης και ανάθεσης των υποέργων ……] )</w:t>
      </w:r>
    </w:p>
    <w:p w:rsidR="000B55F4" w:rsidRPr="00627413" w:rsidRDefault="000B55F4" w:rsidP="00115FDE">
      <w:pPr>
        <w:numPr>
          <w:ilvl w:val="0"/>
          <w:numId w:val="38"/>
        </w:numPr>
        <w:spacing w:line="240" w:lineRule="atLeast"/>
        <w:rPr>
          <w:rFonts w:ascii="Tahoma" w:hAnsi="Tahoma" w:cs="Tahoma"/>
          <w:b/>
          <w:i/>
          <w:szCs w:val="20"/>
          <w:lang w:val="el-GR" w:eastAsia="el-GR"/>
        </w:rPr>
      </w:pPr>
      <w:r w:rsidRPr="00627413">
        <w:rPr>
          <w:rFonts w:ascii="Tahoma" w:hAnsi="Tahoma" w:cs="Tahoma"/>
          <w:i/>
          <w:szCs w:val="20"/>
          <w:lang w:val="el-GR" w:eastAsia="el-GR"/>
        </w:rPr>
        <w:t xml:space="preserve"> </w:t>
      </w:r>
      <w:r w:rsidRPr="00627413">
        <w:rPr>
          <w:rFonts w:ascii="Tahoma" w:hAnsi="Tahoma" w:cs="Tahoma"/>
          <w:b/>
          <w:i/>
          <w:szCs w:val="20"/>
          <w:lang w:val="el-GR" w:eastAsia="el-GR"/>
        </w:rPr>
        <w:t xml:space="preserve">Ειδικές Υποχρεώσεις Δικαιούχων Πράξεων ΕΚΤ/ΠΑΝ </w:t>
      </w:r>
    </w:p>
    <w:p w:rsidR="00E16E65" w:rsidRPr="00627413" w:rsidRDefault="000B55F4" w:rsidP="000B55F4">
      <w:pPr>
        <w:spacing w:line="240" w:lineRule="atLeast"/>
        <w:ind w:left="778"/>
        <w:rPr>
          <w:rFonts w:ascii="Tahoma" w:hAnsi="Tahoma" w:cs="Tahoma"/>
          <w:i/>
          <w:szCs w:val="20"/>
          <w:lang w:val="el-GR" w:eastAsia="el-GR"/>
        </w:rPr>
      </w:pPr>
      <w:r w:rsidRPr="00627413">
        <w:rPr>
          <w:rFonts w:ascii="Tahoma" w:hAnsi="Tahoma" w:cs="Tahoma"/>
          <w:i/>
          <w:szCs w:val="20"/>
          <w:lang w:val="el-GR" w:eastAsia="el-GR"/>
        </w:rPr>
        <w:t>Εδώ συμπληρώνονται οι Ειδικές Υποχρεώσεις Δικαιούχων Πράξεων ΕΚΤ/ΠΑΝ για τις οποίες απαιτείται η συλλογή δεδομένων μεμονωμένων συμμετεχόντων (microdata) (έντυπο Ε.Ι.1_1ε).</w:t>
      </w:r>
      <w:r w:rsidR="00291ABA" w:rsidRPr="00627413">
        <w:rPr>
          <w:rFonts w:ascii="Tahoma" w:hAnsi="Tahoma" w:cs="Tahoma"/>
          <w:i/>
          <w:szCs w:val="20"/>
          <w:lang w:val="el-GR" w:eastAsia="el-GR"/>
        </w:rPr>
        <w:t xml:space="preserve"> </w:t>
      </w:r>
    </w:p>
    <w:p w:rsidR="00D95466" w:rsidRPr="00627413" w:rsidRDefault="00E16E65" w:rsidP="00123D87">
      <w:pPr>
        <w:spacing w:before="0" w:after="0" w:line="240" w:lineRule="auto"/>
        <w:jc w:val="left"/>
        <w:rPr>
          <w:rFonts w:ascii="Tahoma" w:hAnsi="Tahoma" w:cs="Tahoma"/>
          <w:b/>
          <w:lang w:val="el-GR"/>
        </w:rPr>
      </w:pPr>
      <w:r w:rsidRPr="00627413">
        <w:rPr>
          <w:rFonts w:ascii="Tahoma" w:hAnsi="Tahoma" w:cs="Tahoma"/>
          <w:b/>
          <w:szCs w:val="20"/>
          <w:lang w:val="el-GR"/>
        </w:rPr>
        <w:br w:type="page"/>
      </w:r>
      <w:r w:rsidR="00F6481A" w:rsidRPr="00627413">
        <w:rPr>
          <w:rFonts w:ascii="Tahoma" w:hAnsi="Tahoma" w:cs="Tahoma"/>
          <w:b/>
          <w:lang w:val="el-GR"/>
        </w:rPr>
        <w:t xml:space="preserve">ΕΠΙΠΡΟΣΘΕΤΑ ΣΤΟΙΧΕΙΑ ΠΡΟΣΚΛΗΣΗΣ </w:t>
      </w:r>
      <w:r w:rsidR="00F61BFC" w:rsidRPr="00627413">
        <w:rPr>
          <w:rFonts w:ascii="Tahoma" w:hAnsi="Tahoma" w:cs="Tahoma"/>
          <w:lang w:val="el-GR"/>
        </w:rPr>
        <w:t>(</w:t>
      </w:r>
      <w:r w:rsidR="00F61BFC" w:rsidRPr="00627413">
        <w:rPr>
          <w:rFonts w:ascii="Tahoma" w:hAnsi="Tahoma" w:cs="Tahoma"/>
          <w:i/>
          <w:lang w:val="el-GR"/>
        </w:rPr>
        <w:t xml:space="preserve">συμπληρώνονται από τη ΔΑ ή τον ΕΦ στο ΟΠΣ </w:t>
      </w:r>
      <w:r w:rsidR="002B53EA" w:rsidRPr="00627413">
        <w:rPr>
          <w:rFonts w:ascii="Tahoma" w:hAnsi="Tahoma" w:cs="Tahoma"/>
          <w:i/>
          <w:lang w:val="el-GR"/>
        </w:rPr>
        <w:t xml:space="preserve">ΕΣΠΑ </w:t>
      </w:r>
      <w:r w:rsidR="003D10F6" w:rsidRPr="00627413">
        <w:rPr>
          <w:rFonts w:ascii="Tahoma" w:hAnsi="Tahoma" w:cs="Tahoma"/>
          <w:i/>
          <w:lang w:val="el-GR"/>
        </w:rPr>
        <w:t>ωστόσο θα συνοδεύουν την κάθε πρόσκληση, για πληροφοριακούς λόγους</w:t>
      </w:r>
      <w:r w:rsidR="00F61BFC" w:rsidRPr="00627413">
        <w:rPr>
          <w:rFonts w:ascii="Tahoma" w:hAnsi="Tahoma" w:cs="Tahoma"/>
          <w:lang w:val="el-GR"/>
        </w:rPr>
        <w:t>)</w:t>
      </w:r>
    </w:p>
    <w:p w:rsidR="00D95466" w:rsidRPr="00627413" w:rsidRDefault="00D95466" w:rsidP="00432921">
      <w:pPr>
        <w:pStyle w:val="BodyText21"/>
        <w:spacing w:before="120" w:after="120" w:line="264" w:lineRule="auto"/>
        <w:ind w:right="26"/>
        <w:outlineLvl w:val="0"/>
        <w:rPr>
          <w:rFonts w:ascii="Tahoma" w:hAnsi="Tahoma" w:cs="Tahoma"/>
          <w:sz w:val="20"/>
        </w:rPr>
      </w:pPr>
      <w:r w:rsidRPr="00627413">
        <w:rPr>
          <w:rFonts w:ascii="Tahoma" w:hAnsi="Tahoma" w:cs="Tahoma"/>
          <w:sz w:val="20"/>
        </w:rPr>
        <w:t xml:space="preserve">Τα παρακάτω στοιχεία θα συμπληρώνονται από τις </w:t>
      </w:r>
      <w:r w:rsidR="00055387" w:rsidRPr="00627413">
        <w:rPr>
          <w:rFonts w:ascii="Tahoma" w:hAnsi="Tahoma" w:cs="Tahoma"/>
          <w:sz w:val="20"/>
        </w:rPr>
        <w:t>ΔΑ</w:t>
      </w:r>
      <w:r w:rsidRPr="00627413">
        <w:rPr>
          <w:rFonts w:ascii="Tahoma" w:hAnsi="Tahoma" w:cs="Tahoma"/>
          <w:sz w:val="20"/>
        </w:rPr>
        <w:t xml:space="preserve"> ή τους ΕΦ μέσα στο ΟΠΣ </w:t>
      </w:r>
      <w:r w:rsidR="002B53EA" w:rsidRPr="00627413">
        <w:rPr>
          <w:rFonts w:ascii="Tahoma" w:hAnsi="Tahoma" w:cs="Tahoma"/>
          <w:sz w:val="20"/>
        </w:rPr>
        <w:t xml:space="preserve">ΕΣΠΑ </w:t>
      </w:r>
      <w:r w:rsidRPr="00627413">
        <w:rPr>
          <w:rFonts w:ascii="Tahoma" w:hAnsi="Tahoma" w:cs="Tahoma"/>
          <w:sz w:val="20"/>
        </w:rPr>
        <w:t xml:space="preserve">κατά τη σύνταξη της πρόσκλησης, προκειμένου να είναι δυνατή η συμπλήρωση των σχετικών πεδίων στο Τεχνικό Δελτίο Πράξης από τα δεδομένα της πρόσκλησης. </w:t>
      </w:r>
    </w:p>
    <w:tbl>
      <w:tblPr>
        <w:tblStyle w:val="a6"/>
        <w:tblW w:w="918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50"/>
        <w:gridCol w:w="2232"/>
      </w:tblGrid>
      <w:tr w:rsidR="00DB2E97" w:rsidRPr="00627413" w:rsidTr="00CC44E8">
        <w:trPr>
          <w:trHeight w:val="381"/>
          <w:jc w:val="center"/>
        </w:trPr>
        <w:tc>
          <w:tcPr>
            <w:tcW w:w="9182" w:type="dxa"/>
            <w:gridSpan w:val="2"/>
            <w:tcBorders>
              <w:top w:val="single" w:sz="4" w:space="0" w:color="auto"/>
              <w:left w:val="single" w:sz="4" w:space="0" w:color="auto"/>
              <w:bottom w:val="single" w:sz="4" w:space="0" w:color="auto"/>
              <w:right w:val="single" w:sz="4" w:space="0" w:color="auto"/>
            </w:tcBorders>
            <w:vAlign w:val="center"/>
          </w:tcPr>
          <w:p w:rsidR="00DB2E97" w:rsidRPr="00627413" w:rsidRDefault="00DB2E97" w:rsidP="00DB2E97">
            <w:pPr>
              <w:pStyle w:val="af3"/>
              <w:spacing w:before="100" w:beforeAutospacing="1" w:after="0" w:line="240" w:lineRule="auto"/>
              <w:ind w:left="323" w:hanging="323"/>
              <w:contextualSpacing/>
              <w:jc w:val="left"/>
              <w:rPr>
                <w:rFonts w:ascii="Tahoma" w:hAnsi="Tahoma" w:cs="Tahoma"/>
                <w:szCs w:val="20"/>
                <w:lang w:val="el-GR"/>
              </w:rPr>
            </w:pPr>
            <w:r w:rsidRPr="00627413">
              <w:rPr>
                <w:rFonts w:ascii="Tahoma" w:hAnsi="Tahoma" w:cs="Tahoma"/>
                <w:szCs w:val="20"/>
                <w:lang w:val="el-GR"/>
              </w:rPr>
              <w:t>Η ΠΡΟΣΚΛΗΣΗ ΑΦΟΡΑ:</w:t>
            </w:r>
          </w:p>
        </w:tc>
      </w:tr>
      <w:tr w:rsidR="002A36A8" w:rsidRPr="00627413" w:rsidTr="002A36A8">
        <w:trPr>
          <w:trHeight w:val="381"/>
          <w:jc w:val="center"/>
        </w:trPr>
        <w:tc>
          <w:tcPr>
            <w:tcW w:w="6950"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B0D4E">
            <w:pPr>
              <w:pStyle w:val="af3"/>
              <w:numPr>
                <w:ilvl w:val="0"/>
                <w:numId w:val="8"/>
              </w:numPr>
              <w:spacing w:before="100" w:beforeAutospacing="1" w:after="0" w:line="240" w:lineRule="auto"/>
              <w:ind w:left="327" w:hanging="327"/>
              <w:contextualSpacing/>
              <w:rPr>
                <w:rFonts w:ascii="Tahoma" w:hAnsi="Tahoma" w:cs="Tahoma"/>
                <w:szCs w:val="20"/>
                <w:lang w:val="el-GR"/>
              </w:rPr>
            </w:pPr>
            <w:r w:rsidRPr="00627413">
              <w:rPr>
                <w:rFonts w:ascii="Tahoma" w:hAnsi="Tahoma" w:cs="Tahoma"/>
                <w:szCs w:val="20"/>
                <w:lang w:val="el-GR"/>
              </w:rPr>
              <w:t>ΜΕΓΑΛΑ ΕΡΓΑ (ναι/οχι)</w:t>
            </w:r>
          </w:p>
        </w:tc>
        <w:tc>
          <w:tcPr>
            <w:tcW w:w="2232"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A36A8">
            <w:pPr>
              <w:pStyle w:val="af3"/>
              <w:spacing w:before="100" w:beforeAutospacing="1" w:after="0" w:line="240" w:lineRule="auto"/>
              <w:ind w:left="323"/>
              <w:contextualSpacing/>
              <w:rPr>
                <w:rFonts w:ascii="Tahoma" w:hAnsi="Tahoma" w:cs="Tahoma"/>
                <w:szCs w:val="20"/>
                <w:lang w:val="el-GR"/>
              </w:rPr>
            </w:pPr>
          </w:p>
        </w:tc>
      </w:tr>
      <w:tr w:rsidR="002A36A8" w:rsidRPr="00627413" w:rsidTr="002A36A8">
        <w:trPr>
          <w:trHeight w:val="381"/>
          <w:jc w:val="center"/>
        </w:trPr>
        <w:tc>
          <w:tcPr>
            <w:tcW w:w="6950" w:type="dxa"/>
            <w:tcBorders>
              <w:top w:val="single" w:sz="4" w:space="0" w:color="auto"/>
              <w:left w:val="single" w:sz="4" w:space="0" w:color="auto"/>
              <w:bottom w:val="single" w:sz="4" w:space="0" w:color="auto"/>
              <w:right w:val="single" w:sz="4" w:space="0" w:color="auto"/>
            </w:tcBorders>
            <w:vAlign w:val="center"/>
          </w:tcPr>
          <w:p w:rsidR="002A36A8" w:rsidRPr="00627413" w:rsidRDefault="00736D3B" w:rsidP="002B0D4E">
            <w:pPr>
              <w:pStyle w:val="af3"/>
              <w:numPr>
                <w:ilvl w:val="0"/>
                <w:numId w:val="8"/>
              </w:numPr>
              <w:spacing w:before="100" w:beforeAutospacing="1" w:after="0" w:line="240" w:lineRule="auto"/>
              <w:ind w:left="327" w:hanging="327"/>
              <w:contextualSpacing/>
              <w:rPr>
                <w:rFonts w:ascii="Tahoma" w:hAnsi="Tahoma" w:cs="Tahoma"/>
                <w:szCs w:val="20"/>
                <w:lang w:val="el-GR"/>
              </w:rPr>
            </w:pPr>
            <w:r w:rsidRPr="00627413">
              <w:rPr>
                <w:rFonts w:ascii="Tahoma" w:hAnsi="Tahoma" w:cs="Tahoma"/>
                <w:szCs w:val="20"/>
                <w:lang w:val="el-GR"/>
              </w:rPr>
              <w:t xml:space="preserve">ΤΜΗΜΑΤΟΠΟΙΗΜΕΝΑ </w:t>
            </w:r>
            <w:r w:rsidR="002A36A8" w:rsidRPr="00627413">
              <w:rPr>
                <w:rFonts w:ascii="Tahoma" w:hAnsi="Tahoma" w:cs="Tahoma"/>
                <w:szCs w:val="20"/>
                <w:lang w:val="el-GR"/>
              </w:rPr>
              <w:t xml:space="preserve">ΕΡΓΑ </w:t>
            </w:r>
            <w:r w:rsidRPr="00627413">
              <w:rPr>
                <w:rFonts w:ascii="Tahoma" w:hAnsi="Tahoma" w:cs="Tahoma"/>
                <w:szCs w:val="20"/>
                <w:lang w:val="el-GR"/>
              </w:rPr>
              <w:t xml:space="preserve">- </w:t>
            </w:r>
            <w:r w:rsidR="002A36A8" w:rsidRPr="00627413">
              <w:rPr>
                <w:rFonts w:ascii="Tahoma" w:hAnsi="Tahoma" w:cs="Tahoma"/>
                <w:szCs w:val="20"/>
              </w:rPr>
              <w:t>PHASING</w:t>
            </w:r>
            <w:r w:rsidR="002A36A8" w:rsidRPr="00627413">
              <w:rPr>
                <w:rFonts w:ascii="Tahoma" w:hAnsi="Tahoma" w:cs="Tahoma"/>
                <w:szCs w:val="20"/>
                <w:lang w:val="el-GR"/>
              </w:rPr>
              <w:t xml:space="preserve"> (</w:t>
            </w:r>
            <w:r w:rsidR="002A36A8" w:rsidRPr="00627413">
              <w:rPr>
                <w:rFonts w:ascii="Tahoma" w:hAnsi="Tahoma" w:cs="Tahoma"/>
                <w:i/>
                <w:szCs w:val="20"/>
                <w:lang w:val="el-GR"/>
              </w:rPr>
              <w:t>ναι/</w:t>
            </w:r>
            <w:proofErr w:type="spellStart"/>
            <w:r w:rsidR="002A36A8" w:rsidRPr="00627413">
              <w:rPr>
                <w:rFonts w:ascii="Tahoma" w:hAnsi="Tahoma" w:cs="Tahoma"/>
                <w:i/>
                <w:szCs w:val="20"/>
                <w:lang w:val="el-GR"/>
              </w:rPr>
              <w:t>όχ</w:t>
            </w:r>
            <w:proofErr w:type="spellEnd"/>
            <w:r w:rsidR="002A36A8" w:rsidRPr="00627413">
              <w:rPr>
                <w:rFonts w:ascii="Tahoma" w:hAnsi="Tahoma" w:cs="Tahoma"/>
                <w:i/>
                <w:szCs w:val="20"/>
                <w:lang w:val="el-GR"/>
              </w:rPr>
              <w:t>ι</w:t>
            </w:r>
            <w:r w:rsidR="002A36A8" w:rsidRPr="00627413">
              <w:rPr>
                <w:rFonts w:ascii="Tahoma" w:hAnsi="Tahoma" w:cs="Tahoma"/>
                <w:szCs w:val="20"/>
                <w:lang w:val="el-GR"/>
              </w:rPr>
              <w:t>)</w:t>
            </w:r>
          </w:p>
        </w:tc>
        <w:tc>
          <w:tcPr>
            <w:tcW w:w="2232"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A36A8">
            <w:pPr>
              <w:pStyle w:val="af3"/>
              <w:spacing w:before="100" w:beforeAutospacing="1" w:after="0" w:line="240" w:lineRule="auto"/>
              <w:ind w:left="323"/>
              <w:contextualSpacing/>
              <w:rPr>
                <w:rFonts w:ascii="Tahoma" w:hAnsi="Tahoma" w:cs="Tahoma"/>
                <w:szCs w:val="20"/>
                <w:lang w:val="el-GR"/>
              </w:rPr>
            </w:pPr>
          </w:p>
        </w:tc>
      </w:tr>
      <w:tr w:rsidR="002A36A8" w:rsidRPr="00627413" w:rsidTr="002A36A8">
        <w:trPr>
          <w:trHeight w:val="381"/>
          <w:jc w:val="center"/>
        </w:trPr>
        <w:tc>
          <w:tcPr>
            <w:tcW w:w="6950"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B0D4E">
            <w:pPr>
              <w:pStyle w:val="af3"/>
              <w:numPr>
                <w:ilvl w:val="0"/>
                <w:numId w:val="8"/>
              </w:numPr>
              <w:spacing w:before="100" w:beforeAutospacing="1" w:after="0" w:line="240" w:lineRule="auto"/>
              <w:ind w:left="327" w:hanging="327"/>
              <w:contextualSpacing/>
              <w:rPr>
                <w:rFonts w:ascii="Tahoma" w:hAnsi="Tahoma" w:cs="Tahoma"/>
                <w:szCs w:val="20"/>
                <w:lang w:val="el-GR"/>
              </w:rPr>
            </w:pPr>
            <w:r w:rsidRPr="00627413">
              <w:rPr>
                <w:rFonts w:ascii="Tahoma" w:hAnsi="Tahoma" w:cs="Tahoma"/>
                <w:szCs w:val="20"/>
                <w:lang w:val="el-GR"/>
              </w:rPr>
              <w:t>ΠΡΑΞΕΙΣ ΠΟΥ ΕΝΤΑΣΣΟΝΤΑ</w:t>
            </w:r>
            <w:r w:rsidR="00736D3B" w:rsidRPr="00627413">
              <w:rPr>
                <w:rFonts w:ascii="Tahoma" w:hAnsi="Tahoma" w:cs="Tahoma"/>
                <w:szCs w:val="20"/>
                <w:lang w:val="el-GR"/>
              </w:rPr>
              <w:t>Ι</w:t>
            </w:r>
            <w:r w:rsidRPr="00627413">
              <w:rPr>
                <w:rFonts w:ascii="Tahoma" w:hAnsi="Tahoma" w:cs="Tahoma"/>
                <w:szCs w:val="20"/>
                <w:lang w:val="el-GR"/>
              </w:rPr>
              <w:t xml:space="preserve"> ΣΕ ΚΟΙΝΟ ΣΧΕΔΙΟ ΔΡΑΣΗΣ (</w:t>
            </w:r>
            <w:r w:rsidRPr="00627413">
              <w:rPr>
                <w:rFonts w:ascii="Tahoma" w:hAnsi="Tahoma" w:cs="Tahoma"/>
                <w:i/>
                <w:szCs w:val="20"/>
                <w:lang w:val="el-GR"/>
              </w:rPr>
              <w:t>ναι/</w:t>
            </w:r>
            <w:proofErr w:type="spellStart"/>
            <w:r w:rsidRPr="00627413">
              <w:rPr>
                <w:rFonts w:ascii="Tahoma" w:hAnsi="Tahoma" w:cs="Tahoma"/>
                <w:i/>
                <w:szCs w:val="20"/>
                <w:lang w:val="el-GR"/>
              </w:rPr>
              <w:t>όχ</w:t>
            </w:r>
            <w:proofErr w:type="spellEnd"/>
            <w:r w:rsidRPr="00627413">
              <w:rPr>
                <w:rFonts w:ascii="Tahoma" w:hAnsi="Tahoma" w:cs="Tahoma"/>
                <w:i/>
                <w:szCs w:val="20"/>
                <w:lang w:val="el-GR"/>
              </w:rPr>
              <w:t>ι</w:t>
            </w:r>
            <w:r w:rsidRPr="00627413">
              <w:rPr>
                <w:rFonts w:ascii="Tahoma" w:hAnsi="Tahoma" w:cs="Tahoma"/>
                <w:szCs w:val="20"/>
                <w:lang w:val="el-GR"/>
              </w:rPr>
              <w:t>):</w:t>
            </w:r>
          </w:p>
        </w:tc>
        <w:tc>
          <w:tcPr>
            <w:tcW w:w="2232"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A36A8">
            <w:pPr>
              <w:pStyle w:val="af3"/>
              <w:spacing w:before="100" w:beforeAutospacing="1" w:after="0" w:line="240" w:lineRule="auto"/>
              <w:ind w:left="327"/>
              <w:contextualSpacing/>
              <w:rPr>
                <w:rFonts w:ascii="Tahoma" w:hAnsi="Tahoma" w:cs="Tahoma"/>
                <w:szCs w:val="20"/>
                <w:lang w:val="el-GR"/>
              </w:rPr>
            </w:pPr>
          </w:p>
        </w:tc>
      </w:tr>
      <w:tr w:rsidR="002A36A8" w:rsidRPr="00627413" w:rsidTr="002A36A8">
        <w:trPr>
          <w:trHeight w:val="381"/>
          <w:jc w:val="center"/>
        </w:trPr>
        <w:tc>
          <w:tcPr>
            <w:tcW w:w="6950"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B0D4E">
            <w:pPr>
              <w:pStyle w:val="af3"/>
              <w:numPr>
                <w:ilvl w:val="0"/>
                <w:numId w:val="8"/>
              </w:numPr>
              <w:tabs>
                <w:tab w:val="left" w:pos="327"/>
              </w:tabs>
              <w:spacing w:before="100" w:beforeAutospacing="1" w:after="0" w:line="240" w:lineRule="auto"/>
              <w:ind w:left="327" w:hanging="327"/>
              <w:contextualSpacing/>
              <w:rPr>
                <w:rFonts w:ascii="Tahoma" w:hAnsi="Tahoma" w:cs="Tahoma"/>
                <w:szCs w:val="20"/>
                <w:lang w:val="el-GR"/>
              </w:rPr>
            </w:pPr>
            <w:r w:rsidRPr="00627413">
              <w:rPr>
                <w:rFonts w:ascii="Tahoma" w:hAnsi="Tahoma" w:cs="Tahoma"/>
                <w:szCs w:val="20"/>
                <w:lang w:val="el-GR"/>
              </w:rPr>
              <w:t>ΠΡΑΞ</w:t>
            </w:r>
            <w:r w:rsidR="00736D3B" w:rsidRPr="00627413">
              <w:rPr>
                <w:rFonts w:ascii="Tahoma" w:hAnsi="Tahoma" w:cs="Tahoma"/>
                <w:szCs w:val="20"/>
                <w:lang w:val="el-GR"/>
              </w:rPr>
              <w:t>ΕΙ</w:t>
            </w:r>
            <w:r w:rsidR="00183617" w:rsidRPr="00627413">
              <w:rPr>
                <w:rFonts w:ascii="Tahoma" w:hAnsi="Tahoma" w:cs="Tahoma"/>
                <w:szCs w:val="20"/>
                <w:lang w:val="el-GR"/>
              </w:rPr>
              <w:t>Σ</w:t>
            </w:r>
            <w:r w:rsidR="00736D3B" w:rsidRPr="00627413">
              <w:rPr>
                <w:rFonts w:ascii="Tahoma" w:hAnsi="Tahoma" w:cs="Tahoma"/>
                <w:szCs w:val="20"/>
                <w:lang w:val="el-GR"/>
              </w:rPr>
              <w:t xml:space="preserve"> </w:t>
            </w:r>
            <w:r w:rsidRPr="00627413">
              <w:rPr>
                <w:rFonts w:ascii="Tahoma" w:hAnsi="Tahoma" w:cs="Tahoma"/>
                <w:szCs w:val="20"/>
                <w:lang w:val="el-GR"/>
              </w:rPr>
              <w:t>ΠΟΥ ΥΛΟΠΟΙ</w:t>
            </w:r>
            <w:r w:rsidR="00736D3B" w:rsidRPr="00627413">
              <w:rPr>
                <w:rFonts w:ascii="Tahoma" w:hAnsi="Tahoma" w:cs="Tahoma"/>
                <w:szCs w:val="20"/>
                <w:lang w:val="el-GR"/>
              </w:rPr>
              <w:t xml:space="preserve">ΟΥΝΤΑΙ </w:t>
            </w:r>
            <w:r w:rsidRPr="00627413">
              <w:rPr>
                <w:rFonts w:ascii="Tahoma" w:hAnsi="Tahoma" w:cs="Tahoma"/>
                <w:szCs w:val="20"/>
                <w:lang w:val="el-GR"/>
              </w:rPr>
              <w:t>ΜΕ ΤΗ ΜΟΡΦΗ ΣΔΙΤ (</w:t>
            </w:r>
            <w:r w:rsidRPr="00627413">
              <w:rPr>
                <w:rFonts w:ascii="Tahoma" w:hAnsi="Tahoma" w:cs="Tahoma"/>
                <w:i/>
                <w:szCs w:val="20"/>
                <w:lang w:val="el-GR"/>
              </w:rPr>
              <w:t>ναι/</w:t>
            </w:r>
            <w:proofErr w:type="spellStart"/>
            <w:r w:rsidRPr="00627413">
              <w:rPr>
                <w:rFonts w:ascii="Tahoma" w:hAnsi="Tahoma" w:cs="Tahoma"/>
                <w:i/>
                <w:szCs w:val="20"/>
                <w:lang w:val="el-GR"/>
              </w:rPr>
              <w:t>όχ</w:t>
            </w:r>
            <w:proofErr w:type="spellEnd"/>
            <w:r w:rsidRPr="00627413">
              <w:rPr>
                <w:rFonts w:ascii="Tahoma" w:hAnsi="Tahoma" w:cs="Tahoma"/>
                <w:i/>
                <w:szCs w:val="20"/>
                <w:lang w:val="el-GR"/>
              </w:rPr>
              <w:t>ι</w:t>
            </w:r>
            <w:r w:rsidRPr="00627413">
              <w:rPr>
                <w:rFonts w:ascii="Tahoma" w:hAnsi="Tahoma" w:cs="Tahoma"/>
                <w:szCs w:val="20"/>
                <w:lang w:val="el-GR"/>
              </w:rPr>
              <w:t>):</w:t>
            </w:r>
          </w:p>
        </w:tc>
        <w:tc>
          <w:tcPr>
            <w:tcW w:w="2232"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A36A8">
            <w:pPr>
              <w:pStyle w:val="af3"/>
              <w:spacing w:before="100" w:beforeAutospacing="1" w:after="0" w:line="240" w:lineRule="auto"/>
              <w:ind w:left="327"/>
              <w:contextualSpacing/>
              <w:rPr>
                <w:rFonts w:ascii="Tahoma" w:hAnsi="Tahoma" w:cs="Tahoma"/>
                <w:szCs w:val="20"/>
                <w:lang w:val="el-GR"/>
              </w:rPr>
            </w:pPr>
          </w:p>
        </w:tc>
      </w:tr>
      <w:tr w:rsidR="002A36A8" w:rsidRPr="00627413" w:rsidTr="002A36A8">
        <w:trPr>
          <w:trHeight w:val="381"/>
          <w:jc w:val="center"/>
        </w:trPr>
        <w:tc>
          <w:tcPr>
            <w:tcW w:w="6950"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B0D4E">
            <w:pPr>
              <w:pStyle w:val="af3"/>
              <w:numPr>
                <w:ilvl w:val="0"/>
                <w:numId w:val="8"/>
              </w:numPr>
              <w:tabs>
                <w:tab w:val="left" w:pos="327"/>
              </w:tabs>
              <w:spacing w:before="100" w:beforeAutospacing="1" w:after="0" w:line="240" w:lineRule="auto"/>
              <w:ind w:left="327" w:hanging="327"/>
              <w:contextualSpacing/>
              <w:rPr>
                <w:rFonts w:ascii="Tahoma" w:hAnsi="Tahoma" w:cs="Tahoma"/>
                <w:szCs w:val="20"/>
                <w:lang w:val="el-GR"/>
              </w:rPr>
            </w:pPr>
            <w:r w:rsidRPr="00627413">
              <w:rPr>
                <w:rFonts w:ascii="Tahoma" w:hAnsi="Tahoma" w:cs="Tahoma"/>
                <w:szCs w:val="20"/>
                <w:lang w:val="el-GR"/>
              </w:rPr>
              <w:t>ΠΡΑΞΕΙΣ ΠΟΥ ΠΕΡΙΛΑΜΒΑΝΟΥΝ ΧΡΗΜΑΤΟΔΟΤΗΣΗ ΠΑΝ (</w:t>
            </w:r>
            <w:r w:rsidRPr="00627413">
              <w:rPr>
                <w:rFonts w:ascii="Tahoma" w:hAnsi="Tahoma" w:cs="Tahoma"/>
                <w:i/>
                <w:szCs w:val="20"/>
                <w:lang w:val="el-GR"/>
              </w:rPr>
              <w:t>ναι/</w:t>
            </w:r>
            <w:proofErr w:type="spellStart"/>
            <w:r w:rsidRPr="00627413">
              <w:rPr>
                <w:rFonts w:ascii="Tahoma" w:hAnsi="Tahoma" w:cs="Tahoma"/>
                <w:i/>
                <w:szCs w:val="20"/>
                <w:lang w:val="el-GR"/>
              </w:rPr>
              <w:t>όχ</w:t>
            </w:r>
            <w:proofErr w:type="spellEnd"/>
            <w:r w:rsidRPr="00627413">
              <w:rPr>
                <w:rFonts w:ascii="Tahoma" w:hAnsi="Tahoma" w:cs="Tahoma"/>
                <w:i/>
                <w:szCs w:val="20"/>
                <w:lang w:val="el-GR"/>
              </w:rPr>
              <w:t>ι</w:t>
            </w:r>
            <w:r w:rsidRPr="00627413">
              <w:rPr>
                <w:rFonts w:ascii="Tahoma" w:hAnsi="Tahoma" w:cs="Tahoma"/>
                <w:szCs w:val="20"/>
                <w:lang w:val="el-GR"/>
              </w:rPr>
              <w:t>):</w:t>
            </w:r>
          </w:p>
        </w:tc>
        <w:tc>
          <w:tcPr>
            <w:tcW w:w="2232"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A36A8">
            <w:pPr>
              <w:pStyle w:val="af3"/>
              <w:spacing w:before="100" w:beforeAutospacing="1" w:after="0" w:line="240" w:lineRule="auto"/>
              <w:ind w:left="327"/>
              <w:contextualSpacing/>
              <w:rPr>
                <w:rFonts w:ascii="Tahoma" w:hAnsi="Tahoma" w:cs="Tahoma"/>
                <w:szCs w:val="20"/>
                <w:lang w:val="el-GR"/>
              </w:rPr>
            </w:pPr>
          </w:p>
        </w:tc>
      </w:tr>
      <w:tr w:rsidR="002A36A8" w:rsidRPr="00627413" w:rsidTr="002A36A8">
        <w:trPr>
          <w:trHeight w:val="381"/>
          <w:jc w:val="center"/>
        </w:trPr>
        <w:tc>
          <w:tcPr>
            <w:tcW w:w="6950"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B0D4E">
            <w:pPr>
              <w:pStyle w:val="af3"/>
              <w:numPr>
                <w:ilvl w:val="0"/>
                <w:numId w:val="8"/>
              </w:numPr>
              <w:tabs>
                <w:tab w:val="left" w:pos="25"/>
              </w:tabs>
              <w:spacing w:before="100" w:beforeAutospacing="1" w:after="0" w:line="240" w:lineRule="auto"/>
              <w:ind w:left="327" w:hanging="327"/>
              <w:contextualSpacing/>
              <w:rPr>
                <w:rFonts w:ascii="Tahoma" w:hAnsi="Tahoma" w:cs="Tahoma"/>
                <w:szCs w:val="20"/>
                <w:lang w:val="el-GR"/>
              </w:rPr>
            </w:pPr>
            <w:r w:rsidRPr="00627413">
              <w:rPr>
                <w:rFonts w:ascii="Tahoma" w:hAnsi="Tahoma" w:cs="Tahoma"/>
                <w:szCs w:val="20"/>
                <w:lang w:val="el-GR"/>
              </w:rPr>
              <w:t>ΕΝΙΣΧΥΣΗ ΜΜΕ (ναι/</w:t>
            </w:r>
            <w:proofErr w:type="spellStart"/>
            <w:r w:rsidRPr="00627413">
              <w:rPr>
                <w:rFonts w:ascii="Tahoma" w:hAnsi="Tahoma" w:cs="Tahoma"/>
                <w:szCs w:val="20"/>
                <w:lang w:val="el-GR"/>
              </w:rPr>
              <w:t>όχ</w:t>
            </w:r>
            <w:proofErr w:type="spellEnd"/>
            <w:r w:rsidRPr="00627413">
              <w:rPr>
                <w:rFonts w:ascii="Tahoma" w:hAnsi="Tahoma" w:cs="Tahoma"/>
                <w:szCs w:val="20"/>
                <w:lang w:val="el-GR"/>
              </w:rPr>
              <w:t>ι)</w:t>
            </w:r>
          </w:p>
        </w:tc>
        <w:tc>
          <w:tcPr>
            <w:tcW w:w="2232"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A36A8">
            <w:pPr>
              <w:pStyle w:val="af3"/>
              <w:spacing w:before="100" w:beforeAutospacing="1" w:after="0" w:line="240" w:lineRule="auto"/>
              <w:ind w:left="327"/>
              <w:contextualSpacing/>
              <w:rPr>
                <w:rFonts w:ascii="Tahoma" w:hAnsi="Tahoma" w:cs="Tahoma"/>
                <w:szCs w:val="20"/>
                <w:lang w:val="el-GR"/>
              </w:rPr>
            </w:pPr>
          </w:p>
        </w:tc>
      </w:tr>
      <w:tr w:rsidR="002A36A8" w:rsidRPr="00627413" w:rsidTr="002A36A8">
        <w:trPr>
          <w:trHeight w:val="381"/>
          <w:jc w:val="center"/>
        </w:trPr>
        <w:tc>
          <w:tcPr>
            <w:tcW w:w="6950"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B0D4E">
            <w:pPr>
              <w:pStyle w:val="af3"/>
              <w:numPr>
                <w:ilvl w:val="0"/>
                <w:numId w:val="8"/>
              </w:numPr>
              <w:tabs>
                <w:tab w:val="left" w:pos="327"/>
              </w:tabs>
              <w:spacing w:before="100" w:beforeAutospacing="1" w:after="0" w:line="240" w:lineRule="auto"/>
              <w:ind w:left="327" w:hanging="327"/>
              <w:contextualSpacing/>
              <w:jc w:val="left"/>
              <w:rPr>
                <w:rFonts w:ascii="Tahoma" w:hAnsi="Tahoma" w:cs="Tahoma"/>
                <w:szCs w:val="20"/>
              </w:rPr>
            </w:pPr>
            <w:r w:rsidRPr="00627413">
              <w:rPr>
                <w:rFonts w:ascii="Tahoma" w:hAnsi="Tahoma" w:cs="Tahoma"/>
                <w:szCs w:val="20"/>
                <w:lang w:val="el-GR"/>
              </w:rPr>
              <w:t>ΧΡΗΜΑΤΟΔΟΤΙΚΑ ΜΕΣΑ (ναι/</w:t>
            </w:r>
            <w:proofErr w:type="spellStart"/>
            <w:r w:rsidRPr="00627413">
              <w:rPr>
                <w:rFonts w:ascii="Tahoma" w:hAnsi="Tahoma" w:cs="Tahoma"/>
                <w:szCs w:val="20"/>
                <w:lang w:val="el-GR"/>
              </w:rPr>
              <w:t>όχ</w:t>
            </w:r>
            <w:proofErr w:type="spellEnd"/>
            <w:r w:rsidRPr="00627413">
              <w:rPr>
                <w:rFonts w:ascii="Tahoma" w:hAnsi="Tahoma" w:cs="Tahoma"/>
                <w:szCs w:val="20"/>
                <w:lang w:val="el-GR"/>
              </w:rPr>
              <w:t>ι)</w:t>
            </w:r>
          </w:p>
        </w:tc>
        <w:tc>
          <w:tcPr>
            <w:tcW w:w="2232"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A36A8">
            <w:pPr>
              <w:pStyle w:val="af3"/>
              <w:spacing w:before="100" w:beforeAutospacing="1" w:after="0" w:line="240" w:lineRule="auto"/>
              <w:ind w:left="327"/>
              <w:contextualSpacing/>
              <w:rPr>
                <w:rFonts w:ascii="Tahoma" w:hAnsi="Tahoma" w:cs="Tahoma"/>
                <w:szCs w:val="20"/>
                <w:lang w:val="el-GR"/>
              </w:rPr>
            </w:pPr>
          </w:p>
        </w:tc>
      </w:tr>
      <w:tr w:rsidR="002A36A8" w:rsidRPr="00627413" w:rsidTr="002A36A8">
        <w:trPr>
          <w:trHeight w:val="381"/>
          <w:jc w:val="center"/>
        </w:trPr>
        <w:tc>
          <w:tcPr>
            <w:tcW w:w="6950"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B0D4E">
            <w:pPr>
              <w:pStyle w:val="af3"/>
              <w:numPr>
                <w:ilvl w:val="0"/>
                <w:numId w:val="8"/>
              </w:numPr>
              <w:tabs>
                <w:tab w:val="left" w:pos="327"/>
              </w:tabs>
              <w:spacing w:before="100" w:beforeAutospacing="1" w:after="0" w:line="240" w:lineRule="auto"/>
              <w:ind w:left="327" w:hanging="327"/>
              <w:contextualSpacing/>
              <w:jc w:val="left"/>
              <w:rPr>
                <w:rFonts w:ascii="Tahoma" w:hAnsi="Tahoma" w:cs="Tahoma"/>
                <w:szCs w:val="20"/>
                <w:lang w:val="el-GR"/>
              </w:rPr>
            </w:pPr>
            <w:r w:rsidRPr="00627413">
              <w:rPr>
                <w:rFonts w:ascii="Tahoma" w:hAnsi="Tahoma" w:cs="Tahoma"/>
                <w:szCs w:val="20"/>
                <w:lang w:val="el-GR"/>
              </w:rPr>
              <w:t>Κ</w:t>
            </w:r>
            <w:r w:rsidR="00736D3B" w:rsidRPr="00627413">
              <w:rPr>
                <w:rFonts w:ascii="Tahoma" w:hAnsi="Tahoma" w:cs="Tahoma"/>
                <w:szCs w:val="20"/>
                <w:lang w:val="el-GR"/>
              </w:rPr>
              <w:t xml:space="preserve">ΟΙΝΩΝΙΚΗ ΚΑΙΝΟΤΟΜΙΑ Η ΔΙΑΚΡΑΤΙΚΗ ΣΥΝΕΡΓΑΣΙΑ Η ΚΑΙ ΤΑ ΔΥΟ </w:t>
            </w:r>
            <w:r w:rsidRPr="00627413">
              <w:rPr>
                <w:rFonts w:ascii="Tahoma" w:hAnsi="Tahoma" w:cs="Tahoma"/>
                <w:szCs w:val="20"/>
                <w:lang w:val="el-GR"/>
              </w:rPr>
              <w:t>(ναι/</w:t>
            </w:r>
            <w:proofErr w:type="spellStart"/>
            <w:r w:rsidRPr="00627413">
              <w:rPr>
                <w:rFonts w:ascii="Tahoma" w:hAnsi="Tahoma" w:cs="Tahoma"/>
                <w:szCs w:val="20"/>
                <w:lang w:val="el-GR"/>
              </w:rPr>
              <w:t>όχ</w:t>
            </w:r>
            <w:proofErr w:type="spellEnd"/>
            <w:r w:rsidRPr="00627413">
              <w:rPr>
                <w:rFonts w:ascii="Tahoma" w:hAnsi="Tahoma" w:cs="Tahoma"/>
                <w:szCs w:val="20"/>
                <w:lang w:val="el-GR"/>
              </w:rPr>
              <w:t>ι)</w:t>
            </w:r>
          </w:p>
        </w:tc>
        <w:tc>
          <w:tcPr>
            <w:tcW w:w="2232" w:type="dxa"/>
            <w:tcBorders>
              <w:top w:val="single" w:sz="4" w:space="0" w:color="auto"/>
              <w:left w:val="single" w:sz="4" w:space="0" w:color="auto"/>
              <w:bottom w:val="single" w:sz="4" w:space="0" w:color="auto"/>
              <w:right w:val="single" w:sz="4" w:space="0" w:color="auto"/>
            </w:tcBorders>
            <w:vAlign w:val="center"/>
          </w:tcPr>
          <w:p w:rsidR="002A36A8" w:rsidRPr="00627413" w:rsidRDefault="002A36A8" w:rsidP="002A36A8">
            <w:pPr>
              <w:pStyle w:val="af3"/>
              <w:spacing w:before="100" w:beforeAutospacing="1" w:after="0" w:line="240" w:lineRule="auto"/>
              <w:ind w:left="327"/>
              <w:contextualSpacing/>
              <w:rPr>
                <w:rFonts w:ascii="Tahoma" w:hAnsi="Tahoma" w:cs="Tahoma"/>
                <w:szCs w:val="20"/>
                <w:lang w:val="el-GR"/>
              </w:rPr>
            </w:pPr>
          </w:p>
        </w:tc>
      </w:tr>
      <w:tr w:rsidR="00C070E1" w:rsidRPr="00627413" w:rsidTr="002A36A8">
        <w:trPr>
          <w:trHeight w:val="381"/>
          <w:jc w:val="center"/>
        </w:trPr>
        <w:tc>
          <w:tcPr>
            <w:tcW w:w="6950" w:type="dxa"/>
            <w:tcBorders>
              <w:top w:val="single" w:sz="4" w:space="0" w:color="auto"/>
              <w:left w:val="single" w:sz="4" w:space="0" w:color="auto"/>
              <w:bottom w:val="single" w:sz="4" w:space="0" w:color="auto"/>
              <w:right w:val="single" w:sz="4" w:space="0" w:color="auto"/>
            </w:tcBorders>
            <w:vAlign w:val="center"/>
          </w:tcPr>
          <w:p w:rsidR="00C070E1" w:rsidRPr="00627413" w:rsidRDefault="00C070E1" w:rsidP="002B0D4E">
            <w:pPr>
              <w:pStyle w:val="af3"/>
              <w:numPr>
                <w:ilvl w:val="0"/>
                <w:numId w:val="8"/>
              </w:numPr>
              <w:tabs>
                <w:tab w:val="left" w:pos="327"/>
              </w:tabs>
              <w:spacing w:before="100" w:beforeAutospacing="1" w:after="0" w:line="240" w:lineRule="auto"/>
              <w:ind w:left="327" w:hanging="327"/>
              <w:contextualSpacing/>
              <w:jc w:val="left"/>
              <w:rPr>
                <w:rFonts w:ascii="Tahoma" w:hAnsi="Tahoma" w:cs="Tahoma"/>
                <w:szCs w:val="20"/>
                <w:lang w:val="el-GR"/>
              </w:rPr>
            </w:pPr>
            <w:r w:rsidRPr="00627413">
              <w:rPr>
                <w:rFonts w:ascii="Tahoma" w:hAnsi="Tahoma" w:cs="Tahoma"/>
                <w:szCs w:val="20"/>
                <w:lang w:val="el-GR"/>
              </w:rPr>
              <w:t>ΣΥΛΛΟΓΗ, ΕΠΕΞΕΡΓΑΣΙΑ, ΑΠΟΘΗΚΕΥΣΗ, ΔΙΑ</w:t>
            </w:r>
            <w:r w:rsidR="00736D3B" w:rsidRPr="00627413">
              <w:rPr>
                <w:rFonts w:ascii="Tahoma" w:hAnsi="Tahoma" w:cs="Tahoma"/>
                <w:szCs w:val="20"/>
                <w:lang w:val="el-GR"/>
              </w:rPr>
              <w:t>ΒΙΒΑΣΗ Μ</w:t>
            </w:r>
            <w:r w:rsidRPr="00627413">
              <w:rPr>
                <w:rFonts w:ascii="Tahoma" w:hAnsi="Tahoma" w:cs="Tahoma"/>
                <w:szCs w:val="20"/>
                <w:lang w:val="el-GR"/>
              </w:rPr>
              <w:t xml:space="preserve">ΙΚΡΟΔΕΔΟΜΕΝΩΝ </w:t>
            </w:r>
            <w:r w:rsidRPr="00627413">
              <w:rPr>
                <w:rFonts w:ascii="Tahoma" w:hAnsi="Tahoma" w:cs="Tahoma"/>
                <w:i/>
                <w:szCs w:val="20"/>
                <w:lang w:val="el-GR"/>
              </w:rPr>
              <w:t>(ναι/</w:t>
            </w:r>
            <w:proofErr w:type="spellStart"/>
            <w:r w:rsidRPr="00627413">
              <w:rPr>
                <w:rFonts w:ascii="Tahoma" w:hAnsi="Tahoma" w:cs="Tahoma"/>
                <w:i/>
                <w:szCs w:val="20"/>
                <w:lang w:val="el-GR"/>
              </w:rPr>
              <w:t>όχ</w:t>
            </w:r>
            <w:proofErr w:type="spellEnd"/>
            <w:r w:rsidRPr="00627413">
              <w:rPr>
                <w:rFonts w:ascii="Tahoma" w:hAnsi="Tahoma" w:cs="Tahoma"/>
                <w:i/>
                <w:szCs w:val="20"/>
                <w:lang w:val="el-GR"/>
              </w:rPr>
              <w:t>ι)</w:t>
            </w:r>
          </w:p>
        </w:tc>
        <w:tc>
          <w:tcPr>
            <w:tcW w:w="2232" w:type="dxa"/>
            <w:tcBorders>
              <w:top w:val="single" w:sz="4" w:space="0" w:color="auto"/>
              <w:left w:val="single" w:sz="4" w:space="0" w:color="auto"/>
              <w:bottom w:val="single" w:sz="4" w:space="0" w:color="auto"/>
              <w:right w:val="single" w:sz="4" w:space="0" w:color="auto"/>
            </w:tcBorders>
            <w:vAlign w:val="center"/>
          </w:tcPr>
          <w:p w:rsidR="00C070E1" w:rsidRPr="00627413" w:rsidRDefault="00C070E1" w:rsidP="002A36A8">
            <w:pPr>
              <w:pStyle w:val="af3"/>
              <w:spacing w:before="100" w:beforeAutospacing="1" w:after="0" w:line="240" w:lineRule="auto"/>
              <w:ind w:left="327"/>
              <w:contextualSpacing/>
              <w:rPr>
                <w:rFonts w:ascii="Tahoma" w:hAnsi="Tahoma" w:cs="Tahoma"/>
                <w:szCs w:val="20"/>
                <w:lang w:val="el-GR"/>
              </w:rPr>
            </w:pPr>
          </w:p>
        </w:tc>
      </w:tr>
      <w:tr w:rsidR="00136B4F" w:rsidRPr="00627413" w:rsidTr="007B730D">
        <w:trPr>
          <w:trHeight w:val="802"/>
          <w:jc w:val="center"/>
        </w:trPr>
        <w:tc>
          <w:tcPr>
            <w:tcW w:w="6950" w:type="dxa"/>
            <w:vMerge w:val="restart"/>
            <w:tcBorders>
              <w:top w:val="single" w:sz="4" w:space="0" w:color="auto"/>
              <w:left w:val="single" w:sz="4" w:space="0" w:color="auto"/>
              <w:right w:val="single" w:sz="4" w:space="0" w:color="auto"/>
            </w:tcBorders>
            <w:vAlign w:val="center"/>
          </w:tcPr>
          <w:p w:rsidR="00136B4F" w:rsidRPr="00627413" w:rsidRDefault="00136B4F" w:rsidP="002B0D4E">
            <w:pPr>
              <w:pStyle w:val="af3"/>
              <w:numPr>
                <w:ilvl w:val="0"/>
                <w:numId w:val="8"/>
              </w:numPr>
              <w:tabs>
                <w:tab w:val="left" w:pos="327"/>
              </w:tabs>
              <w:spacing w:before="100" w:beforeAutospacing="1" w:after="0" w:line="240" w:lineRule="auto"/>
              <w:ind w:left="327" w:hanging="327"/>
              <w:contextualSpacing/>
              <w:jc w:val="left"/>
              <w:rPr>
                <w:rFonts w:ascii="Tahoma" w:hAnsi="Tahoma" w:cs="Tahoma"/>
                <w:szCs w:val="20"/>
                <w:lang w:val="el-GR"/>
              </w:rPr>
            </w:pPr>
            <w:r w:rsidRPr="00627413">
              <w:rPr>
                <w:rFonts w:ascii="Tahoma" w:hAnsi="Tahoma" w:cs="Tahoma"/>
                <w:szCs w:val="20"/>
                <w:lang w:val="el-GR"/>
              </w:rPr>
              <w:t>ΚΟΙΝΟΙ ΔΕΙΚΤΕΣ ΕΚΡΟΩΝ ΕΚΤ ΓΙΑ ΦΟΡΕΙΣ:</w:t>
            </w:r>
          </w:p>
          <w:p w:rsidR="00136B4F" w:rsidRPr="00627413" w:rsidRDefault="00136B4F" w:rsidP="002B0D4E">
            <w:pPr>
              <w:pStyle w:val="af3"/>
              <w:numPr>
                <w:ilvl w:val="0"/>
                <w:numId w:val="20"/>
              </w:numPr>
              <w:tabs>
                <w:tab w:val="left" w:pos="327"/>
              </w:tabs>
              <w:spacing w:before="100" w:beforeAutospacing="1" w:after="0" w:line="240" w:lineRule="auto"/>
              <w:contextualSpacing/>
              <w:jc w:val="left"/>
              <w:rPr>
                <w:rFonts w:ascii="Tahoma" w:hAnsi="Tahoma" w:cs="Tahoma"/>
                <w:szCs w:val="20"/>
                <w:lang w:val="el-GR"/>
              </w:rPr>
            </w:pPr>
            <w:r w:rsidRPr="00627413">
              <w:rPr>
                <w:rFonts w:ascii="Tahoma" w:hAnsi="Tahoma" w:cs="Tahoma"/>
                <w:szCs w:val="20"/>
                <w:lang w:val="el-GR"/>
              </w:rPr>
              <w:t>Πράξεις που υλοποιούνται πλήρως ή μερικώς είτε από Κοινωνικό Εταίρο είτε από Μη Κυβερνητική Οργάνωση; (</w:t>
            </w:r>
            <w:r w:rsidRPr="00627413">
              <w:rPr>
                <w:rFonts w:ascii="Tahoma" w:hAnsi="Tahoma" w:cs="Tahoma"/>
                <w:i/>
                <w:szCs w:val="20"/>
                <w:lang w:val="el-GR"/>
              </w:rPr>
              <w:t>ναι/</w:t>
            </w:r>
            <w:proofErr w:type="spellStart"/>
            <w:r w:rsidRPr="00627413">
              <w:rPr>
                <w:rFonts w:ascii="Tahoma" w:hAnsi="Tahoma" w:cs="Tahoma"/>
                <w:i/>
                <w:szCs w:val="20"/>
                <w:lang w:val="el-GR"/>
              </w:rPr>
              <w:t>όχ</w:t>
            </w:r>
            <w:proofErr w:type="spellEnd"/>
            <w:r w:rsidRPr="00627413">
              <w:rPr>
                <w:rFonts w:ascii="Tahoma" w:hAnsi="Tahoma" w:cs="Tahoma"/>
                <w:i/>
                <w:szCs w:val="20"/>
                <w:lang w:val="el-GR"/>
              </w:rPr>
              <w:t>ι</w:t>
            </w:r>
            <w:r w:rsidRPr="00627413">
              <w:rPr>
                <w:rFonts w:ascii="Tahoma" w:hAnsi="Tahoma" w:cs="Tahoma"/>
                <w:szCs w:val="20"/>
                <w:lang w:val="el-GR"/>
              </w:rPr>
              <w:t>)</w:t>
            </w:r>
          </w:p>
          <w:p w:rsidR="00136B4F" w:rsidRPr="00627413" w:rsidRDefault="00136B4F" w:rsidP="002B0D4E">
            <w:pPr>
              <w:pStyle w:val="af3"/>
              <w:numPr>
                <w:ilvl w:val="0"/>
                <w:numId w:val="20"/>
              </w:numPr>
              <w:tabs>
                <w:tab w:val="left" w:pos="327"/>
              </w:tabs>
              <w:spacing w:before="100" w:beforeAutospacing="1" w:after="0" w:line="240" w:lineRule="auto"/>
              <w:contextualSpacing/>
              <w:jc w:val="left"/>
              <w:rPr>
                <w:rFonts w:ascii="Tahoma" w:hAnsi="Tahoma" w:cs="Tahoma"/>
                <w:szCs w:val="20"/>
                <w:lang w:val="el-GR"/>
              </w:rPr>
            </w:pPr>
            <w:r w:rsidRPr="00627413">
              <w:rPr>
                <w:rFonts w:ascii="Tahoma" w:hAnsi="Tahoma" w:cs="Tahoma"/>
                <w:szCs w:val="20"/>
                <w:lang w:val="el-GR"/>
              </w:rPr>
              <w:t>Πράξεις που αφορούν (υποστηρίζουν) δημόσιες διοικήσεις ή δημόσιες υπηρεσίες σε εθνικό, περιφερειακό ή τοπικό επίπεδο; (</w:t>
            </w:r>
            <w:r w:rsidRPr="00627413">
              <w:rPr>
                <w:rFonts w:ascii="Tahoma" w:hAnsi="Tahoma" w:cs="Tahoma"/>
                <w:i/>
                <w:szCs w:val="20"/>
                <w:lang w:val="el-GR"/>
              </w:rPr>
              <w:t>ναι/</w:t>
            </w:r>
            <w:proofErr w:type="spellStart"/>
            <w:r w:rsidRPr="00627413">
              <w:rPr>
                <w:rFonts w:ascii="Tahoma" w:hAnsi="Tahoma" w:cs="Tahoma"/>
                <w:i/>
                <w:szCs w:val="20"/>
                <w:lang w:val="el-GR"/>
              </w:rPr>
              <w:t>όχ</w:t>
            </w:r>
            <w:proofErr w:type="spellEnd"/>
            <w:r w:rsidRPr="00627413">
              <w:rPr>
                <w:rFonts w:ascii="Tahoma" w:hAnsi="Tahoma" w:cs="Tahoma"/>
                <w:i/>
                <w:szCs w:val="20"/>
                <w:lang w:val="el-GR"/>
              </w:rPr>
              <w:t>ι</w:t>
            </w:r>
            <w:r w:rsidRPr="00627413">
              <w:rPr>
                <w:rFonts w:ascii="Tahoma" w:hAnsi="Tahoma" w:cs="Tahoma"/>
                <w:szCs w:val="20"/>
                <w:lang w:val="el-GR"/>
              </w:rPr>
              <w:t>)</w:t>
            </w:r>
          </w:p>
          <w:p w:rsidR="00136B4F" w:rsidRPr="00627413" w:rsidRDefault="00136B4F" w:rsidP="002B0D4E">
            <w:pPr>
              <w:pStyle w:val="af3"/>
              <w:numPr>
                <w:ilvl w:val="0"/>
                <w:numId w:val="20"/>
              </w:numPr>
              <w:tabs>
                <w:tab w:val="left" w:pos="327"/>
              </w:tabs>
              <w:spacing w:before="100" w:beforeAutospacing="1" w:after="0" w:line="240" w:lineRule="auto"/>
              <w:contextualSpacing/>
              <w:jc w:val="left"/>
              <w:rPr>
                <w:rFonts w:ascii="Tahoma" w:hAnsi="Tahoma" w:cs="Tahoma"/>
                <w:szCs w:val="20"/>
                <w:lang w:val="el-GR"/>
              </w:rPr>
            </w:pPr>
            <w:r w:rsidRPr="00627413">
              <w:rPr>
                <w:rFonts w:ascii="Tahoma" w:hAnsi="Tahoma" w:cs="Tahoma"/>
                <w:szCs w:val="20"/>
                <w:lang w:val="el-GR"/>
              </w:rPr>
              <w:t>Πράξεις που έχουν στόχο/συμβάλλουν (</w:t>
            </w:r>
            <w:proofErr w:type="spellStart"/>
            <w:r w:rsidRPr="00627413">
              <w:rPr>
                <w:rFonts w:ascii="Tahoma" w:hAnsi="Tahoma" w:cs="Tahoma"/>
                <w:szCs w:val="20"/>
                <w:lang w:val="el-GR"/>
              </w:rPr>
              <w:t>dedicated</w:t>
            </w:r>
            <w:proofErr w:type="spellEnd"/>
            <w:r w:rsidRPr="00627413">
              <w:rPr>
                <w:rFonts w:ascii="Tahoma" w:hAnsi="Tahoma" w:cs="Tahoma"/>
                <w:szCs w:val="20"/>
                <w:lang w:val="el-GR"/>
              </w:rPr>
              <w:t>) στη βιώσιμη συμμετοχή και την πρόοδο των γυναικών στην απασχόληση; (</w:t>
            </w:r>
            <w:r w:rsidRPr="00627413">
              <w:rPr>
                <w:rFonts w:ascii="Tahoma" w:hAnsi="Tahoma" w:cs="Tahoma"/>
                <w:i/>
                <w:szCs w:val="20"/>
                <w:lang w:val="el-GR"/>
              </w:rPr>
              <w:t>ναι/</w:t>
            </w:r>
            <w:proofErr w:type="spellStart"/>
            <w:r w:rsidRPr="00627413">
              <w:rPr>
                <w:rFonts w:ascii="Tahoma" w:hAnsi="Tahoma" w:cs="Tahoma"/>
                <w:i/>
                <w:szCs w:val="20"/>
                <w:lang w:val="el-GR"/>
              </w:rPr>
              <w:t>όχ</w:t>
            </w:r>
            <w:proofErr w:type="spellEnd"/>
            <w:r w:rsidRPr="00627413">
              <w:rPr>
                <w:rFonts w:ascii="Tahoma" w:hAnsi="Tahoma" w:cs="Tahoma"/>
                <w:i/>
                <w:szCs w:val="20"/>
                <w:lang w:val="el-GR"/>
              </w:rPr>
              <w:t>ι</w:t>
            </w:r>
            <w:r w:rsidRPr="00627413">
              <w:rPr>
                <w:rFonts w:ascii="Tahoma" w:hAnsi="Tahoma" w:cs="Tahoma"/>
                <w:szCs w:val="20"/>
                <w:lang w:val="el-GR"/>
              </w:rPr>
              <w:t>)</w:t>
            </w:r>
          </w:p>
          <w:p w:rsidR="00136B4F" w:rsidRPr="00627413" w:rsidRDefault="00136B4F" w:rsidP="0004779C">
            <w:pPr>
              <w:pStyle w:val="af3"/>
              <w:tabs>
                <w:tab w:val="left" w:pos="327"/>
              </w:tabs>
              <w:spacing w:before="100" w:beforeAutospacing="1" w:after="0" w:line="240" w:lineRule="auto"/>
              <w:ind w:left="327"/>
              <w:contextualSpacing/>
              <w:jc w:val="left"/>
              <w:rPr>
                <w:rFonts w:ascii="Tahoma" w:hAnsi="Tahoma" w:cs="Tahoma"/>
                <w:szCs w:val="20"/>
                <w:lang w:val="el-GR"/>
              </w:rPr>
            </w:pPr>
          </w:p>
        </w:tc>
        <w:tc>
          <w:tcPr>
            <w:tcW w:w="2232" w:type="dxa"/>
            <w:tcBorders>
              <w:top w:val="single" w:sz="4" w:space="0" w:color="auto"/>
              <w:left w:val="single" w:sz="4" w:space="0" w:color="auto"/>
              <w:right w:val="single" w:sz="4" w:space="0" w:color="auto"/>
            </w:tcBorders>
            <w:vAlign w:val="center"/>
          </w:tcPr>
          <w:p w:rsidR="00136B4F" w:rsidRPr="00627413" w:rsidRDefault="00136B4F" w:rsidP="002A36A8">
            <w:pPr>
              <w:pStyle w:val="af3"/>
              <w:spacing w:before="100" w:beforeAutospacing="1" w:after="0" w:line="240" w:lineRule="auto"/>
              <w:ind w:left="327"/>
              <w:contextualSpacing/>
              <w:rPr>
                <w:rFonts w:ascii="Tahoma" w:hAnsi="Tahoma" w:cs="Tahoma"/>
                <w:szCs w:val="20"/>
                <w:lang w:val="el-GR"/>
              </w:rPr>
            </w:pPr>
          </w:p>
        </w:tc>
      </w:tr>
      <w:tr w:rsidR="002A4BBB" w:rsidRPr="00627413" w:rsidTr="002A4BBB">
        <w:trPr>
          <w:trHeight w:val="529"/>
          <w:jc w:val="center"/>
        </w:trPr>
        <w:tc>
          <w:tcPr>
            <w:tcW w:w="6950" w:type="dxa"/>
            <w:vMerge/>
            <w:tcBorders>
              <w:left w:val="single" w:sz="4" w:space="0" w:color="auto"/>
              <w:right w:val="single" w:sz="4" w:space="0" w:color="auto"/>
            </w:tcBorders>
            <w:vAlign w:val="center"/>
          </w:tcPr>
          <w:p w:rsidR="002A4BBB" w:rsidRPr="00627413" w:rsidRDefault="002A4BBB" w:rsidP="002B0D4E">
            <w:pPr>
              <w:pStyle w:val="af3"/>
              <w:numPr>
                <w:ilvl w:val="0"/>
                <w:numId w:val="8"/>
              </w:numPr>
              <w:tabs>
                <w:tab w:val="left" w:pos="327"/>
              </w:tabs>
              <w:spacing w:before="100" w:beforeAutospacing="1" w:after="0" w:line="240" w:lineRule="auto"/>
              <w:ind w:left="327" w:hanging="327"/>
              <w:contextualSpacing/>
              <w:jc w:val="left"/>
              <w:rPr>
                <w:rFonts w:ascii="Tahoma" w:hAnsi="Tahoma" w:cs="Tahoma"/>
                <w:szCs w:val="20"/>
                <w:lang w:val="el-GR"/>
              </w:rPr>
            </w:pPr>
          </w:p>
        </w:tc>
        <w:tc>
          <w:tcPr>
            <w:tcW w:w="2232" w:type="dxa"/>
            <w:tcBorders>
              <w:top w:val="single" w:sz="4" w:space="0" w:color="auto"/>
              <w:left w:val="single" w:sz="4" w:space="0" w:color="auto"/>
              <w:bottom w:val="single" w:sz="4" w:space="0" w:color="auto"/>
              <w:right w:val="single" w:sz="4" w:space="0" w:color="auto"/>
            </w:tcBorders>
            <w:vAlign w:val="center"/>
          </w:tcPr>
          <w:p w:rsidR="002A4BBB" w:rsidRPr="00627413" w:rsidRDefault="002A4BBB" w:rsidP="002A36A8">
            <w:pPr>
              <w:pStyle w:val="af3"/>
              <w:spacing w:before="100" w:beforeAutospacing="1" w:after="0" w:line="240" w:lineRule="auto"/>
              <w:ind w:left="327"/>
              <w:contextualSpacing/>
              <w:rPr>
                <w:rFonts w:ascii="Tahoma" w:hAnsi="Tahoma" w:cs="Tahoma"/>
                <w:szCs w:val="20"/>
                <w:lang w:val="el-GR"/>
              </w:rPr>
            </w:pPr>
          </w:p>
        </w:tc>
      </w:tr>
      <w:tr w:rsidR="002A4BBB" w:rsidRPr="00627413" w:rsidTr="00D72BF9">
        <w:trPr>
          <w:trHeight w:val="438"/>
          <w:jc w:val="center"/>
        </w:trPr>
        <w:tc>
          <w:tcPr>
            <w:tcW w:w="6950" w:type="dxa"/>
            <w:vMerge/>
            <w:tcBorders>
              <w:left w:val="single" w:sz="4" w:space="0" w:color="auto"/>
              <w:bottom w:val="single" w:sz="4" w:space="0" w:color="auto"/>
              <w:right w:val="single" w:sz="4" w:space="0" w:color="auto"/>
            </w:tcBorders>
            <w:vAlign w:val="center"/>
          </w:tcPr>
          <w:p w:rsidR="002A4BBB" w:rsidRPr="00627413" w:rsidRDefault="002A4BBB" w:rsidP="002B0D4E">
            <w:pPr>
              <w:pStyle w:val="af3"/>
              <w:numPr>
                <w:ilvl w:val="0"/>
                <w:numId w:val="8"/>
              </w:numPr>
              <w:tabs>
                <w:tab w:val="left" w:pos="327"/>
              </w:tabs>
              <w:spacing w:before="100" w:beforeAutospacing="1" w:after="0" w:line="240" w:lineRule="auto"/>
              <w:ind w:left="327" w:hanging="327"/>
              <w:contextualSpacing/>
              <w:jc w:val="left"/>
              <w:rPr>
                <w:rFonts w:ascii="Tahoma" w:hAnsi="Tahoma" w:cs="Tahoma"/>
                <w:szCs w:val="20"/>
                <w:lang w:val="el-GR"/>
              </w:rPr>
            </w:pPr>
          </w:p>
        </w:tc>
        <w:tc>
          <w:tcPr>
            <w:tcW w:w="2232" w:type="dxa"/>
            <w:tcBorders>
              <w:top w:val="single" w:sz="4" w:space="0" w:color="auto"/>
              <w:left w:val="single" w:sz="4" w:space="0" w:color="auto"/>
              <w:bottom w:val="single" w:sz="4" w:space="0" w:color="auto"/>
              <w:right w:val="single" w:sz="4" w:space="0" w:color="auto"/>
            </w:tcBorders>
            <w:vAlign w:val="center"/>
          </w:tcPr>
          <w:p w:rsidR="002A4BBB" w:rsidRPr="00627413" w:rsidRDefault="002A4BBB" w:rsidP="002A36A8">
            <w:pPr>
              <w:pStyle w:val="af3"/>
              <w:spacing w:before="100" w:beforeAutospacing="1" w:after="0" w:line="240" w:lineRule="auto"/>
              <w:ind w:left="327"/>
              <w:contextualSpacing/>
              <w:rPr>
                <w:rFonts w:ascii="Tahoma" w:hAnsi="Tahoma" w:cs="Tahoma"/>
                <w:szCs w:val="20"/>
                <w:lang w:val="el-GR"/>
              </w:rPr>
            </w:pPr>
          </w:p>
        </w:tc>
      </w:tr>
    </w:tbl>
    <w:p w:rsidR="005C0BB4" w:rsidRPr="00627413" w:rsidRDefault="008A64A1" w:rsidP="008A64A1">
      <w:pPr>
        <w:pStyle w:val="BodyText21"/>
        <w:spacing w:before="120" w:after="120" w:line="264" w:lineRule="auto"/>
        <w:ind w:right="26"/>
        <w:outlineLvl w:val="0"/>
        <w:rPr>
          <w:rFonts w:ascii="Tahoma" w:hAnsi="Tahoma" w:cs="Tahoma"/>
          <w:b/>
          <w:sz w:val="20"/>
        </w:rPr>
      </w:pPr>
      <w:r w:rsidRPr="00627413">
        <w:rPr>
          <w:rFonts w:ascii="Tahoma" w:hAnsi="Tahoma" w:cs="Tahoma"/>
          <w:b/>
          <w:sz w:val="20"/>
        </w:rPr>
        <w:t>ΙΙ.</w:t>
      </w:r>
      <w:r w:rsidR="00542C9C" w:rsidRPr="00627413">
        <w:rPr>
          <w:rFonts w:ascii="Tahoma" w:hAnsi="Tahoma" w:cs="Tahoma"/>
          <w:b/>
          <w:sz w:val="20"/>
        </w:rPr>
        <w:t>2</w:t>
      </w:r>
      <w:r w:rsidR="005C0BB4" w:rsidRPr="00627413">
        <w:rPr>
          <w:rFonts w:ascii="Tahoma" w:hAnsi="Tahoma" w:cs="Tahoma"/>
          <w:b/>
          <w:sz w:val="20"/>
          <w:lang w:val="en-US"/>
        </w:rPr>
        <w:t>:</w:t>
      </w:r>
      <w:r w:rsidR="005C0BB4" w:rsidRPr="00627413">
        <w:rPr>
          <w:rFonts w:ascii="Tahoma" w:hAnsi="Tahoma" w:cs="Tahoma"/>
          <w:b/>
          <w:sz w:val="20"/>
        </w:rPr>
        <w:t>ΚΩΔΙΚΟΠΟΙΗΜΕΝΑ ΣΤΟΧΕΙΑ ΠΡΟΣΚΛΗΣΗΣ</w:t>
      </w:r>
    </w:p>
    <w:tbl>
      <w:tblPr>
        <w:tblStyle w:val="a6"/>
        <w:tblW w:w="931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52"/>
        <w:gridCol w:w="1219"/>
        <w:gridCol w:w="4143"/>
      </w:tblGrid>
      <w:tr w:rsidR="00BC366F" w:rsidRPr="00627413" w:rsidTr="008215F4">
        <w:trPr>
          <w:trHeight w:val="363"/>
          <w:jc w:val="center"/>
        </w:trPr>
        <w:tc>
          <w:tcPr>
            <w:tcW w:w="3952" w:type="dxa"/>
            <w:vAlign w:val="center"/>
          </w:tcPr>
          <w:p w:rsidR="00BC366F" w:rsidRPr="00627413" w:rsidRDefault="00BC366F" w:rsidP="00223E4C">
            <w:pPr>
              <w:tabs>
                <w:tab w:val="left" w:pos="273"/>
              </w:tabs>
              <w:spacing w:before="0" w:after="0" w:line="240" w:lineRule="atLeast"/>
              <w:jc w:val="center"/>
              <w:rPr>
                <w:rFonts w:ascii="Tahoma" w:hAnsi="Tahoma" w:cs="Tahoma"/>
                <w:szCs w:val="20"/>
              </w:rPr>
            </w:pPr>
          </w:p>
        </w:tc>
        <w:tc>
          <w:tcPr>
            <w:tcW w:w="1219" w:type="dxa"/>
            <w:vAlign w:val="center"/>
          </w:tcPr>
          <w:p w:rsidR="00BC366F" w:rsidRPr="00627413" w:rsidRDefault="00BC366F" w:rsidP="00BC366F">
            <w:pPr>
              <w:pStyle w:val="af3"/>
              <w:tabs>
                <w:tab w:val="left" w:pos="109"/>
              </w:tabs>
              <w:spacing w:before="0" w:after="0" w:line="240" w:lineRule="atLeast"/>
              <w:ind w:left="600" w:hanging="600"/>
              <w:contextualSpacing/>
              <w:jc w:val="center"/>
              <w:rPr>
                <w:rFonts w:ascii="Tahoma" w:hAnsi="Tahoma" w:cs="Tahoma"/>
                <w:szCs w:val="20"/>
              </w:rPr>
            </w:pPr>
            <w:r w:rsidRPr="00627413">
              <w:rPr>
                <w:rFonts w:ascii="Tahoma" w:hAnsi="Tahoma" w:cs="Tahoma"/>
                <w:szCs w:val="20"/>
                <w:lang w:val="el-GR"/>
              </w:rPr>
              <w:t>Ι.</w:t>
            </w:r>
            <w:r w:rsidRPr="00627413">
              <w:rPr>
                <w:rFonts w:ascii="Tahoma" w:hAnsi="Tahoma" w:cs="Tahoma"/>
                <w:szCs w:val="20"/>
              </w:rPr>
              <w:t>ΚΩΔΙΚΟΣ</w:t>
            </w:r>
          </w:p>
        </w:tc>
        <w:tc>
          <w:tcPr>
            <w:tcW w:w="4143" w:type="dxa"/>
            <w:vAlign w:val="center"/>
          </w:tcPr>
          <w:p w:rsidR="00BC366F" w:rsidRPr="00627413" w:rsidRDefault="00BC366F" w:rsidP="00BC366F">
            <w:pPr>
              <w:pStyle w:val="af3"/>
              <w:tabs>
                <w:tab w:val="left" w:pos="109"/>
              </w:tabs>
              <w:spacing w:before="0" w:after="0" w:line="240" w:lineRule="atLeast"/>
              <w:ind w:left="459" w:hanging="600"/>
              <w:contextualSpacing/>
              <w:jc w:val="center"/>
              <w:rPr>
                <w:rFonts w:ascii="Tahoma" w:hAnsi="Tahoma" w:cs="Tahoma"/>
                <w:szCs w:val="20"/>
              </w:rPr>
            </w:pPr>
            <w:r w:rsidRPr="00627413">
              <w:rPr>
                <w:rFonts w:ascii="Tahoma" w:hAnsi="Tahoma" w:cs="Tahoma"/>
                <w:szCs w:val="20"/>
                <w:lang w:val="el-GR"/>
              </w:rPr>
              <w:t>ΙΙ.</w:t>
            </w:r>
            <w:r w:rsidRPr="00627413">
              <w:rPr>
                <w:rFonts w:ascii="Tahoma" w:hAnsi="Tahoma" w:cs="Tahoma"/>
                <w:szCs w:val="20"/>
              </w:rPr>
              <w:t>ΠΕΡΙΓΡΑΦΗ</w:t>
            </w:r>
          </w:p>
        </w:tc>
      </w:tr>
      <w:tr w:rsidR="009473A7" w:rsidRPr="00627413" w:rsidTr="008215F4">
        <w:trPr>
          <w:trHeight w:val="169"/>
          <w:jc w:val="center"/>
        </w:trPr>
        <w:tc>
          <w:tcPr>
            <w:tcW w:w="3952" w:type="dxa"/>
            <w:vMerge w:val="restart"/>
            <w:vAlign w:val="center"/>
          </w:tcPr>
          <w:p w:rsidR="009473A7" w:rsidRPr="00627413" w:rsidRDefault="009473A7" w:rsidP="002B0D4E">
            <w:pPr>
              <w:pStyle w:val="af3"/>
              <w:numPr>
                <w:ilvl w:val="0"/>
                <w:numId w:val="6"/>
              </w:numPr>
              <w:tabs>
                <w:tab w:val="left" w:pos="273"/>
              </w:tabs>
              <w:spacing w:before="0" w:after="0" w:line="240" w:lineRule="atLeast"/>
              <w:contextualSpacing/>
              <w:jc w:val="left"/>
              <w:rPr>
                <w:rFonts w:ascii="Tahoma" w:hAnsi="Tahoma" w:cs="Tahoma"/>
                <w:szCs w:val="20"/>
              </w:rPr>
            </w:pPr>
            <w:r w:rsidRPr="00627413">
              <w:rPr>
                <w:rFonts w:ascii="Tahoma" w:hAnsi="Tahoma" w:cs="Tahoma"/>
                <w:szCs w:val="20"/>
              </w:rPr>
              <w:t>ΜΟΡΦΗ ΧΡΗΜΑΤΟΔΟΤΗΣΗΣ</w:t>
            </w: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1.1</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4"/>
          <w:jc w:val="center"/>
        </w:trPr>
        <w:tc>
          <w:tcPr>
            <w:tcW w:w="3952" w:type="dxa"/>
            <w:vMerge/>
            <w:vAlign w:val="center"/>
          </w:tcPr>
          <w:p w:rsidR="009473A7" w:rsidRPr="00627413" w:rsidRDefault="009473A7" w:rsidP="002B0D4E">
            <w:pPr>
              <w:pStyle w:val="af3"/>
              <w:numPr>
                <w:ilvl w:val="0"/>
                <w:numId w:val="5"/>
              </w:numPr>
              <w:spacing w:before="0" w:after="0" w:line="240" w:lineRule="atLeast"/>
              <w:contextualSpacing/>
              <w:jc w:val="left"/>
              <w:rPr>
                <w:rFonts w:ascii="Tahoma" w:hAnsi="Tahoma" w:cs="Tahoma"/>
                <w:szCs w:val="20"/>
              </w:rPr>
            </w:pP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1.2</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4"/>
          <w:jc w:val="center"/>
        </w:trPr>
        <w:tc>
          <w:tcPr>
            <w:tcW w:w="3952" w:type="dxa"/>
            <w:vMerge w:val="restart"/>
            <w:vAlign w:val="center"/>
          </w:tcPr>
          <w:p w:rsidR="009473A7" w:rsidRPr="00627413" w:rsidRDefault="009473A7" w:rsidP="000D2456">
            <w:pPr>
              <w:pStyle w:val="af3"/>
              <w:numPr>
                <w:ilvl w:val="0"/>
                <w:numId w:val="6"/>
              </w:numPr>
              <w:tabs>
                <w:tab w:val="left" w:pos="273"/>
              </w:tabs>
              <w:spacing w:before="0" w:after="0" w:line="240" w:lineRule="atLeast"/>
              <w:contextualSpacing/>
              <w:jc w:val="left"/>
              <w:rPr>
                <w:rFonts w:ascii="Tahoma" w:hAnsi="Tahoma" w:cs="Tahoma"/>
                <w:szCs w:val="20"/>
                <w:lang w:val="el-GR"/>
              </w:rPr>
            </w:pPr>
            <w:r w:rsidRPr="00627413">
              <w:rPr>
                <w:rFonts w:ascii="Tahoma" w:hAnsi="Tahoma" w:cs="Tahoma"/>
                <w:szCs w:val="20"/>
                <w:lang w:val="el-GR"/>
              </w:rPr>
              <w:t xml:space="preserve">ΤΥΠΟΣ ΕΔΑΦΙΚΗΣ </w:t>
            </w:r>
            <w:r w:rsidR="000D2456" w:rsidRPr="00627413">
              <w:rPr>
                <w:rFonts w:ascii="Tahoma" w:hAnsi="Tahoma" w:cs="Tahoma"/>
                <w:szCs w:val="20"/>
                <w:lang w:val="el-GR"/>
              </w:rPr>
              <w:t>ΔΙΑΣΤΑΣΗΣ</w:t>
            </w: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1.1</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0D2456">
        <w:trPr>
          <w:trHeight w:val="415"/>
          <w:jc w:val="center"/>
        </w:trPr>
        <w:tc>
          <w:tcPr>
            <w:tcW w:w="3952" w:type="dxa"/>
            <w:vMerge/>
            <w:vAlign w:val="center"/>
          </w:tcPr>
          <w:p w:rsidR="009473A7" w:rsidRPr="00627413" w:rsidRDefault="009473A7" w:rsidP="002B0D4E">
            <w:pPr>
              <w:pStyle w:val="af3"/>
              <w:numPr>
                <w:ilvl w:val="0"/>
                <w:numId w:val="5"/>
              </w:numPr>
              <w:spacing w:before="0" w:after="0" w:line="240" w:lineRule="atLeast"/>
              <w:contextualSpacing/>
              <w:jc w:val="left"/>
              <w:rPr>
                <w:rFonts w:ascii="Tahoma" w:hAnsi="Tahoma" w:cs="Tahoma"/>
                <w:szCs w:val="20"/>
              </w:rPr>
            </w:pP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1.2</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363"/>
          <w:jc w:val="center"/>
        </w:trPr>
        <w:tc>
          <w:tcPr>
            <w:tcW w:w="3952" w:type="dxa"/>
            <w:vAlign w:val="center"/>
          </w:tcPr>
          <w:p w:rsidR="009473A7" w:rsidRPr="00627413" w:rsidRDefault="009473A7" w:rsidP="002B0D4E">
            <w:pPr>
              <w:pStyle w:val="af3"/>
              <w:numPr>
                <w:ilvl w:val="0"/>
                <w:numId w:val="6"/>
              </w:numPr>
              <w:spacing w:before="0" w:after="0" w:line="240" w:lineRule="atLeast"/>
              <w:ind w:left="270" w:hanging="270"/>
              <w:contextualSpacing/>
              <w:jc w:val="left"/>
              <w:rPr>
                <w:rFonts w:ascii="Tahoma" w:hAnsi="Tahoma" w:cs="Tahoma"/>
                <w:szCs w:val="20"/>
              </w:rPr>
            </w:pPr>
            <w:r w:rsidRPr="00627413">
              <w:rPr>
                <w:rFonts w:ascii="Tahoma" w:hAnsi="Tahoma" w:cs="Tahoma"/>
                <w:szCs w:val="20"/>
              </w:rPr>
              <w:t>ΜΗΧΑΝΙΣΜΟΣ ΕΔΑΦΙΚΗΣ ΔΙΑΣΤΑΣΗΣ</w:t>
            </w: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4"/>
          <w:jc w:val="center"/>
        </w:trPr>
        <w:tc>
          <w:tcPr>
            <w:tcW w:w="3952" w:type="dxa"/>
            <w:vMerge w:val="restart"/>
            <w:vAlign w:val="center"/>
          </w:tcPr>
          <w:p w:rsidR="009473A7" w:rsidRPr="00627413" w:rsidRDefault="009473A7" w:rsidP="002B0D4E">
            <w:pPr>
              <w:pStyle w:val="af3"/>
              <w:numPr>
                <w:ilvl w:val="0"/>
                <w:numId w:val="6"/>
              </w:numPr>
              <w:tabs>
                <w:tab w:val="left" w:pos="412"/>
              </w:tabs>
              <w:spacing w:before="0" w:after="0" w:line="240" w:lineRule="atLeast"/>
              <w:ind w:left="270" w:hanging="270"/>
              <w:contextualSpacing/>
              <w:jc w:val="left"/>
              <w:rPr>
                <w:rFonts w:ascii="Tahoma" w:hAnsi="Tahoma" w:cs="Tahoma"/>
                <w:szCs w:val="20"/>
              </w:rPr>
            </w:pPr>
            <w:r w:rsidRPr="00627413">
              <w:rPr>
                <w:rFonts w:ascii="Tahoma" w:hAnsi="Tahoma" w:cs="Tahoma"/>
                <w:szCs w:val="20"/>
              </w:rPr>
              <w:br w:type="page"/>
              <w:t>ΔΕΥΤΕΡΕΥΩΝ ΘΕΜΑΤΙΚΟΣ ΣΤΟΧΟΣ ΕΚΤ</w:t>
            </w: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1.1</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4"/>
          <w:jc w:val="center"/>
        </w:trPr>
        <w:tc>
          <w:tcPr>
            <w:tcW w:w="3952" w:type="dxa"/>
            <w:vMerge/>
            <w:vAlign w:val="center"/>
          </w:tcPr>
          <w:p w:rsidR="009473A7" w:rsidRPr="00627413" w:rsidRDefault="009473A7" w:rsidP="002B0D4E">
            <w:pPr>
              <w:pStyle w:val="af3"/>
              <w:numPr>
                <w:ilvl w:val="0"/>
                <w:numId w:val="5"/>
              </w:numPr>
              <w:spacing w:before="0" w:after="0" w:line="240" w:lineRule="atLeast"/>
              <w:contextualSpacing/>
              <w:jc w:val="left"/>
              <w:rPr>
                <w:rFonts w:ascii="Tahoma" w:hAnsi="Tahoma" w:cs="Tahoma"/>
                <w:szCs w:val="20"/>
              </w:rPr>
            </w:pP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1.2</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4"/>
          <w:jc w:val="center"/>
        </w:trPr>
        <w:tc>
          <w:tcPr>
            <w:tcW w:w="3952" w:type="dxa"/>
            <w:vMerge w:val="restart"/>
            <w:vAlign w:val="center"/>
          </w:tcPr>
          <w:p w:rsidR="009473A7" w:rsidRPr="00627413" w:rsidRDefault="009473A7" w:rsidP="002B0D4E">
            <w:pPr>
              <w:pStyle w:val="af3"/>
              <w:numPr>
                <w:ilvl w:val="0"/>
                <w:numId w:val="6"/>
              </w:numPr>
              <w:tabs>
                <w:tab w:val="left" w:pos="270"/>
              </w:tabs>
              <w:spacing w:before="0" w:after="0" w:line="240" w:lineRule="atLeast"/>
              <w:ind w:left="270" w:hanging="270"/>
              <w:contextualSpacing/>
              <w:jc w:val="left"/>
              <w:rPr>
                <w:rFonts w:ascii="Tahoma" w:hAnsi="Tahoma" w:cs="Tahoma"/>
                <w:szCs w:val="20"/>
              </w:rPr>
            </w:pPr>
            <w:r w:rsidRPr="00627413">
              <w:rPr>
                <w:rFonts w:ascii="Tahoma" w:hAnsi="Tahoma" w:cs="Tahoma"/>
                <w:szCs w:val="20"/>
              </w:rPr>
              <w:t>ΟΙΚΟΝΟΜΙΚΗ ΔΡΑΣΤΗΡΙΟΤΗΤΑ</w:t>
            </w: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1.1</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4"/>
          <w:jc w:val="center"/>
        </w:trPr>
        <w:tc>
          <w:tcPr>
            <w:tcW w:w="3952" w:type="dxa"/>
            <w:vMerge/>
            <w:vAlign w:val="center"/>
          </w:tcPr>
          <w:p w:rsidR="009473A7" w:rsidRPr="00627413" w:rsidRDefault="009473A7" w:rsidP="002B0D4E">
            <w:pPr>
              <w:pStyle w:val="af3"/>
              <w:numPr>
                <w:ilvl w:val="0"/>
                <w:numId w:val="5"/>
              </w:numPr>
              <w:spacing w:before="0" w:after="0" w:line="240" w:lineRule="atLeast"/>
              <w:contextualSpacing/>
              <w:jc w:val="left"/>
              <w:rPr>
                <w:rFonts w:ascii="Tahoma" w:hAnsi="Tahoma" w:cs="Tahoma"/>
                <w:szCs w:val="20"/>
              </w:rPr>
            </w:pP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1.2</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9"/>
          <w:jc w:val="center"/>
        </w:trPr>
        <w:tc>
          <w:tcPr>
            <w:tcW w:w="3952" w:type="dxa"/>
            <w:vMerge w:val="restart"/>
            <w:vAlign w:val="center"/>
          </w:tcPr>
          <w:p w:rsidR="009473A7" w:rsidRPr="00627413" w:rsidRDefault="009473A7" w:rsidP="002B0D4E">
            <w:pPr>
              <w:pStyle w:val="af3"/>
              <w:numPr>
                <w:ilvl w:val="0"/>
                <w:numId w:val="6"/>
              </w:numPr>
              <w:tabs>
                <w:tab w:val="left" w:pos="270"/>
              </w:tabs>
              <w:spacing w:before="0" w:after="0" w:line="240" w:lineRule="atLeast"/>
              <w:ind w:left="270" w:hanging="270"/>
              <w:contextualSpacing/>
              <w:jc w:val="left"/>
              <w:rPr>
                <w:rFonts w:ascii="Tahoma" w:hAnsi="Tahoma" w:cs="Tahoma"/>
                <w:szCs w:val="20"/>
                <w:lang w:val="el-GR"/>
              </w:rPr>
            </w:pPr>
            <w:r w:rsidRPr="00627413">
              <w:rPr>
                <w:rFonts w:ascii="Tahoma" w:hAnsi="Tahoma" w:cs="Tahoma"/>
                <w:szCs w:val="20"/>
                <w:lang w:val="el-GR"/>
              </w:rPr>
              <w:t>ΓΕΩΓΡΑΦΙΚΗ ΘΕΣΗ (ΠΕΡΙΦΕΡΕΙΑ Ή ΝΟΜΟΣ/ΟΤΑ) – (</w:t>
            </w:r>
            <w:r w:rsidRPr="00627413">
              <w:rPr>
                <w:rFonts w:ascii="Tahoma" w:hAnsi="Tahoma" w:cs="Tahoma"/>
                <w:szCs w:val="20"/>
              </w:rPr>
              <w:t>NUTS</w:t>
            </w:r>
            <w:r w:rsidRPr="00627413">
              <w:rPr>
                <w:rFonts w:ascii="Tahoma" w:hAnsi="Tahoma" w:cs="Tahoma"/>
                <w:szCs w:val="20"/>
                <w:lang w:val="el-GR"/>
              </w:rPr>
              <w:t>/</w:t>
            </w:r>
            <w:r w:rsidRPr="00627413">
              <w:rPr>
                <w:rFonts w:ascii="Tahoma" w:hAnsi="Tahoma" w:cs="Tahoma"/>
                <w:szCs w:val="20"/>
              </w:rPr>
              <w:t>LAU</w:t>
            </w:r>
            <w:r w:rsidRPr="00627413">
              <w:rPr>
                <w:rFonts w:ascii="Tahoma" w:hAnsi="Tahoma" w:cs="Tahoma"/>
                <w:szCs w:val="20"/>
                <w:lang w:val="el-GR"/>
              </w:rPr>
              <w:t>)</w:t>
            </w: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1.1</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9"/>
          <w:jc w:val="center"/>
        </w:trPr>
        <w:tc>
          <w:tcPr>
            <w:tcW w:w="3952" w:type="dxa"/>
            <w:vMerge/>
            <w:vAlign w:val="center"/>
          </w:tcPr>
          <w:p w:rsidR="009473A7" w:rsidRPr="00627413" w:rsidRDefault="009473A7" w:rsidP="002B0D4E">
            <w:pPr>
              <w:pStyle w:val="af3"/>
              <w:numPr>
                <w:ilvl w:val="0"/>
                <w:numId w:val="5"/>
              </w:numPr>
              <w:spacing w:before="0" w:after="0" w:line="240" w:lineRule="atLeast"/>
              <w:contextualSpacing/>
              <w:jc w:val="left"/>
              <w:rPr>
                <w:rFonts w:ascii="Tahoma" w:hAnsi="Tahoma" w:cs="Tahoma"/>
                <w:szCs w:val="20"/>
              </w:rPr>
            </w:pP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1.2</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4"/>
          <w:jc w:val="center"/>
        </w:trPr>
        <w:tc>
          <w:tcPr>
            <w:tcW w:w="3952" w:type="dxa"/>
            <w:vMerge w:val="restart"/>
            <w:vAlign w:val="center"/>
          </w:tcPr>
          <w:p w:rsidR="009473A7" w:rsidRPr="00627413" w:rsidRDefault="009473A7" w:rsidP="002B0D4E">
            <w:pPr>
              <w:pStyle w:val="af3"/>
              <w:numPr>
                <w:ilvl w:val="0"/>
                <w:numId w:val="6"/>
              </w:numPr>
              <w:tabs>
                <w:tab w:val="left" w:pos="273"/>
              </w:tabs>
              <w:spacing w:before="0" w:after="0" w:line="240" w:lineRule="atLeast"/>
              <w:contextualSpacing/>
              <w:jc w:val="left"/>
              <w:rPr>
                <w:rFonts w:ascii="Tahoma" w:hAnsi="Tahoma" w:cs="Tahoma"/>
                <w:szCs w:val="20"/>
              </w:rPr>
            </w:pPr>
            <w:r w:rsidRPr="00627413">
              <w:rPr>
                <w:rFonts w:ascii="Tahoma" w:hAnsi="Tahoma" w:cs="Tahoma"/>
                <w:szCs w:val="20"/>
              </w:rPr>
              <w:t>ΚΑΔ / NACE</w:t>
            </w: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1.1</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4"/>
          <w:jc w:val="center"/>
        </w:trPr>
        <w:tc>
          <w:tcPr>
            <w:tcW w:w="3952" w:type="dxa"/>
            <w:vMerge/>
            <w:vAlign w:val="center"/>
          </w:tcPr>
          <w:p w:rsidR="009473A7" w:rsidRPr="00627413" w:rsidRDefault="009473A7" w:rsidP="002B0D4E">
            <w:pPr>
              <w:pStyle w:val="af3"/>
              <w:numPr>
                <w:ilvl w:val="0"/>
                <w:numId w:val="5"/>
              </w:numPr>
              <w:spacing w:before="0" w:after="0" w:line="240" w:lineRule="atLeast"/>
              <w:contextualSpacing/>
              <w:jc w:val="left"/>
              <w:rPr>
                <w:rFonts w:ascii="Tahoma" w:hAnsi="Tahoma" w:cs="Tahoma"/>
                <w:szCs w:val="20"/>
              </w:rPr>
            </w:pP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1.2</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627413" w:rsidTr="008215F4">
        <w:trPr>
          <w:trHeight w:val="274"/>
          <w:jc w:val="center"/>
        </w:trPr>
        <w:tc>
          <w:tcPr>
            <w:tcW w:w="3952" w:type="dxa"/>
            <w:vMerge w:val="restart"/>
            <w:vAlign w:val="center"/>
          </w:tcPr>
          <w:p w:rsidR="009473A7" w:rsidRPr="00627413" w:rsidRDefault="009473A7" w:rsidP="002B0D4E">
            <w:pPr>
              <w:pStyle w:val="af3"/>
              <w:numPr>
                <w:ilvl w:val="0"/>
                <w:numId w:val="6"/>
              </w:numPr>
              <w:tabs>
                <w:tab w:val="left" w:pos="273"/>
              </w:tabs>
              <w:spacing w:before="0" w:after="0" w:line="240" w:lineRule="atLeast"/>
              <w:contextualSpacing/>
              <w:jc w:val="left"/>
              <w:rPr>
                <w:rFonts w:ascii="Tahoma" w:hAnsi="Tahoma" w:cs="Tahoma"/>
                <w:szCs w:val="20"/>
              </w:rPr>
            </w:pPr>
            <w:r w:rsidRPr="00627413">
              <w:rPr>
                <w:rFonts w:ascii="Tahoma" w:hAnsi="Tahoma" w:cs="Tahoma"/>
                <w:szCs w:val="20"/>
              </w:rPr>
              <w:t>ΕΙΔΟΣ ΕΠΕΝΔΥΣΗΣ</w:t>
            </w:r>
          </w:p>
        </w:tc>
        <w:tc>
          <w:tcPr>
            <w:tcW w:w="1219"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1.1</w:t>
            </w:r>
          </w:p>
        </w:tc>
        <w:tc>
          <w:tcPr>
            <w:tcW w:w="4143" w:type="dxa"/>
            <w:vAlign w:val="center"/>
          </w:tcPr>
          <w:p w:rsidR="009473A7" w:rsidRPr="00627413" w:rsidRDefault="009473A7" w:rsidP="00223E4C">
            <w:pPr>
              <w:tabs>
                <w:tab w:val="left" w:pos="273"/>
              </w:tabs>
              <w:spacing w:before="0" w:after="0" w:line="240" w:lineRule="atLeast"/>
              <w:jc w:val="left"/>
              <w:rPr>
                <w:rFonts w:ascii="Tahoma" w:hAnsi="Tahoma" w:cs="Tahoma"/>
                <w:szCs w:val="20"/>
              </w:rPr>
            </w:pPr>
          </w:p>
        </w:tc>
      </w:tr>
      <w:tr w:rsidR="009473A7" w:rsidRPr="009603DB" w:rsidTr="008215F4">
        <w:trPr>
          <w:trHeight w:val="274"/>
          <w:jc w:val="center"/>
        </w:trPr>
        <w:tc>
          <w:tcPr>
            <w:tcW w:w="3952" w:type="dxa"/>
            <w:vMerge/>
            <w:vAlign w:val="center"/>
          </w:tcPr>
          <w:p w:rsidR="009473A7" w:rsidRPr="00627413" w:rsidRDefault="009473A7" w:rsidP="002B0D4E">
            <w:pPr>
              <w:pStyle w:val="af3"/>
              <w:numPr>
                <w:ilvl w:val="0"/>
                <w:numId w:val="5"/>
              </w:numPr>
              <w:spacing w:before="0" w:after="0" w:line="240" w:lineRule="atLeast"/>
              <w:contextualSpacing/>
              <w:jc w:val="left"/>
              <w:rPr>
                <w:rFonts w:ascii="Tahoma" w:hAnsi="Tahoma" w:cs="Tahoma"/>
                <w:szCs w:val="20"/>
              </w:rPr>
            </w:pPr>
          </w:p>
        </w:tc>
        <w:tc>
          <w:tcPr>
            <w:tcW w:w="1219" w:type="dxa"/>
            <w:vAlign w:val="center"/>
          </w:tcPr>
          <w:p w:rsidR="009473A7" w:rsidRPr="009603DB" w:rsidRDefault="009473A7" w:rsidP="00223E4C">
            <w:pPr>
              <w:tabs>
                <w:tab w:val="left" w:pos="273"/>
              </w:tabs>
              <w:spacing w:before="0" w:after="0" w:line="240" w:lineRule="atLeast"/>
              <w:jc w:val="left"/>
              <w:rPr>
                <w:rFonts w:ascii="Tahoma" w:hAnsi="Tahoma" w:cs="Tahoma"/>
                <w:szCs w:val="20"/>
              </w:rPr>
            </w:pPr>
            <w:r w:rsidRPr="00627413">
              <w:rPr>
                <w:rFonts w:ascii="Tahoma" w:hAnsi="Tahoma" w:cs="Tahoma"/>
                <w:szCs w:val="20"/>
              </w:rPr>
              <w:t>1.2</w:t>
            </w:r>
          </w:p>
        </w:tc>
        <w:tc>
          <w:tcPr>
            <w:tcW w:w="4143" w:type="dxa"/>
            <w:vAlign w:val="center"/>
          </w:tcPr>
          <w:p w:rsidR="009473A7" w:rsidRPr="009603DB" w:rsidRDefault="009473A7" w:rsidP="00223E4C">
            <w:pPr>
              <w:tabs>
                <w:tab w:val="left" w:pos="273"/>
              </w:tabs>
              <w:spacing w:before="0" w:after="0" w:line="240" w:lineRule="atLeast"/>
              <w:jc w:val="left"/>
              <w:rPr>
                <w:rFonts w:ascii="Tahoma" w:hAnsi="Tahoma" w:cs="Tahoma"/>
                <w:szCs w:val="20"/>
              </w:rPr>
            </w:pPr>
          </w:p>
        </w:tc>
      </w:tr>
    </w:tbl>
    <w:p w:rsidR="007F0E11" w:rsidRPr="008215F4" w:rsidRDefault="007F0E11" w:rsidP="005909A2">
      <w:pPr>
        <w:pStyle w:val="BodyText21"/>
        <w:spacing w:before="120" w:after="120" w:line="264" w:lineRule="auto"/>
        <w:ind w:right="26"/>
        <w:outlineLvl w:val="0"/>
        <w:rPr>
          <w:rFonts w:ascii="Tahoma" w:hAnsi="Tahoma" w:cs="Tahoma"/>
          <w:b/>
          <w:sz w:val="20"/>
          <w:lang w:val="en-US"/>
        </w:rPr>
      </w:pPr>
    </w:p>
    <w:sectPr w:rsidR="007F0E11" w:rsidRPr="008215F4" w:rsidSect="00726122">
      <w:headerReference w:type="default" r:id="rId13"/>
      <w:footerReference w:type="even" r:id="rId14"/>
      <w:footerReference w:type="default" r:id="rId15"/>
      <w:headerReference w:type="first" r:id="rId16"/>
      <w:footerReference w:type="first" r:id="rId17"/>
      <w:pgSz w:w="11906" w:h="16838" w:code="9"/>
      <w:pgMar w:top="964" w:right="1440" w:bottom="1276" w:left="1418" w:header="709" w:footer="710"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CAD113" w15:done="0"/>
  <w15:commentEx w15:paraId="6BC3B073" w15:done="0"/>
  <w15:commentEx w15:paraId="4D5510DB" w15:done="0"/>
  <w15:commentEx w15:paraId="53747CBF" w15:done="0"/>
  <w15:commentEx w15:paraId="36E28766" w15:done="0"/>
  <w15:commentEx w15:paraId="2B712FFE" w15:done="0"/>
  <w15:commentEx w15:paraId="304AF83E" w15:done="0"/>
  <w15:commentEx w15:paraId="47223B9D" w15:done="0"/>
  <w15:commentEx w15:paraId="0755CEC1" w15:done="0"/>
  <w15:commentEx w15:paraId="01E977FE" w15:done="0"/>
  <w15:commentEx w15:paraId="74ACEF63" w15:done="0"/>
  <w15:commentEx w15:paraId="7AA69201" w15:done="0"/>
  <w15:commentEx w15:paraId="296897F0" w15:done="0"/>
  <w15:commentEx w15:paraId="2C999D0B" w15:done="0"/>
  <w15:commentEx w15:paraId="1C2A7415" w15:done="0"/>
  <w15:commentEx w15:paraId="23B40F3D" w15:done="0"/>
  <w15:commentEx w15:paraId="4DB9672F" w15:done="0"/>
  <w15:commentEx w15:paraId="5CB84F9D" w15:done="0"/>
  <w15:commentEx w15:paraId="2E07660A" w15:done="0"/>
  <w15:commentEx w15:paraId="6CE25A5B" w15:done="0"/>
  <w15:commentEx w15:paraId="42B15543" w15:done="0"/>
  <w15:commentEx w15:paraId="2820BD17" w15:done="0"/>
  <w15:commentEx w15:paraId="534FEF66" w15:done="0"/>
  <w15:commentEx w15:paraId="3CA00EB2" w15:done="0"/>
  <w15:commentEx w15:paraId="23C002CB" w15:done="0"/>
  <w15:commentEx w15:paraId="6360A485" w15:done="0"/>
  <w15:commentEx w15:paraId="10E7ED77" w15:done="0"/>
  <w15:commentEx w15:paraId="2C8D97D1" w15:done="0"/>
  <w15:commentEx w15:paraId="7950F2D2" w15:paraIdParent="2C8D97D1" w15:done="0"/>
  <w15:commentEx w15:paraId="4F05FF7F" w15:done="0"/>
  <w15:commentEx w15:paraId="34278B6C" w15:done="0"/>
  <w15:commentEx w15:paraId="06229C71" w15:done="0"/>
  <w15:commentEx w15:paraId="2EE301DF" w15:done="0"/>
  <w15:commentEx w15:paraId="41057807" w15:done="0"/>
  <w15:commentEx w15:paraId="1FA5E4D1" w15:done="0"/>
  <w15:commentEx w15:paraId="3A47EBD6" w15:done="0"/>
  <w15:commentEx w15:paraId="288715FF" w15:done="0"/>
  <w15:commentEx w15:paraId="6163AE67" w15:done="0"/>
  <w15:commentEx w15:paraId="48268C4B" w15:done="0"/>
  <w15:commentEx w15:paraId="09E10226" w15:done="0"/>
  <w15:commentEx w15:paraId="181C2AAC" w15:done="0"/>
  <w15:commentEx w15:paraId="0B9DCB2D" w15:done="0"/>
  <w15:commentEx w15:paraId="3F8823C9" w15:done="0"/>
  <w15:commentEx w15:paraId="64D1B6D3" w15:done="0"/>
  <w15:commentEx w15:paraId="614FA1F9" w15:done="0"/>
  <w15:commentEx w15:paraId="4705C318" w15:done="0"/>
  <w15:commentEx w15:paraId="431A504D" w15:done="0"/>
  <w15:commentEx w15:paraId="5F391B4F" w15:done="0"/>
  <w15:commentEx w15:paraId="09CE2238" w15:done="0"/>
  <w15:commentEx w15:paraId="4403792A" w15:done="0"/>
  <w15:commentEx w15:paraId="544C0A49" w15:done="0"/>
  <w15:commentEx w15:paraId="46773893" w15:done="0"/>
  <w15:commentEx w15:paraId="66C22B4D" w15:done="0"/>
  <w15:commentEx w15:paraId="42042940" w15:done="0"/>
  <w15:commentEx w15:paraId="34AF54E4" w15:done="0"/>
  <w15:commentEx w15:paraId="45588419" w15:done="0"/>
  <w15:commentEx w15:paraId="6FD081AE" w15:done="0"/>
  <w15:commentEx w15:paraId="2D0BDECE" w15:done="0"/>
  <w15:commentEx w15:paraId="3B6F6292" w15:done="0"/>
  <w15:commentEx w15:paraId="3B255DCC" w15:done="0"/>
  <w15:commentEx w15:paraId="62F97499" w15:done="0"/>
  <w15:commentEx w15:paraId="16FAF4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E0" w:rsidRDefault="00E36FE0">
      <w:r>
        <w:separator/>
      </w:r>
    </w:p>
  </w:endnote>
  <w:endnote w:type="continuationSeparator" w:id="0">
    <w:p w:rsidR="00E36FE0" w:rsidRDefault="00E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E0" w:rsidRDefault="00E36FE0" w:rsidP="002E59F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6FE0" w:rsidRDefault="00E36FE0" w:rsidP="005D631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547"/>
      <w:gridCol w:w="2835"/>
      <w:gridCol w:w="2649"/>
    </w:tblGrid>
    <w:tr w:rsidR="00E36FE0" w:rsidRPr="007C3386" w:rsidTr="00E36FE0">
      <w:trPr>
        <w:trHeight w:val="419"/>
        <w:jc w:val="center"/>
      </w:trPr>
      <w:tc>
        <w:tcPr>
          <w:tcW w:w="3547" w:type="dxa"/>
          <w:shd w:val="clear" w:color="auto" w:fill="auto"/>
        </w:tcPr>
        <w:p w:rsidR="00E36FE0" w:rsidRPr="00A95FF2" w:rsidRDefault="00E36FE0" w:rsidP="006655E5">
          <w:pPr>
            <w:spacing w:before="60" w:after="0" w:line="240" w:lineRule="auto"/>
            <w:jc w:val="left"/>
            <w:rPr>
              <w:rStyle w:val="a7"/>
              <w:rFonts w:ascii="Tahoma" w:hAnsi="Tahoma" w:cs="Tahoma"/>
              <w:b/>
              <w:sz w:val="16"/>
              <w:szCs w:val="16"/>
              <w:lang w:val="el-GR"/>
            </w:rPr>
          </w:pPr>
          <w:r w:rsidRPr="00A95FF2">
            <w:rPr>
              <w:rStyle w:val="a7"/>
              <w:rFonts w:ascii="Tahoma" w:hAnsi="Tahoma" w:cs="Tahoma"/>
              <w:b/>
              <w:sz w:val="16"/>
              <w:szCs w:val="16"/>
              <w:lang w:val="el-GR"/>
            </w:rPr>
            <w:t>Κωδικός Πρόσκλησης: ................</w:t>
          </w:r>
        </w:p>
        <w:p w:rsidR="00E36FE0" w:rsidRPr="00A95FF2" w:rsidRDefault="00E36FE0" w:rsidP="00D47E23">
          <w:pPr>
            <w:spacing w:before="60" w:after="0" w:line="240" w:lineRule="auto"/>
            <w:jc w:val="left"/>
            <w:rPr>
              <w:rStyle w:val="a7"/>
              <w:rFonts w:ascii="Tahoma" w:hAnsi="Tahoma" w:cs="Tahoma"/>
              <w:sz w:val="16"/>
              <w:szCs w:val="16"/>
              <w:lang w:val="el-GR"/>
            </w:rPr>
          </w:pPr>
          <w:r w:rsidRPr="00A95FF2">
            <w:rPr>
              <w:rStyle w:val="a7"/>
              <w:rFonts w:ascii="Tahoma" w:hAnsi="Tahoma" w:cs="Tahoma"/>
              <w:sz w:val="16"/>
              <w:szCs w:val="16"/>
              <w:lang w:val="el-GR"/>
            </w:rPr>
            <w:t>Αρ. Εντύπου: Ε.Ι.1_1</w:t>
          </w:r>
        </w:p>
        <w:p w:rsidR="00E36FE0" w:rsidRPr="00E36FE0" w:rsidRDefault="00E36FE0" w:rsidP="007C3386">
          <w:pPr>
            <w:spacing w:before="0" w:after="0" w:line="240" w:lineRule="auto"/>
            <w:jc w:val="left"/>
            <w:rPr>
              <w:rStyle w:val="a7"/>
              <w:rFonts w:ascii="Tahoma" w:hAnsi="Tahoma" w:cs="Tahoma"/>
              <w:sz w:val="16"/>
              <w:szCs w:val="16"/>
              <w:lang w:val="el-GR"/>
            </w:rPr>
          </w:pPr>
          <w:r w:rsidRPr="00E36FE0">
            <w:rPr>
              <w:rStyle w:val="a7"/>
              <w:rFonts w:ascii="Tahoma" w:hAnsi="Tahoma" w:cs="Tahoma"/>
              <w:sz w:val="16"/>
              <w:szCs w:val="16"/>
              <w:lang w:val="el-GR"/>
            </w:rPr>
            <w:t>Έκδοση: 3η</w:t>
          </w:r>
        </w:p>
        <w:p w:rsidR="00E36FE0" w:rsidRPr="00FD66DA" w:rsidRDefault="00E36FE0" w:rsidP="00DD50E2">
          <w:pPr>
            <w:spacing w:before="0" w:after="0" w:line="240" w:lineRule="auto"/>
            <w:jc w:val="left"/>
            <w:rPr>
              <w:rFonts w:ascii="Tahoma" w:hAnsi="Tahoma" w:cs="Tahoma"/>
              <w:b/>
              <w:lang w:val="el-GR"/>
            </w:rPr>
          </w:pPr>
          <w:r w:rsidRPr="00E36FE0">
            <w:rPr>
              <w:rStyle w:val="a7"/>
              <w:rFonts w:ascii="Tahoma" w:hAnsi="Tahoma" w:cs="Tahoma"/>
              <w:sz w:val="16"/>
              <w:szCs w:val="16"/>
              <w:lang w:val="el-GR"/>
            </w:rPr>
            <w:t xml:space="preserve">Ημ/νια Έκδοσης: </w:t>
          </w:r>
          <w:r w:rsidRPr="00FD66DA">
            <w:rPr>
              <w:rStyle w:val="a7"/>
              <w:rFonts w:ascii="Tahoma" w:hAnsi="Tahoma" w:cs="Tahoma"/>
              <w:sz w:val="16"/>
              <w:szCs w:val="16"/>
              <w:lang w:val="el-GR"/>
            </w:rPr>
            <w:t>16.04.2018</w:t>
          </w:r>
        </w:p>
      </w:tc>
      <w:tc>
        <w:tcPr>
          <w:tcW w:w="2835" w:type="dxa"/>
          <w:tcBorders>
            <w:top w:val="single" w:sz="4" w:space="0" w:color="auto"/>
          </w:tcBorders>
          <w:shd w:val="clear" w:color="auto" w:fill="auto"/>
          <w:vAlign w:val="center"/>
        </w:tcPr>
        <w:p w:rsidR="00E36FE0" w:rsidRPr="007C3386" w:rsidRDefault="00E36FE0" w:rsidP="007C3386">
          <w:pPr>
            <w:spacing w:before="0" w:after="0" w:line="240" w:lineRule="auto"/>
            <w:ind w:left="400"/>
            <w:jc w:val="center"/>
            <w:rPr>
              <w:rFonts w:ascii="Tahoma" w:hAnsi="Tahoma" w:cs="Tahoma"/>
              <w:lang w:val="el-GR"/>
            </w:rPr>
          </w:pPr>
          <w:r w:rsidRPr="007C3386">
            <w:rPr>
              <w:rFonts w:ascii="Tahoma" w:hAnsi="Tahoma" w:cs="Tahoma"/>
              <w:lang w:val="el-GR"/>
            </w:rPr>
            <w:t xml:space="preserve">- </w:t>
          </w:r>
          <w:r w:rsidRPr="007C3386">
            <w:rPr>
              <w:rFonts w:ascii="Tahoma" w:hAnsi="Tahoma" w:cs="Tahoma"/>
              <w:sz w:val="16"/>
              <w:szCs w:val="16"/>
              <w:lang w:val="el-GR"/>
            </w:rPr>
            <w:fldChar w:fldCharType="begin"/>
          </w:r>
          <w:r w:rsidRPr="007C3386">
            <w:rPr>
              <w:rFonts w:ascii="Tahoma" w:hAnsi="Tahoma" w:cs="Tahoma"/>
              <w:sz w:val="16"/>
              <w:szCs w:val="16"/>
              <w:lang w:val="el-GR"/>
            </w:rPr>
            <w:instrText xml:space="preserve"> PAGE </w:instrText>
          </w:r>
          <w:r w:rsidRPr="007C3386">
            <w:rPr>
              <w:rFonts w:ascii="Tahoma" w:hAnsi="Tahoma" w:cs="Tahoma"/>
              <w:sz w:val="16"/>
              <w:szCs w:val="16"/>
              <w:lang w:val="el-GR"/>
            </w:rPr>
            <w:fldChar w:fldCharType="separate"/>
          </w:r>
          <w:r w:rsidR="00F92C7D">
            <w:rPr>
              <w:rFonts w:ascii="Tahoma" w:hAnsi="Tahoma" w:cs="Tahoma"/>
              <w:noProof/>
              <w:sz w:val="16"/>
              <w:szCs w:val="16"/>
              <w:lang w:val="el-GR"/>
            </w:rPr>
            <w:t>18</w:t>
          </w:r>
          <w:r w:rsidRPr="007C3386">
            <w:rPr>
              <w:rFonts w:ascii="Tahoma" w:hAnsi="Tahoma" w:cs="Tahoma"/>
              <w:sz w:val="16"/>
              <w:szCs w:val="16"/>
              <w:lang w:val="el-GR"/>
            </w:rPr>
            <w:fldChar w:fldCharType="end"/>
          </w:r>
          <w:r w:rsidRPr="007C3386">
            <w:rPr>
              <w:rFonts w:ascii="Tahoma" w:hAnsi="Tahoma" w:cs="Tahoma"/>
              <w:lang w:val="el-GR"/>
            </w:rPr>
            <w:t xml:space="preserve"> -</w:t>
          </w:r>
        </w:p>
      </w:tc>
      <w:tc>
        <w:tcPr>
          <w:tcW w:w="2649" w:type="dxa"/>
          <w:tcBorders>
            <w:top w:val="single" w:sz="4" w:space="0" w:color="auto"/>
          </w:tcBorders>
          <w:shd w:val="clear" w:color="auto" w:fill="auto"/>
          <w:vAlign w:val="center"/>
        </w:tcPr>
        <w:p w:rsidR="00E36FE0" w:rsidRPr="007C3386" w:rsidRDefault="00E36FE0" w:rsidP="00A95FF2">
          <w:pPr>
            <w:spacing w:after="0" w:line="240" w:lineRule="auto"/>
            <w:jc w:val="right"/>
            <w:rPr>
              <w:rFonts w:ascii="Tahoma" w:hAnsi="Tahoma" w:cs="Tahoma"/>
              <w:b/>
              <w:lang w:val="el-GR"/>
            </w:rPr>
          </w:pPr>
          <w:r>
            <w:rPr>
              <w:noProof/>
              <w:lang w:val="el-GR" w:eastAsia="el-GR"/>
            </w:rPr>
            <w:drawing>
              <wp:anchor distT="0" distB="0" distL="114300" distR="114300" simplePos="0" relativeHeight="251663360" behindDoc="0" locked="0" layoutInCell="1" allowOverlap="1" wp14:anchorId="7F9978E6" wp14:editId="3DC016CD">
                <wp:simplePos x="0" y="0"/>
                <wp:positionH relativeFrom="column">
                  <wp:posOffset>763905</wp:posOffset>
                </wp:positionH>
                <wp:positionV relativeFrom="paragraph">
                  <wp:posOffset>42545</wp:posOffset>
                </wp:positionV>
                <wp:extent cx="781050" cy="468630"/>
                <wp:effectExtent l="0" t="0" r="0" b="0"/>
                <wp:wrapNone/>
                <wp:docPr id="4"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anchor>
            </w:drawing>
          </w:r>
        </w:p>
      </w:tc>
    </w:tr>
  </w:tbl>
  <w:p w:rsidR="00E36FE0" w:rsidRPr="00D47E23" w:rsidRDefault="00E36FE0" w:rsidP="007C3386">
    <w:pPr>
      <w:pStyle w:val="a4"/>
      <w:spacing w:before="0" w:after="0" w:line="240" w:lineRule="auto"/>
      <w:ind w:right="360"/>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E0" w:rsidRPr="007B7B3A" w:rsidRDefault="00E36FE0" w:rsidP="00A95FF2">
    <w:pPr>
      <w:spacing w:before="0" w:after="0" w:line="240" w:lineRule="auto"/>
      <w:jc w:val="left"/>
      <w:rPr>
        <w:rStyle w:val="a7"/>
        <w:rFonts w:ascii="Tahoma" w:hAnsi="Tahoma" w:cs="Tahoma"/>
        <w:i/>
        <w:sz w:val="16"/>
        <w:szCs w:val="16"/>
        <w:lang w:val="el-GR"/>
      </w:rPr>
    </w:pPr>
    <w:r>
      <w:t xml:space="preserve"> </w:t>
    </w:r>
  </w:p>
  <w:tbl>
    <w:tblPr>
      <w:tblW w:w="9247" w:type="dxa"/>
      <w:jc w:val="center"/>
      <w:tblBorders>
        <w:top w:val="single" w:sz="4" w:space="0" w:color="auto"/>
      </w:tblBorders>
      <w:tblLook w:val="01E0" w:firstRow="1" w:lastRow="1" w:firstColumn="1" w:lastColumn="1" w:noHBand="0" w:noVBand="0"/>
    </w:tblPr>
    <w:tblGrid>
      <w:gridCol w:w="9247"/>
    </w:tblGrid>
    <w:tr w:rsidR="00E36FE0" w:rsidRPr="0049597D" w:rsidTr="00B901EE">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678"/>
            <w:gridCol w:w="2555"/>
            <w:gridCol w:w="2798"/>
          </w:tblGrid>
          <w:tr w:rsidR="00E36FE0" w:rsidRPr="00F119CB" w:rsidTr="00E36FE0">
            <w:trPr>
              <w:jc w:val="center"/>
            </w:trPr>
            <w:tc>
              <w:tcPr>
                <w:tcW w:w="3678" w:type="dxa"/>
                <w:shd w:val="clear" w:color="auto" w:fill="auto"/>
              </w:tcPr>
              <w:p w:rsidR="00E36FE0" w:rsidRPr="00F52749" w:rsidRDefault="00E36FE0" w:rsidP="00A95FF2">
                <w:pPr>
                  <w:spacing w:after="0" w:line="240" w:lineRule="auto"/>
                  <w:jc w:val="left"/>
                  <w:rPr>
                    <w:i/>
                    <w:sz w:val="16"/>
                    <w:szCs w:val="16"/>
                    <w:lang w:val="el-GR"/>
                  </w:rPr>
                </w:pPr>
                <w:r w:rsidRPr="002562BC">
                  <w:rPr>
                    <w:i/>
                    <w:sz w:val="16"/>
                    <w:szCs w:val="16"/>
                    <w:lang w:val="el-GR"/>
                  </w:rPr>
                  <w:t>Κωδικός Πρόσκλησης</w:t>
                </w:r>
                <w:r w:rsidRPr="007B7B3A">
                  <w:rPr>
                    <w:i/>
                    <w:sz w:val="16"/>
                    <w:szCs w:val="16"/>
                    <w:lang w:val="el-GR"/>
                  </w:rPr>
                  <w:t>: ………..</w:t>
                </w:r>
              </w:p>
              <w:p w:rsidR="00E36FE0" w:rsidRPr="00F52749" w:rsidRDefault="00E36FE0" w:rsidP="00A95FF2">
                <w:pPr>
                  <w:spacing w:after="0" w:line="240" w:lineRule="auto"/>
                  <w:jc w:val="left"/>
                  <w:rPr>
                    <w:rStyle w:val="a7"/>
                    <w:rFonts w:ascii="Tahoma" w:hAnsi="Tahoma" w:cs="Tahoma"/>
                    <w:sz w:val="16"/>
                    <w:szCs w:val="16"/>
                    <w:lang w:val="el-GR"/>
                  </w:rPr>
                </w:pPr>
                <w:r w:rsidRPr="00A95FF2">
                  <w:rPr>
                    <w:rStyle w:val="a7"/>
                    <w:rFonts w:ascii="Tahoma" w:hAnsi="Tahoma" w:cs="Tahoma"/>
                    <w:sz w:val="16"/>
                    <w:szCs w:val="16"/>
                    <w:lang w:val="el-GR"/>
                  </w:rPr>
                  <w:t xml:space="preserve">Έντυπο: </w:t>
                </w:r>
                <w:r>
                  <w:rPr>
                    <w:rStyle w:val="a7"/>
                    <w:rFonts w:ascii="Tahoma" w:hAnsi="Tahoma" w:cs="Tahoma"/>
                    <w:sz w:val="16"/>
                    <w:szCs w:val="16"/>
                    <w:lang w:val="el-GR"/>
                  </w:rPr>
                  <w:t>Ε.Ι.1_</w:t>
                </w:r>
                <w:r w:rsidRPr="00F52749">
                  <w:rPr>
                    <w:rStyle w:val="a7"/>
                    <w:rFonts w:ascii="Tahoma" w:hAnsi="Tahoma" w:cs="Tahoma"/>
                    <w:sz w:val="16"/>
                    <w:szCs w:val="16"/>
                    <w:lang w:val="el-GR"/>
                  </w:rPr>
                  <w:t>1</w:t>
                </w:r>
              </w:p>
              <w:p w:rsidR="00E36FE0" w:rsidRPr="00A95FF2" w:rsidRDefault="00E36FE0" w:rsidP="00A95FF2">
                <w:pPr>
                  <w:spacing w:before="0" w:after="0" w:line="240" w:lineRule="auto"/>
                  <w:jc w:val="left"/>
                  <w:rPr>
                    <w:rStyle w:val="a7"/>
                    <w:rFonts w:ascii="Tahoma" w:hAnsi="Tahoma" w:cs="Tahoma"/>
                    <w:sz w:val="16"/>
                    <w:szCs w:val="16"/>
                    <w:lang w:val="el-GR"/>
                  </w:rPr>
                </w:pPr>
                <w:r w:rsidRPr="00A95FF2">
                  <w:rPr>
                    <w:rStyle w:val="a7"/>
                    <w:rFonts w:ascii="Tahoma" w:hAnsi="Tahoma" w:cs="Tahoma"/>
                    <w:sz w:val="16"/>
                    <w:szCs w:val="16"/>
                    <w:lang w:val="el-GR"/>
                  </w:rPr>
                  <w:t xml:space="preserve">Έκδοση: </w:t>
                </w:r>
                <w:r w:rsidRPr="00FD66DA">
                  <w:rPr>
                    <w:rStyle w:val="a7"/>
                    <w:rFonts w:ascii="Tahoma" w:hAnsi="Tahoma" w:cs="Tahoma"/>
                    <w:sz w:val="16"/>
                    <w:szCs w:val="16"/>
                    <w:lang w:val="el-GR"/>
                  </w:rPr>
                  <w:t>3</w:t>
                </w:r>
                <w:r w:rsidRPr="00A95FF2">
                  <w:rPr>
                    <w:rStyle w:val="a7"/>
                    <w:rFonts w:ascii="Tahoma" w:hAnsi="Tahoma" w:cs="Tahoma"/>
                    <w:sz w:val="16"/>
                    <w:szCs w:val="16"/>
                    <w:vertAlign w:val="superscript"/>
                    <w:lang w:val="el-GR"/>
                  </w:rPr>
                  <w:t>η</w:t>
                </w:r>
                <w:r w:rsidRPr="00A95FF2">
                  <w:rPr>
                    <w:rStyle w:val="a7"/>
                    <w:rFonts w:ascii="Tahoma" w:hAnsi="Tahoma" w:cs="Tahoma"/>
                    <w:sz w:val="16"/>
                    <w:szCs w:val="16"/>
                    <w:lang w:val="el-GR"/>
                  </w:rPr>
                  <w:t xml:space="preserve"> </w:t>
                </w:r>
              </w:p>
              <w:p w:rsidR="00E36FE0" w:rsidRPr="000B1BCE" w:rsidRDefault="00E36FE0" w:rsidP="00A95FF2">
                <w:pPr>
                  <w:spacing w:before="0" w:after="0" w:line="240" w:lineRule="auto"/>
                  <w:jc w:val="left"/>
                  <w:rPr>
                    <w:rFonts w:ascii="Tahoma" w:hAnsi="Tahoma" w:cs="Tahoma"/>
                    <w:b/>
                    <w:sz w:val="16"/>
                    <w:szCs w:val="16"/>
                    <w:lang w:val="el-GR"/>
                  </w:rPr>
                </w:pPr>
                <w:r w:rsidRPr="00F52749">
                  <w:rPr>
                    <w:rStyle w:val="a7"/>
                    <w:rFonts w:ascii="Tahoma" w:hAnsi="Tahoma" w:cs="Tahoma"/>
                    <w:sz w:val="16"/>
                    <w:szCs w:val="16"/>
                    <w:lang w:val="el-GR"/>
                  </w:rPr>
                  <w:t xml:space="preserve">Ημ/νια Έκδοσης: </w:t>
                </w:r>
                <w:r w:rsidRPr="000B1BCE">
                  <w:rPr>
                    <w:rStyle w:val="a7"/>
                    <w:rFonts w:ascii="Tahoma" w:hAnsi="Tahoma" w:cs="Tahoma"/>
                    <w:sz w:val="16"/>
                    <w:szCs w:val="16"/>
                    <w:lang w:val="el-GR"/>
                  </w:rPr>
                  <w:t>16.04.2018</w:t>
                </w:r>
              </w:p>
            </w:tc>
            <w:tc>
              <w:tcPr>
                <w:tcW w:w="2555" w:type="dxa"/>
                <w:shd w:val="clear" w:color="auto" w:fill="auto"/>
                <w:vAlign w:val="center"/>
              </w:tcPr>
              <w:p w:rsidR="00E36FE0" w:rsidRPr="00A95FF2" w:rsidRDefault="00E36FE0" w:rsidP="00E36FE0">
                <w:pPr>
                  <w:jc w:val="center"/>
                  <w:rPr>
                    <w:rFonts w:ascii="Tahoma" w:hAnsi="Tahoma" w:cs="Tahoma"/>
                    <w:sz w:val="16"/>
                    <w:szCs w:val="16"/>
                  </w:rPr>
                </w:pPr>
                <w:r w:rsidRPr="00A95FF2">
                  <w:rPr>
                    <w:rFonts w:ascii="Tahoma" w:hAnsi="Tahoma" w:cs="Tahoma"/>
                    <w:sz w:val="16"/>
                    <w:szCs w:val="16"/>
                  </w:rPr>
                  <w:t>-</w:t>
                </w:r>
                <w:r w:rsidRPr="00A95FF2">
                  <w:rPr>
                    <w:rFonts w:ascii="Tahoma" w:hAnsi="Tahoma" w:cs="Tahoma"/>
                    <w:sz w:val="16"/>
                    <w:szCs w:val="16"/>
                  </w:rPr>
                  <w:fldChar w:fldCharType="begin"/>
                </w:r>
                <w:r w:rsidRPr="00A95FF2">
                  <w:rPr>
                    <w:rFonts w:ascii="Tahoma" w:hAnsi="Tahoma" w:cs="Tahoma"/>
                    <w:sz w:val="16"/>
                    <w:szCs w:val="16"/>
                  </w:rPr>
                  <w:instrText xml:space="preserve"> PAGE </w:instrText>
                </w:r>
                <w:r w:rsidRPr="00A95FF2">
                  <w:rPr>
                    <w:rFonts w:ascii="Tahoma" w:hAnsi="Tahoma" w:cs="Tahoma"/>
                    <w:sz w:val="16"/>
                    <w:szCs w:val="16"/>
                  </w:rPr>
                  <w:fldChar w:fldCharType="separate"/>
                </w:r>
                <w:r w:rsidR="00F92C7D">
                  <w:rPr>
                    <w:rFonts w:ascii="Tahoma" w:hAnsi="Tahoma" w:cs="Tahoma"/>
                    <w:noProof/>
                    <w:sz w:val="16"/>
                    <w:szCs w:val="16"/>
                  </w:rPr>
                  <w:t>1</w:t>
                </w:r>
                <w:r w:rsidRPr="00A95FF2">
                  <w:rPr>
                    <w:rFonts w:ascii="Tahoma" w:hAnsi="Tahoma" w:cs="Tahoma"/>
                    <w:sz w:val="16"/>
                    <w:szCs w:val="16"/>
                  </w:rPr>
                  <w:fldChar w:fldCharType="end"/>
                </w:r>
                <w:r w:rsidRPr="00A95FF2">
                  <w:rPr>
                    <w:rFonts w:ascii="Tahoma" w:hAnsi="Tahoma" w:cs="Tahoma"/>
                    <w:sz w:val="16"/>
                    <w:szCs w:val="16"/>
                  </w:rPr>
                  <w:t>-</w:t>
                </w:r>
              </w:p>
            </w:tc>
            <w:tc>
              <w:tcPr>
                <w:tcW w:w="2798" w:type="dxa"/>
                <w:shd w:val="clear" w:color="auto" w:fill="auto"/>
                <w:vAlign w:val="center"/>
              </w:tcPr>
              <w:p w:rsidR="00E36FE0" w:rsidRPr="00F119CB" w:rsidRDefault="00E36FE0" w:rsidP="00A95FF2">
                <w:pPr>
                  <w:spacing w:line="240" w:lineRule="auto"/>
                  <w:jc w:val="right"/>
                  <w:rPr>
                    <w:rFonts w:ascii="Tahoma" w:hAnsi="Tahoma" w:cs="Tahoma"/>
                    <w:b/>
                  </w:rPr>
                </w:pPr>
                <w:r>
                  <w:rPr>
                    <w:noProof/>
                    <w:lang w:val="el-GR" w:eastAsia="el-GR"/>
                  </w:rPr>
                  <w:drawing>
                    <wp:anchor distT="0" distB="0" distL="114300" distR="114300" simplePos="0" relativeHeight="251665408" behindDoc="0" locked="0" layoutInCell="1" allowOverlap="1" wp14:anchorId="0D378B12" wp14:editId="26DEE7CA">
                      <wp:simplePos x="0" y="0"/>
                      <wp:positionH relativeFrom="column">
                        <wp:posOffset>908685</wp:posOffset>
                      </wp:positionH>
                      <wp:positionV relativeFrom="paragraph">
                        <wp:posOffset>75565</wp:posOffset>
                      </wp:positionV>
                      <wp:extent cx="781050" cy="468630"/>
                      <wp:effectExtent l="0" t="0" r="0" b="0"/>
                      <wp:wrapNone/>
                      <wp:docPr id="6"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36FE0" w:rsidRPr="0049597D" w:rsidRDefault="00E36FE0" w:rsidP="00B901EE">
          <w:pPr>
            <w:pStyle w:val="a5"/>
            <w:tabs>
              <w:tab w:val="clear" w:pos="4153"/>
              <w:tab w:val="center" w:pos="2127"/>
            </w:tabs>
            <w:spacing w:before="100"/>
            <w:ind w:left="-269" w:firstLine="269"/>
            <w:jc w:val="center"/>
            <w:rPr>
              <w:rFonts w:ascii="Tahoma" w:hAnsi="Tahoma" w:cs="Tahoma"/>
              <w:i/>
              <w:sz w:val="14"/>
              <w:szCs w:val="14"/>
            </w:rPr>
          </w:pPr>
        </w:p>
      </w:tc>
    </w:tr>
  </w:tbl>
  <w:p w:rsidR="00E36FE0" w:rsidRDefault="00E36FE0" w:rsidP="00E36FE0">
    <w:pPr>
      <w:pStyle w:val="a4"/>
      <w:spacing w:before="0" w:after="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E0" w:rsidRDefault="00E36FE0">
      <w:r>
        <w:separator/>
      </w:r>
    </w:p>
  </w:footnote>
  <w:footnote w:type="continuationSeparator" w:id="0">
    <w:p w:rsidR="00E36FE0" w:rsidRDefault="00E36FE0">
      <w:r>
        <w:continuationSeparator/>
      </w:r>
    </w:p>
  </w:footnote>
  <w:footnote w:id="1">
    <w:p w:rsidR="00E36FE0" w:rsidRPr="00AD1CFB" w:rsidRDefault="00E36FE0" w:rsidP="007B0BC2">
      <w:pPr>
        <w:pStyle w:val="af"/>
        <w:spacing w:line="264" w:lineRule="auto"/>
        <w:ind w:left="357" w:hanging="357"/>
        <w:rPr>
          <w:rFonts w:ascii="Tahoma" w:hAnsi="Tahoma" w:cs="Tahoma"/>
          <w:sz w:val="16"/>
          <w:szCs w:val="16"/>
          <w:lang w:val="el-GR"/>
        </w:rPr>
      </w:pPr>
      <w:r>
        <w:rPr>
          <w:rStyle w:val="af0"/>
        </w:rPr>
        <w:footnoteRef/>
      </w:r>
      <w:r w:rsidRPr="003F23E3">
        <w:rPr>
          <w:lang w:val="el-GR"/>
        </w:rPr>
        <w:t xml:space="preserve"> </w:t>
      </w:r>
      <w:r>
        <w:rPr>
          <w:lang w:val="el-GR"/>
        </w:rPr>
        <w:tab/>
      </w:r>
      <w:r w:rsidRPr="00AD1CFB">
        <w:rPr>
          <w:rFonts w:ascii="Tahoma" w:hAnsi="Tahoma" w:cs="Tahoma"/>
          <w:sz w:val="16"/>
          <w:szCs w:val="16"/>
          <w:lang w:val="el-GR"/>
        </w:rPr>
        <w:t xml:space="preserve">όπου συγχρηματοδοτούμενη δημόσια δαπάνη είναι η </w:t>
      </w:r>
      <w:r w:rsidRPr="005257F9">
        <w:rPr>
          <w:rFonts w:ascii="Tahoma" w:hAnsi="Tahoma" w:cs="Tahoma"/>
          <w:sz w:val="16"/>
          <w:szCs w:val="16"/>
          <w:lang w:val="el-GR"/>
        </w:rPr>
        <w:t>επιλέξιμη</w:t>
      </w:r>
      <w:r w:rsidRPr="00AD1CFB">
        <w:rPr>
          <w:rFonts w:ascii="Tahoma" w:hAnsi="Tahoma" w:cs="Tahoma"/>
          <w:sz w:val="16"/>
          <w:szCs w:val="16"/>
          <w:lang w:val="el-GR"/>
        </w:rPr>
        <w:t xml:space="preserve"> δημόσια δαπάνη από το ΕΠ για τον υπολογισμό της κοινοτικής συνδρομής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E0" w:rsidRPr="00E36FE0" w:rsidRDefault="00E36FE0" w:rsidP="00E36FE0">
    <w:pPr>
      <w:pStyle w:val="a5"/>
      <w:tabs>
        <w:tab w:val="clear" w:pos="8306"/>
        <w:tab w:val="right" w:pos="8280"/>
      </w:tabs>
      <w:ind w:right="26"/>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E0" w:rsidRPr="00E95765" w:rsidRDefault="00E36FE0" w:rsidP="00B213A0">
    <w:pPr>
      <w:pStyle w:val="a5"/>
      <w:ind w:left="6379" w:hanging="992"/>
      <w:jc w:val="right"/>
    </w:pPr>
    <w:r>
      <w:t>ΚΩΔ. ΔΙΑΥΓΕΙΑΣ: ΑΔΑ…</w:t>
    </w:r>
  </w:p>
  <w:p w:rsidR="00E36FE0" w:rsidRDefault="00E36F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2">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1E568C"/>
    <w:multiLevelType w:val="multilevel"/>
    <w:tmpl w:val="B35A0ECC"/>
    <w:lvl w:ilvl="0">
      <w:start w:val="7"/>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4">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5">
    <w:nsid w:val="14966129"/>
    <w:multiLevelType w:val="hybridMultilevel"/>
    <w:tmpl w:val="10E8D778"/>
    <w:lvl w:ilvl="0" w:tplc="DD023740">
      <w:start w:val="7"/>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15C71DCF"/>
    <w:multiLevelType w:val="multilevel"/>
    <w:tmpl w:val="F2181A4C"/>
    <w:lvl w:ilvl="0">
      <w:start w:val="1"/>
      <w:numFmt w:val="decimal"/>
      <w:lvlText w:val="%1."/>
      <w:lvlJc w:val="left"/>
      <w:pPr>
        <w:ind w:left="72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nsid w:val="17E97A03"/>
    <w:multiLevelType w:val="hybridMultilevel"/>
    <w:tmpl w:val="43ACB198"/>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8">
    <w:nsid w:val="1E054B91"/>
    <w:multiLevelType w:val="hybridMultilevel"/>
    <w:tmpl w:val="C34829D4"/>
    <w:lvl w:ilvl="0" w:tplc="BA34E1FC">
      <w:start w:val="1"/>
      <w:numFmt w:val="decimal"/>
      <w:lvlText w:val="%1."/>
      <w:lvlJc w:val="left"/>
      <w:pPr>
        <w:ind w:left="170" w:hanging="170"/>
      </w:pPr>
      <w:rPr>
        <w:rFonts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nsid w:val="2267108D"/>
    <w:multiLevelType w:val="hybridMultilevel"/>
    <w:tmpl w:val="4ACCC6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A441B71"/>
    <w:multiLevelType w:val="multilevel"/>
    <w:tmpl w:val="AB74115C"/>
    <w:lvl w:ilvl="0">
      <w:start w:val="6"/>
      <w:numFmt w:val="decimal"/>
      <w:lvlText w:val="%1"/>
      <w:lvlJc w:val="left"/>
      <w:pPr>
        <w:ind w:left="360" w:hanging="360"/>
      </w:pPr>
      <w:rPr>
        <w:rFonts w:hint="default"/>
        <w:i w:val="0"/>
      </w:rPr>
    </w:lvl>
    <w:lvl w:ilvl="1">
      <w:start w:val="4"/>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12">
    <w:nsid w:val="2DC52436"/>
    <w:multiLevelType w:val="hybridMultilevel"/>
    <w:tmpl w:val="D708FFDE"/>
    <w:lvl w:ilvl="0" w:tplc="04080001">
      <w:start w:val="1"/>
      <w:numFmt w:val="bullet"/>
      <w:lvlText w:val=""/>
      <w:lvlJc w:val="left"/>
      <w:pPr>
        <w:ind w:left="1429" w:hanging="360"/>
      </w:pPr>
      <w:rPr>
        <w:rFonts w:ascii="Symbol" w:hAnsi="Symbol" w:hint="default"/>
      </w:rPr>
    </w:lvl>
    <w:lvl w:ilvl="1" w:tplc="0408000D">
      <w:start w:val="1"/>
      <w:numFmt w:val="bullet"/>
      <w:lvlText w:val=""/>
      <w:lvlJc w:val="left"/>
      <w:pPr>
        <w:ind w:left="2149" w:hanging="360"/>
      </w:pPr>
      <w:rPr>
        <w:rFonts w:ascii="Wingdings" w:hAnsi="Wingdings"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36BF0BE5"/>
    <w:multiLevelType w:val="hybridMultilevel"/>
    <w:tmpl w:val="EB467316"/>
    <w:lvl w:ilvl="0" w:tplc="A84E2980">
      <w:start w:val="1"/>
      <w:numFmt w:val="lowerRoman"/>
      <w:lvlText w:val="(%1)"/>
      <w:lvlJc w:val="left"/>
      <w:pPr>
        <w:tabs>
          <w:tab w:val="num" w:pos="720"/>
        </w:tabs>
        <w:ind w:left="720" w:hanging="720"/>
      </w:pPr>
      <w:rPr>
        <w:rFonts w:hint="default"/>
        <w:i w:val="0"/>
      </w:rPr>
    </w:lvl>
    <w:lvl w:ilvl="1" w:tplc="3DF89E22">
      <w:start w:val="1"/>
      <w:numFmt w:val="lowerLetter"/>
      <w:lvlText w:val="%2."/>
      <w:lvlJc w:val="left"/>
      <w:pPr>
        <w:tabs>
          <w:tab w:val="num" w:pos="900"/>
        </w:tabs>
        <w:ind w:left="900" w:hanging="360"/>
      </w:pPr>
      <w:rPr>
        <w:lang w:val="el-GR"/>
      </w:r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14">
    <w:nsid w:val="3B6853FD"/>
    <w:multiLevelType w:val="multilevel"/>
    <w:tmpl w:val="450C3294"/>
    <w:lvl w:ilvl="0">
      <w:start w:val="1"/>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BD05261"/>
    <w:multiLevelType w:val="hybridMultilevel"/>
    <w:tmpl w:val="F320A99C"/>
    <w:lvl w:ilvl="0" w:tplc="0408000F">
      <w:start w:val="1"/>
      <w:numFmt w:val="decimal"/>
      <w:lvlText w:val="%1."/>
      <w:lvlJc w:val="left"/>
      <w:pPr>
        <w:ind w:left="36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6">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1B75867"/>
    <w:multiLevelType w:val="multilevel"/>
    <w:tmpl w:val="4176D14A"/>
    <w:lvl w:ilvl="0">
      <w:start w:val="5"/>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18">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9">
    <w:nsid w:val="4AD4600A"/>
    <w:multiLevelType w:val="hybridMultilevel"/>
    <w:tmpl w:val="19AE76CE"/>
    <w:lvl w:ilvl="0" w:tplc="900465AE">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0">
    <w:nsid w:val="517258B4"/>
    <w:multiLevelType w:val="hybridMultilevel"/>
    <w:tmpl w:val="2A625FA4"/>
    <w:lvl w:ilvl="0" w:tplc="04080001">
      <w:start w:val="1"/>
      <w:numFmt w:val="bullet"/>
      <w:lvlText w:val=""/>
      <w:lvlJc w:val="left"/>
      <w:pPr>
        <w:ind w:left="1179" w:hanging="360"/>
      </w:pPr>
      <w:rPr>
        <w:rFonts w:ascii="Symbol" w:hAnsi="Symbol"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21">
    <w:nsid w:val="57B86A0D"/>
    <w:multiLevelType w:val="multilevel"/>
    <w:tmpl w:val="EF7877EA"/>
    <w:lvl w:ilvl="0">
      <w:start w:val="6"/>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2">
    <w:nsid w:val="58086D46"/>
    <w:multiLevelType w:val="hybridMultilevel"/>
    <w:tmpl w:val="E396A088"/>
    <w:lvl w:ilvl="0" w:tplc="8A382DD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3">
    <w:nsid w:val="58644A25"/>
    <w:multiLevelType w:val="multilevel"/>
    <w:tmpl w:val="8220AEEE"/>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CA442CD"/>
    <w:multiLevelType w:val="hybridMultilevel"/>
    <w:tmpl w:val="C6149720"/>
    <w:lvl w:ilvl="0" w:tplc="3E42FECE">
      <w:start w:val="8"/>
      <w:numFmt w:val="decimal"/>
      <w:lvlText w:val="%1."/>
      <w:lvlJc w:val="left"/>
      <w:pPr>
        <w:tabs>
          <w:tab w:val="num" w:pos="2520"/>
        </w:tabs>
        <w:ind w:left="25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27">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28">
    <w:nsid w:val="5FE10043"/>
    <w:multiLevelType w:val="hybridMultilevel"/>
    <w:tmpl w:val="10E8D778"/>
    <w:lvl w:ilvl="0" w:tplc="DD023740">
      <w:start w:val="7"/>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60B53969"/>
    <w:multiLevelType w:val="hybridMultilevel"/>
    <w:tmpl w:val="4B62617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0">
    <w:nsid w:val="60F31EC4"/>
    <w:multiLevelType w:val="hybridMultilevel"/>
    <w:tmpl w:val="A56A405C"/>
    <w:lvl w:ilvl="0" w:tplc="0A584E34">
      <w:start w:val="1"/>
      <w:numFmt w:val="decimal"/>
      <w:lvlText w:val="%1."/>
      <w:lvlJc w:val="left"/>
      <w:pPr>
        <w:ind w:left="89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31">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2801023"/>
    <w:multiLevelType w:val="hybridMultilevel"/>
    <w:tmpl w:val="9B8CE814"/>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33">
    <w:nsid w:val="62CD23AF"/>
    <w:multiLevelType w:val="multilevel"/>
    <w:tmpl w:val="2354C608"/>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1287"/>
        </w:tabs>
        <w:ind w:left="1287" w:hanging="720"/>
      </w:pPr>
      <w:rPr>
        <w:rFonts w:hint="default"/>
        <w:b w:val="0"/>
        <w:i w:val="0"/>
      </w:rPr>
    </w:lvl>
    <w:lvl w:ilvl="2">
      <w:start w:val="1"/>
      <w:numFmt w:val="decimal"/>
      <w:lvlText w:val="%2.2"/>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26852FF"/>
    <w:multiLevelType w:val="hybridMultilevel"/>
    <w:tmpl w:val="15C0AA94"/>
    <w:lvl w:ilvl="0" w:tplc="9CBEAD1C">
      <w:start w:val="1"/>
      <w:numFmt w:val="decimal"/>
      <w:lvlText w:val="%1)"/>
      <w:lvlJc w:val="left"/>
      <w:pPr>
        <w:ind w:left="720" w:hanging="360"/>
      </w:pPr>
      <w:rPr>
        <w:rFonts w:hint="default"/>
      </w:rPr>
    </w:lvl>
    <w:lvl w:ilvl="1" w:tplc="D5BE5076">
      <w:start w:val="1"/>
      <w:numFmt w:val="decimal"/>
      <w:lvlText w:val="%2."/>
      <w:lvlJc w:val="righ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6D467CC"/>
    <w:multiLevelType w:val="multilevel"/>
    <w:tmpl w:val="062AD2BC"/>
    <w:lvl w:ilvl="0">
      <w:start w:val="3"/>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7">
    <w:nsid w:val="7BFA6A8A"/>
    <w:multiLevelType w:val="hybridMultilevel"/>
    <w:tmpl w:val="06C65E10"/>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num w:numId="1">
    <w:abstractNumId w:val="5"/>
  </w:num>
  <w:num w:numId="2">
    <w:abstractNumId w:val="33"/>
  </w:num>
  <w:num w:numId="3">
    <w:abstractNumId w:val="13"/>
  </w:num>
  <w:num w:numId="4">
    <w:abstractNumId w:val="22"/>
  </w:num>
  <w:num w:numId="5">
    <w:abstractNumId w:val="14"/>
  </w:num>
  <w:num w:numId="6">
    <w:abstractNumId w:val="8"/>
  </w:num>
  <w:num w:numId="7">
    <w:abstractNumId w:val="0"/>
  </w:num>
  <w:num w:numId="8">
    <w:abstractNumId w:val="15"/>
  </w:num>
  <w:num w:numId="9">
    <w:abstractNumId w:val="1"/>
  </w:num>
  <w:num w:numId="10">
    <w:abstractNumId w:val="20"/>
  </w:num>
  <w:num w:numId="11">
    <w:abstractNumId w:val="36"/>
  </w:num>
  <w:num w:numId="12">
    <w:abstractNumId w:val="23"/>
  </w:num>
  <w:num w:numId="13">
    <w:abstractNumId w:val="17"/>
  </w:num>
  <w:num w:numId="14">
    <w:abstractNumId w:val="3"/>
  </w:num>
  <w:num w:numId="15">
    <w:abstractNumId w:val="28"/>
  </w:num>
  <w:num w:numId="16">
    <w:abstractNumId w:val="25"/>
  </w:num>
  <w:num w:numId="17">
    <w:abstractNumId w:val="21"/>
  </w:num>
  <w:num w:numId="18">
    <w:abstractNumId w:val="11"/>
  </w:num>
  <w:num w:numId="19">
    <w:abstractNumId w:val="12"/>
  </w:num>
  <w:num w:numId="20">
    <w:abstractNumId w:val="30"/>
  </w:num>
  <w:num w:numId="21">
    <w:abstractNumId w:val="35"/>
  </w:num>
  <w:num w:numId="22">
    <w:abstractNumId w:val="6"/>
  </w:num>
  <w:num w:numId="23">
    <w:abstractNumId w:val="10"/>
  </w:num>
  <w:num w:numId="24">
    <w:abstractNumId w:val="29"/>
  </w:num>
  <w:num w:numId="25">
    <w:abstractNumId w:val="37"/>
  </w:num>
  <w:num w:numId="26">
    <w:abstractNumId w:val="19"/>
  </w:num>
  <w:num w:numId="27">
    <w:abstractNumId w:val="7"/>
  </w:num>
  <w:num w:numId="28">
    <w:abstractNumId w:val="4"/>
  </w:num>
  <w:num w:numId="29">
    <w:abstractNumId w:val="18"/>
  </w:num>
  <w:num w:numId="30">
    <w:abstractNumId w:val="24"/>
  </w:num>
  <w:num w:numId="31">
    <w:abstractNumId w:val="27"/>
  </w:num>
  <w:num w:numId="32">
    <w:abstractNumId w:val="34"/>
  </w:num>
  <w:num w:numId="33">
    <w:abstractNumId w:val="9"/>
  </w:num>
  <w:num w:numId="34">
    <w:abstractNumId w:val="26"/>
  </w:num>
  <w:num w:numId="35">
    <w:abstractNumId w:val="16"/>
  </w:num>
  <w:num w:numId="36">
    <w:abstractNumId w:val="31"/>
  </w:num>
  <w:num w:numId="37">
    <w:abstractNumId w:val="2"/>
  </w:num>
  <w:num w:numId="38">
    <w:abstractNumId w:val="3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
  <w:rsids>
    <w:rsidRoot w:val="00FB1072"/>
    <w:rsid w:val="000007E8"/>
    <w:rsid w:val="000024FD"/>
    <w:rsid w:val="00002924"/>
    <w:rsid w:val="000034F9"/>
    <w:rsid w:val="00003624"/>
    <w:rsid w:val="00003C78"/>
    <w:rsid w:val="00004CE2"/>
    <w:rsid w:val="00004EC1"/>
    <w:rsid w:val="00004F47"/>
    <w:rsid w:val="00005466"/>
    <w:rsid w:val="000056A9"/>
    <w:rsid w:val="00006708"/>
    <w:rsid w:val="00006986"/>
    <w:rsid w:val="00007563"/>
    <w:rsid w:val="00007A55"/>
    <w:rsid w:val="000105D0"/>
    <w:rsid w:val="00010A01"/>
    <w:rsid w:val="00010C51"/>
    <w:rsid w:val="00010F43"/>
    <w:rsid w:val="00011AF4"/>
    <w:rsid w:val="00012022"/>
    <w:rsid w:val="000123C8"/>
    <w:rsid w:val="00012A7B"/>
    <w:rsid w:val="0001302C"/>
    <w:rsid w:val="0001414E"/>
    <w:rsid w:val="000148CB"/>
    <w:rsid w:val="00014FD1"/>
    <w:rsid w:val="0001566C"/>
    <w:rsid w:val="00015B7A"/>
    <w:rsid w:val="00015DF3"/>
    <w:rsid w:val="000162CE"/>
    <w:rsid w:val="0002016D"/>
    <w:rsid w:val="00020377"/>
    <w:rsid w:val="00020920"/>
    <w:rsid w:val="000210C7"/>
    <w:rsid w:val="00023972"/>
    <w:rsid w:val="000248D7"/>
    <w:rsid w:val="00025256"/>
    <w:rsid w:val="00025659"/>
    <w:rsid w:val="000258D8"/>
    <w:rsid w:val="0002654E"/>
    <w:rsid w:val="00027763"/>
    <w:rsid w:val="00030484"/>
    <w:rsid w:val="00030887"/>
    <w:rsid w:val="00030A81"/>
    <w:rsid w:val="00031CF8"/>
    <w:rsid w:val="00032E82"/>
    <w:rsid w:val="00033A2C"/>
    <w:rsid w:val="000342D1"/>
    <w:rsid w:val="00034A91"/>
    <w:rsid w:val="00034BB6"/>
    <w:rsid w:val="0003562D"/>
    <w:rsid w:val="00035B7C"/>
    <w:rsid w:val="00035F13"/>
    <w:rsid w:val="0003740B"/>
    <w:rsid w:val="000376CF"/>
    <w:rsid w:val="00041B71"/>
    <w:rsid w:val="00041E21"/>
    <w:rsid w:val="00041EA4"/>
    <w:rsid w:val="000420EC"/>
    <w:rsid w:val="00042A7C"/>
    <w:rsid w:val="00043348"/>
    <w:rsid w:val="000438AE"/>
    <w:rsid w:val="00046B43"/>
    <w:rsid w:val="00046E88"/>
    <w:rsid w:val="0004779C"/>
    <w:rsid w:val="00051E30"/>
    <w:rsid w:val="000528B8"/>
    <w:rsid w:val="00052EB8"/>
    <w:rsid w:val="00052EC6"/>
    <w:rsid w:val="00053CDB"/>
    <w:rsid w:val="00054531"/>
    <w:rsid w:val="00054712"/>
    <w:rsid w:val="00054D43"/>
    <w:rsid w:val="00055387"/>
    <w:rsid w:val="00055549"/>
    <w:rsid w:val="00056279"/>
    <w:rsid w:val="00056B58"/>
    <w:rsid w:val="00057DC7"/>
    <w:rsid w:val="00060238"/>
    <w:rsid w:val="00060695"/>
    <w:rsid w:val="00061843"/>
    <w:rsid w:val="00061C6C"/>
    <w:rsid w:val="000627F8"/>
    <w:rsid w:val="0006390F"/>
    <w:rsid w:val="000642DF"/>
    <w:rsid w:val="000645C1"/>
    <w:rsid w:val="00064A14"/>
    <w:rsid w:val="000650B9"/>
    <w:rsid w:val="00065E2C"/>
    <w:rsid w:val="00067542"/>
    <w:rsid w:val="00070285"/>
    <w:rsid w:val="00070B8E"/>
    <w:rsid w:val="000718A4"/>
    <w:rsid w:val="0007192A"/>
    <w:rsid w:val="0007211B"/>
    <w:rsid w:val="000729FC"/>
    <w:rsid w:val="00072BE4"/>
    <w:rsid w:val="00072BF9"/>
    <w:rsid w:val="00072DE0"/>
    <w:rsid w:val="00072E18"/>
    <w:rsid w:val="00073A12"/>
    <w:rsid w:val="00074DF9"/>
    <w:rsid w:val="00074FF2"/>
    <w:rsid w:val="000752D8"/>
    <w:rsid w:val="00075AA5"/>
    <w:rsid w:val="00075F9F"/>
    <w:rsid w:val="0007619E"/>
    <w:rsid w:val="000763E2"/>
    <w:rsid w:val="00076719"/>
    <w:rsid w:val="00080808"/>
    <w:rsid w:val="00081405"/>
    <w:rsid w:val="0008172D"/>
    <w:rsid w:val="00081852"/>
    <w:rsid w:val="00081EA9"/>
    <w:rsid w:val="0008261F"/>
    <w:rsid w:val="000835D7"/>
    <w:rsid w:val="000836F7"/>
    <w:rsid w:val="00083D70"/>
    <w:rsid w:val="000842AF"/>
    <w:rsid w:val="0008439B"/>
    <w:rsid w:val="00084449"/>
    <w:rsid w:val="00084FE3"/>
    <w:rsid w:val="00086931"/>
    <w:rsid w:val="00086A69"/>
    <w:rsid w:val="00086E73"/>
    <w:rsid w:val="00087466"/>
    <w:rsid w:val="0009095B"/>
    <w:rsid w:val="0009259B"/>
    <w:rsid w:val="00092AE8"/>
    <w:rsid w:val="00092CBB"/>
    <w:rsid w:val="000938A5"/>
    <w:rsid w:val="00094328"/>
    <w:rsid w:val="00094599"/>
    <w:rsid w:val="00094738"/>
    <w:rsid w:val="000951E0"/>
    <w:rsid w:val="000952B2"/>
    <w:rsid w:val="00095F8F"/>
    <w:rsid w:val="000968CE"/>
    <w:rsid w:val="0009698C"/>
    <w:rsid w:val="00096B0B"/>
    <w:rsid w:val="00096F3A"/>
    <w:rsid w:val="000973FA"/>
    <w:rsid w:val="000974C2"/>
    <w:rsid w:val="000A0C4B"/>
    <w:rsid w:val="000A1AD6"/>
    <w:rsid w:val="000A22F8"/>
    <w:rsid w:val="000A3E32"/>
    <w:rsid w:val="000A4314"/>
    <w:rsid w:val="000A580A"/>
    <w:rsid w:val="000A655E"/>
    <w:rsid w:val="000A763F"/>
    <w:rsid w:val="000B0385"/>
    <w:rsid w:val="000B0E05"/>
    <w:rsid w:val="000B18F7"/>
    <w:rsid w:val="000B1BCE"/>
    <w:rsid w:val="000B1EF2"/>
    <w:rsid w:val="000B229E"/>
    <w:rsid w:val="000B37C2"/>
    <w:rsid w:val="000B3AF6"/>
    <w:rsid w:val="000B3DD9"/>
    <w:rsid w:val="000B463A"/>
    <w:rsid w:val="000B468D"/>
    <w:rsid w:val="000B4750"/>
    <w:rsid w:val="000B4C98"/>
    <w:rsid w:val="000B5456"/>
    <w:rsid w:val="000B55F4"/>
    <w:rsid w:val="000B5F7B"/>
    <w:rsid w:val="000B6817"/>
    <w:rsid w:val="000B6D1D"/>
    <w:rsid w:val="000B7C5D"/>
    <w:rsid w:val="000C0183"/>
    <w:rsid w:val="000C01B3"/>
    <w:rsid w:val="000C0741"/>
    <w:rsid w:val="000C0CD2"/>
    <w:rsid w:val="000C126C"/>
    <w:rsid w:val="000C1D1A"/>
    <w:rsid w:val="000C2BE8"/>
    <w:rsid w:val="000C31C8"/>
    <w:rsid w:val="000C333D"/>
    <w:rsid w:val="000C3B36"/>
    <w:rsid w:val="000C4221"/>
    <w:rsid w:val="000C4E7B"/>
    <w:rsid w:val="000C5101"/>
    <w:rsid w:val="000C5525"/>
    <w:rsid w:val="000C622F"/>
    <w:rsid w:val="000C663B"/>
    <w:rsid w:val="000C6A95"/>
    <w:rsid w:val="000C6B24"/>
    <w:rsid w:val="000C6F41"/>
    <w:rsid w:val="000C7657"/>
    <w:rsid w:val="000C7C70"/>
    <w:rsid w:val="000D0622"/>
    <w:rsid w:val="000D0EAA"/>
    <w:rsid w:val="000D20DB"/>
    <w:rsid w:val="000D2456"/>
    <w:rsid w:val="000D29D2"/>
    <w:rsid w:val="000D2F5D"/>
    <w:rsid w:val="000D3249"/>
    <w:rsid w:val="000D32ED"/>
    <w:rsid w:val="000D33BD"/>
    <w:rsid w:val="000D37A6"/>
    <w:rsid w:val="000D37C8"/>
    <w:rsid w:val="000D4A8B"/>
    <w:rsid w:val="000D7213"/>
    <w:rsid w:val="000E00E0"/>
    <w:rsid w:val="000E01B7"/>
    <w:rsid w:val="000E05E4"/>
    <w:rsid w:val="000E0C61"/>
    <w:rsid w:val="000E12E6"/>
    <w:rsid w:val="000E1686"/>
    <w:rsid w:val="000E194B"/>
    <w:rsid w:val="000E1E25"/>
    <w:rsid w:val="000E22AB"/>
    <w:rsid w:val="000E27C5"/>
    <w:rsid w:val="000E28A0"/>
    <w:rsid w:val="000E49BD"/>
    <w:rsid w:val="000E56F7"/>
    <w:rsid w:val="000E577F"/>
    <w:rsid w:val="000E5EBD"/>
    <w:rsid w:val="000E6E9F"/>
    <w:rsid w:val="000E6FB7"/>
    <w:rsid w:val="000E7440"/>
    <w:rsid w:val="000F13E6"/>
    <w:rsid w:val="000F2193"/>
    <w:rsid w:val="000F2E25"/>
    <w:rsid w:val="000F41CF"/>
    <w:rsid w:val="000F69D8"/>
    <w:rsid w:val="000F70CD"/>
    <w:rsid w:val="000F72D5"/>
    <w:rsid w:val="00100837"/>
    <w:rsid w:val="00100AA0"/>
    <w:rsid w:val="0010100F"/>
    <w:rsid w:val="0010192C"/>
    <w:rsid w:val="00101E4C"/>
    <w:rsid w:val="00102756"/>
    <w:rsid w:val="001039B6"/>
    <w:rsid w:val="00103A7F"/>
    <w:rsid w:val="00104632"/>
    <w:rsid w:val="0010513A"/>
    <w:rsid w:val="001059EC"/>
    <w:rsid w:val="00107708"/>
    <w:rsid w:val="001100BE"/>
    <w:rsid w:val="0011139E"/>
    <w:rsid w:val="0011237D"/>
    <w:rsid w:val="00112B77"/>
    <w:rsid w:val="00112F96"/>
    <w:rsid w:val="001131DB"/>
    <w:rsid w:val="00113CB0"/>
    <w:rsid w:val="00114CC0"/>
    <w:rsid w:val="001158B0"/>
    <w:rsid w:val="00115EB3"/>
    <w:rsid w:val="00115FDE"/>
    <w:rsid w:val="0011672A"/>
    <w:rsid w:val="001170C3"/>
    <w:rsid w:val="0011744A"/>
    <w:rsid w:val="001175E5"/>
    <w:rsid w:val="00120066"/>
    <w:rsid w:val="0012052F"/>
    <w:rsid w:val="00120A17"/>
    <w:rsid w:val="00120A1B"/>
    <w:rsid w:val="00120F85"/>
    <w:rsid w:val="00121185"/>
    <w:rsid w:val="00121DD2"/>
    <w:rsid w:val="00121E69"/>
    <w:rsid w:val="00121EA7"/>
    <w:rsid w:val="00122055"/>
    <w:rsid w:val="00122AC5"/>
    <w:rsid w:val="00123D87"/>
    <w:rsid w:val="00124C8E"/>
    <w:rsid w:val="00124E9A"/>
    <w:rsid w:val="00125251"/>
    <w:rsid w:val="001270F8"/>
    <w:rsid w:val="00127A72"/>
    <w:rsid w:val="00127E9E"/>
    <w:rsid w:val="001328FC"/>
    <w:rsid w:val="00132CA3"/>
    <w:rsid w:val="00132F59"/>
    <w:rsid w:val="0013432B"/>
    <w:rsid w:val="001355A9"/>
    <w:rsid w:val="00135B94"/>
    <w:rsid w:val="00136809"/>
    <w:rsid w:val="00136918"/>
    <w:rsid w:val="00136B4F"/>
    <w:rsid w:val="001375E3"/>
    <w:rsid w:val="0014483A"/>
    <w:rsid w:val="00145265"/>
    <w:rsid w:val="00145443"/>
    <w:rsid w:val="00145EA7"/>
    <w:rsid w:val="001460C1"/>
    <w:rsid w:val="001465CE"/>
    <w:rsid w:val="001504ED"/>
    <w:rsid w:val="00153B84"/>
    <w:rsid w:val="00154BB4"/>
    <w:rsid w:val="0015514C"/>
    <w:rsid w:val="00155EF7"/>
    <w:rsid w:val="0015653A"/>
    <w:rsid w:val="00156756"/>
    <w:rsid w:val="00156ACC"/>
    <w:rsid w:val="00156F4D"/>
    <w:rsid w:val="0015723F"/>
    <w:rsid w:val="0015757D"/>
    <w:rsid w:val="00157C54"/>
    <w:rsid w:val="00157EA7"/>
    <w:rsid w:val="00160E01"/>
    <w:rsid w:val="001612FE"/>
    <w:rsid w:val="0016174E"/>
    <w:rsid w:val="0016351F"/>
    <w:rsid w:val="00163F51"/>
    <w:rsid w:val="001647DD"/>
    <w:rsid w:val="00165135"/>
    <w:rsid w:val="0016527D"/>
    <w:rsid w:val="001666AC"/>
    <w:rsid w:val="001667AA"/>
    <w:rsid w:val="001708ED"/>
    <w:rsid w:val="00171BE6"/>
    <w:rsid w:val="00171EA4"/>
    <w:rsid w:val="00172B05"/>
    <w:rsid w:val="00173057"/>
    <w:rsid w:val="001737E7"/>
    <w:rsid w:val="00174450"/>
    <w:rsid w:val="001745BD"/>
    <w:rsid w:val="0017680A"/>
    <w:rsid w:val="0018045A"/>
    <w:rsid w:val="0018159C"/>
    <w:rsid w:val="00181B31"/>
    <w:rsid w:val="00181E39"/>
    <w:rsid w:val="00181E75"/>
    <w:rsid w:val="00182734"/>
    <w:rsid w:val="001829B9"/>
    <w:rsid w:val="00182E86"/>
    <w:rsid w:val="00183617"/>
    <w:rsid w:val="00184155"/>
    <w:rsid w:val="00184331"/>
    <w:rsid w:val="00185349"/>
    <w:rsid w:val="0018539F"/>
    <w:rsid w:val="001859DF"/>
    <w:rsid w:val="00185F90"/>
    <w:rsid w:val="00187126"/>
    <w:rsid w:val="001917AF"/>
    <w:rsid w:val="0019234D"/>
    <w:rsid w:val="00192458"/>
    <w:rsid w:val="00192AF0"/>
    <w:rsid w:val="00192D67"/>
    <w:rsid w:val="00193539"/>
    <w:rsid w:val="00193BE7"/>
    <w:rsid w:val="0019490D"/>
    <w:rsid w:val="001952CC"/>
    <w:rsid w:val="00195F64"/>
    <w:rsid w:val="001965CD"/>
    <w:rsid w:val="00197404"/>
    <w:rsid w:val="00197866"/>
    <w:rsid w:val="00197A50"/>
    <w:rsid w:val="001A0FDA"/>
    <w:rsid w:val="001A109D"/>
    <w:rsid w:val="001A197F"/>
    <w:rsid w:val="001A3AB1"/>
    <w:rsid w:val="001A4691"/>
    <w:rsid w:val="001A5F17"/>
    <w:rsid w:val="001A6D1F"/>
    <w:rsid w:val="001A7A3A"/>
    <w:rsid w:val="001B07F4"/>
    <w:rsid w:val="001B0BED"/>
    <w:rsid w:val="001B107D"/>
    <w:rsid w:val="001B127E"/>
    <w:rsid w:val="001B3E99"/>
    <w:rsid w:val="001B42AF"/>
    <w:rsid w:val="001B4D42"/>
    <w:rsid w:val="001B4DDB"/>
    <w:rsid w:val="001B6193"/>
    <w:rsid w:val="001B6928"/>
    <w:rsid w:val="001B6F33"/>
    <w:rsid w:val="001B7D7C"/>
    <w:rsid w:val="001C22BB"/>
    <w:rsid w:val="001C2F7C"/>
    <w:rsid w:val="001C3FE7"/>
    <w:rsid w:val="001C49D9"/>
    <w:rsid w:val="001C7300"/>
    <w:rsid w:val="001D0686"/>
    <w:rsid w:val="001D10B7"/>
    <w:rsid w:val="001D267A"/>
    <w:rsid w:val="001D29B4"/>
    <w:rsid w:val="001D30CC"/>
    <w:rsid w:val="001D315B"/>
    <w:rsid w:val="001D4D8A"/>
    <w:rsid w:val="001D531A"/>
    <w:rsid w:val="001D546D"/>
    <w:rsid w:val="001D6ED2"/>
    <w:rsid w:val="001D6F05"/>
    <w:rsid w:val="001E0C01"/>
    <w:rsid w:val="001E1087"/>
    <w:rsid w:val="001E19F4"/>
    <w:rsid w:val="001E24AA"/>
    <w:rsid w:val="001E2ABE"/>
    <w:rsid w:val="001E3133"/>
    <w:rsid w:val="001E402A"/>
    <w:rsid w:val="001E4DC2"/>
    <w:rsid w:val="001E5F79"/>
    <w:rsid w:val="001E79F1"/>
    <w:rsid w:val="001E7B2A"/>
    <w:rsid w:val="001F1FA5"/>
    <w:rsid w:val="001F25B0"/>
    <w:rsid w:val="001F2864"/>
    <w:rsid w:val="001F39F7"/>
    <w:rsid w:val="001F4683"/>
    <w:rsid w:val="001F4E2C"/>
    <w:rsid w:val="001F6EBF"/>
    <w:rsid w:val="0020099B"/>
    <w:rsid w:val="00200EBA"/>
    <w:rsid w:val="0020134F"/>
    <w:rsid w:val="002014F3"/>
    <w:rsid w:val="00201D72"/>
    <w:rsid w:val="00202223"/>
    <w:rsid w:val="002023AF"/>
    <w:rsid w:val="00202ECD"/>
    <w:rsid w:val="00203B51"/>
    <w:rsid w:val="002043D1"/>
    <w:rsid w:val="00204CB4"/>
    <w:rsid w:val="00205335"/>
    <w:rsid w:val="00205B81"/>
    <w:rsid w:val="00206878"/>
    <w:rsid w:val="002100BC"/>
    <w:rsid w:val="00210175"/>
    <w:rsid w:val="00211DB7"/>
    <w:rsid w:val="00211EC1"/>
    <w:rsid w:val="0021209B"/>
    <w:rsid w:val="00212841"/>
    <w:rsid w:val="00212A8C"/>
    <w:rsid w:val="00212BB8"/>
    <w:rsid w:val="002138CE"/>
    <w:rsid w:val="00213D93"/>
    <w:rsid w:val="002144D3"/>
    <w:rsid w:val="00214660"/>
    <w:rsid w:val="00214BE7"/>
    <w:rsid w:val="00215885"/>
    <w:rsid w:val="00215AA1"/>
    <w:rsid w:val="00215C8E"/>
    <w:rsid w:val="00215F83"/>
    <w:rsid w:val="00217B0D"/>
    <w:rsid w:val="00217DFF"/>
    <w:rsid w:val="0022002C"/>
    <w:rsid w:val="00221AF8"/>
    <w:rsid w:val="0022230D"/>
    <w:rsid w:val="00223BEB"/>
    <w:rsid w:val="00223E4C"/>
    <w:rsid w:val="00224B32"/>
    <w:rsid w:val="00225562"/>
    <w:rsid w:val="00225D48"/>
    <w:rsid w:val="002261CE"/>
    <w:rsid w:val="0022647F"/>
    <w:rsid w:val="00226828"/>
    <w:rsid w:val="00227330"/>
    <w:rsid w:val="00227634"/>
    <w:rsid w:val="00227DAC"/>
    <w:rsid w:val="002304EC"/>
    <w:rsid w:val="00230DA2"/>
    <w:rsid w:val="00231EED"/>
    <w:rsid w:val="00232899"/>
    <w:rsid w:val="00232C32"/>
    <w:rsid w:val="00233C23"/>
    <w:rsid w:val="00233D62"/>
    <w:rsid w:val="00234640"/>
    <w:rsid w:val="00234880"/>
    <w:rsid w:val="002351D3"/>
    <w:rsid w:val="00235646"/>
    <w:rsid w:val="00235773"/>
    <w:rsid w:val="0023657F"/>
    <w:rsid w:val="0023746E"/>
    <w:rsid w:val="002375C8"/>
    <w:rsid w:val="00237756"/>
    <w:rsid w:val="00237E94"/>
    <w:rsid w:val="00241AFF"/>
    <w:rsid w:val="0024204B"/>
    <w:rsid w:val="00242755"/>
    <w:rsid w:val="002431B5"/>
    <w:rsid w:val="00243870"/>
    <w:rsid w:val="00244438"/>
    <w:rsid w:val="00245DBC"/>
    <w:rsid w:val="0024659B"/>
    <w:rsid w:val="002465B0"/>
    <w:rsid w:val="00247A4C"/>
    <w:rsid w:val="00250ED3"/>
    <w:rsid w:val="00250F4F"/>
    <w:rsid w:val="00250FA4"/>
    <w:rsid w:val="0025149E"/>
    <w:rsid w:val="002514C2"/>
    <w:rsid w:val="0025252E"/>
    <w:rsid w:val="00253870"/>
    <w:rsid w:val="00253ABB"/>
    <w:rsid w:val="002550D7"/>
    <w:rsid w:val="002562BC"/>
    <w:rsid w:val="0025671C"/>
    <w:rsid w:val="00256B1A"/>
    <w:rsid w:val="00260602"/>
    <w:rsid w:val="00260C12"/>
    <w:rsid w:val="00260EE6"/>
    <w:rsid w:val="00261E4B"/>
    <w:rsid w:val="002629E2"/>
    <w:rsid w:val="00264BA3"/>
    <w:rsid w:val="00264C66"/>
    <w:rsid w:val="00264C97"/>
    <w:rsid w:val="0026580E"/>
    <w:rsid w:val="00267689"/>
    <w:rsid w:val="00267E29"/>
    <w:rsid w:val="00267E9D"/>
    <w:rsid w:val="002701CE"/>
    <w:rsid w:val="002706A9"/>
    <w:rsid w:val="0027072B"/>
    <w:rsid w:val="00273A8B"/>
    <w:rsid w:val="00273CFE"/>
    <w:rsid w:val="00274746"/>
    <w:rsid w:val="00274DA7"/>
    <w:rsid w:val="0027567B"/>
    <w:rsid w:val="00275B22"/>
    <w:rsid w:val="002764A7"/>
    <w:rsid w:val="0027689D"/>
    <w:rsid w:val="00277C06"/>
    <w:rsid w:val="00280324"/>
    <w:rsid w:val="00280994"/>
    <w:rsid w:val="00281B3C"/>
    <w:rsid w:val="00281EF5"/>
    <w:rsid w:val="00282168"/>
    <w:rsid w:val="00282366"/>
    <w:rsid w:val="00282D5C"/>
    <w:rsid w:val="00283C87"/>
    <w:rsid w:val="00283EAA"/>
    <w:rsid w:val="0028525A"/>
    <w:rsid w:val="0028569B"/>
    <w:rsid w:val="002857A9"/>
    <w:rsid w:val="00286E35"/>
    <w:rsid w:val="00287E87"/>
    <w:rsid w:val="0029007F"/>
    <w:rsid w:val="002918AF"/>
    <w:rsid w:val="00291ABA"/>
    <w:rsid w:val="00292718"/>
    <w:rsid w:val="00292B3C"/>
    <w:rsid w:val="00293C1C"/>
    <w:rsid w:val="002958CD"/>
    <w:rsid w:val="00296388"/>
    <w:rsid w:val="00296AFD"/>
    <w:rsid w:val="002A07AB"/>
    <w:rsid w:val="002A172E"/>
    <w:rsid w:val="002A31F5"/>
    <w:rsid w:val="002A36A8"/>
    <w:rsid w:val="002A417A"/>
    <w:rsid w:val="002A4372"/>
    <w:rsid w:val="002A4804"/>
    <w:rsid w:val="002A4BBB"/>
    <w:rsid w:val="002A52E1"/>
    <w:rsid w:val="002A582E"/>
    <w:rsid w:val="002A58A7"/>
    <w:rsid w:val="002A5C28"/>
    <w:rsid w:val="002A5C9E"/>
    <w:rsid w:val="002A7542"/>
    <w:rsid w:val="002B0AAA"/>
    <w:rsid w:val="002B0B93"/>
    <w:rsid w:val="002B0D4E"/>
    <w:rsid w:val="002B145D"/>
    <w:rsid w:val="002B3A32"/>
    <w:rsid w:val="002B421C"/>
    <w:rsid w:val="002B4357"/>
    <w:rsid w:val="002B53EA"/>
    <w:rsid w:val="002B6674"/>
    <w:rsid w:val="002B6998"/>
    <w:rsid w:val="002B6AC3"/>
    <w:rsid w:val="002B7762"/>
    <w:rsid w:val="002B7B66"/>
    <w:rsid w:val="002B7FAA"/>
    <w:rsid w:val="002B7FE6"/>
    <w:rsid w:val="002C1306"/>
    <w:rsid w:val="002C1678"/>
    <w:rsid w:val="002C1838"/>
    <w:rsid w:val="002C27AF"/>
    <w:rsid w:val="002C2CE4"/>
    <w:rsid w:val="002C2DE6"/>
    <w:rsid w:val="002C60F5"/>
    <w:rsid w:val="002C655E"/>
    <w:rsid w:val="002C6AED"/>
    <w:rsid w:val="002C6D22"/>
    <w:rsid w:val="002C6D53"/>
    <w:rsid w:val="002D0179"/>
    <w:rsid w:val="002D0EE8"/>
    <w:rsid w:val="002D2125"/>
    <w:rsid w:val="002D25D8"/>
    <w:rsid w:val="002D2789"/>
    <w:rsid w:val="002D27AF"/>
    <w:rsid w:val="002D3F4B"/>
    <w:rsid w:val="002D4EEB"/>
    <w:rsid w:val="002D60F4"/>
    <w:rsid w:val="002D611D"/>
    <w:rsid w:val="002D68CD"/>
    <w:rsid w:val="002D7194"/>
    <w:rsid w:val="002D7C8A"/>
    <w:rsid w:val="002E0167"/>
    <w:rsid w:val="002E09AD"/>
    <w:rsid w:val="002E366A"/>
    <w:rsid w:val="002E3BCC"/>
    <w:rsid w:val="002E3FE6"/>
    <w:rsid w:val="002E45DA"/>
    <w:rsid w:val="002E543A"/>
    <w:rsid w:val="002E5673"/>
    <w:rsid w:val="002E59FC"/>
    <w:rsid w:val="002E666C"/>
    <w:rsid w:val="002E6995"/>
    <w:rsid w:val="002F095D"/>
    <w:rsid w:val="002F10AD"/>
    <w:rsid w:val="002F1641"/>
    <w:rsid w:val="002F174D"/>
    <w:rsid w:val="002F1927"/>
    <w:rsid w:val="002F1A8A"/>
    <w:rsid w:val="002F1AF7"/>
    <w:rsid w:val="002F22F1"/>
    <w:rsid w:val="002F3106"/>
    <w:rsid w:val="002F3BE4"/>
    <w:rsid w:val="002F41DE"/>
    <w:rsid w:val="002F54A0"/>
    <w:rsid w:val="002F7392"/>
    <w:rsid w:val="002F743C"/>
    <w:rsid w:val="0030045C"/>
    <w:rsid w:val="003006EA"/>
    <w:rsid w:val="003012BB"/>
    <w:rsid w:val="00302581"/>
    <w:rsid w:val="0030295A"/>
    <w:rsid w:val="00302D0D"/>
    <w:rsid w:val="003047B2"/>
    <w:rsid w:val="00304E03"/>
    <w:rsid w:val="00306F6A"/>
    <w:rsid w:val="003078A8"/>
    <w:rsid w:val="00307F6B"/>
    <w:rsid w:val="00311EA9"/>
    <w:rsid w:val="00312562"/>
    <w:rsid w:val="00312821"/>
    <w:rsid w:val="00312AEA"/>
    <w:rsid w:val="00313EE0"/>
    <w:rsid w:val="00314344"/>
    <w:rsid w:val="00314DD2"/>
    <w:rsid w:val="00315836"/>
    <w:rsid w:val="00316431"/>
    <w:rsid w:val="00316D63"/>
    <w:rsid w:val="00317C39"/>
    <w:rsid w:val="00320B19"/>
    <w:rsid w:val="00321A5A"/>
    <w:rsid w:val="00321AED"/>
    <w:rsid w:val="00322689"/>
    <w:rsid w:val="003229B6"/>
    <w:rsid w:val="00323DE2"/>
    <w:rsid w:val="00325780"/>
    <w:rsid w:val="003267E0"/>
    <w:rsid w:val="00327401"/>
    <w:rsid w:val="003275A9"/>
    <w:rsid w:val="003277E3"/>
    <w:rsid w:val="00327D29"/>
    <w:rsid w:val="00327F92"/>
    <w:rsid w:val="00330841"/>
    <w:rsid w:val="003316D2"/>
    <w:rsid w:val="00331C76"/>
    <w:rsid w:val="00332A60"/>
    <w:rsid w:val="00332C9A"/>
    <w:rsid w:val="00333001"/>
    <w:rsid w:val="00333B53"/>
    <w:rsid w:val="0033413C"/>
    <w:rsid w:val="0033462B"/>
    <w:rsid w:val="00334E58"/>
    <w:rsid w:val="003350D9"/>
    <w:rsid w:val="0033546E"/>
    <w:rsid w:val="0033548E"/>
    <w:rsid w:val="00335E24"/>
    <w:rsid w:val="0033601D"/>
    <w:rsid w:val="00336E67"/>
    <w:rsid w:val="0033766D"/>
    <w:rsid w:val="00337CAD"/>
    <w:rsid w:val="0034110D"/>
    <w:rsid w:val="00341288"/>
    <w:rsid w:val="00341385"/>
    <w:rsid w:val="00341576"/>
    <w:rsid w:val="0034157D"/>
    <w:rsid w:val="003416A5"/>
    <w:rsid w:val="00341970"/>
    <w:rsid w:val="003431E3"/>
    <w:rsid w:val="00343B4A"/>
    <w:rsid w:val="00343B7C"/>
    <w:rsid w:val="0034410F"/>
    <w:rsid w:val="00344203"/>
    <w:rsid w:val="0034431B"/>
    <w:rsid w:val="00344B93"/>
    <w:rsid w:val="0034516F"/>
    <w:rsid w:val="003459D1"/>
    <w:rsid w:val="00345A4B"/>
    <w:rsid w:val="00345B81"/>
    <w:rsid w:val="00345C22"/>
    <w:rsid w:val="00345DCC"/>
    <w:rsid w:val="00345EB7"/>
    <w:rsid w:val="00346265"/>
    <w:rsid w:val="00346D84"/>
    <w:rsid w:val="003475E3"/>
    <w:rsid w:val="003478A5"/>
    <w:rsid w:val="00347A1E"/>
    <w:rsid w:val="003519E5"/>
    <w:rsid w:val="003540DF"/>
    <w:rsid w:val="00355104"/>
    <w:rsid w:val="00355AE0"/>
    <w:rsid w:val="00355CE0"/>
    <w:rsid w:val="00357BA4"/>
    <w:rsid w:val="003601BB"/>
    <w:rsid w:val="0036032B"/>
    <w:rsid w:val="0036040C"/>
    <w:rsid w:val="00360515"/>
    <w:rsid w:val="0036093A"/>
    <w:rsid w:val="00360E94"/>
    <w:rsid w:val="003614EA"/>
    <w:rsid w:val="00362878"/>
    <w:rsid w:val="00362B6D"/>
    <w:rsid w:val="0036458D"/>
    <w:rsid w:val="00364BCE"/>
    <w:rsid w:val="00366231"/>
    <w:rsid w:val="003663D8"/>
    <w:rsid w:val="00366FE6"/>
    <w:rsid w:val="00367172"/>
    <w:rsid w:val="00371206"/>
    <w:rsid w:val="00371CBC"/>
    <w:rsid w:val="0037219D"/>
    <w:rsid w:val="0037263F"/>
    <w:rsid w:val="00373690"/>
    <w:rsid w:val="0037372B"/>
    <w:rsid w:val="003746E6"/>
    <w:rsid w:val="00375BE3"/>
    <w:rsid w:val="00375D26"/>
    <w:rsid w:val="00376394"/>
    <w:rsid w:val="00376BE8"/>
    <w:rsid w:val="00376E9C"/>
    <w:rsid w:val="003772C0"/>
    <w:rsid w:val="00377CE6"/>
    <w:rsid w:val="00380CA7"/>
    <w:rsid w:val="003811EC"/>
    <w:rsid w:val="003815B2"/>
    <w:rsid w:val="003819C3"/>
    <w:rsid w:val="00381C80"/>
    <w:rsid w:val="00382141"/>
    <w:rsid w:val="003822E5"/>
    <w:rsid w:val="003830D2"/>
    <w:rsid w:val="00383604"/>
    <w:rsid w:val="00384FAD"/>
    <w:rsid w:val="00386793"/>
    <w:rsid w:val="00387120"/>
    <w:rsid w:val="003876D2"/>
    <w:rsid w:val="00387921"/>
    <w:rsid w:val="00390EF6"/>
    <w:rsid w:val="00391A7F"/>
    <w:rsid w:val="003933EC"/>
    <w:rsid w:val="00393406"/>
    <w:rsid w:val="003944E7"/>
    <w:rsid w:val="0039588D"/>
    <w:rsid w:val="00395909"/>
    <w:rsid w:val="0039620E"/>
    <w:rsid w:val="00396F25"/>
    <w:rsid w:val="003978F9"/>
    <w:rsid w:val="00397AD8"/>
    <w:rsid w:val="00397B4C"/>
    <w:rsid w:val="003A06AA"/>
    <w:rsid w:val="003A1544"/>
    <w:rsid w:val="003A1BFE"/>
    <w:rsid w:val="003A25CA"/>
    <w:rsid w:val="003A2ABC"/>
    <w:rsid w:val="003A408F"/>
    <w:rsid w:val="003A51F4"/>
    <w:rsid w:val="003A6747"/>
    <w:rsid w:val="003A7973"/>
    <w:rsid w:val="003A7DAB"/>
    <w:rsid w:val="003A7F2D"/>
    <w:rsid w:val="003B09CB"/>
    <w:rsid w:val="003B0DA6"/>
    <w:rsid w:val="003B17A3"/>
    <w:rsid w:val="003B1A9B"/>
    <w:rsid w:val="003B1EC3"/>
    <w:rsid w:val="003B26CB"/>
    <w:rsid w:val="003B33E4"/>
    <w:rsid w:val="003B4339"/>
    <w:rsid w:val="003B4368"/>
    <w:rsid w:val="003B56CF"/>
    <w:rsid w:val="003B64DB"/>
    <w:rsid w:val="003C05DD"/>
    <w:rsid w:val="003C1845"/>
    <w:rsid w:val="003C1E75"/>
    <w:rsid w:val="003C2B36"/>
    <w:rsid w:val="003C3343"/>
    <w:rsid w:val="003C41E9"/>
    <w:rsid w:val="003C429D"/>
    <w:rsid w:val="003C49AE"/>
    <w:rsid w:val="003C4DFE"/>
    <w:rsid w:val="003C5567"/>
    <w:rsid w:val="003C6D88"/>
    <w:rsid w:val="003C6D97"/>
    <w:rsid w:val="003C7FBD"/>
    <w:rsid w:val="003D07E8"/>
    <w:rsid w:val="003D10F6"/>
    <w:rsid w:val="003D2D60"/>
    <w:rsid w:val="003D306D"/>
    <w:rsid w:val="003D36C8"/>
    <w:rsid w:val="003D54EE"/>
    <w:rsid w:val="003D72B5"/>
    <w:rsid w:val="003D7469"/>
    <w:rsid w:val="003D7B19"/>
    <w:rsid w:val="003E0A3C"/>
    <w:rsid w:val="003E1643"/>
    <w:rsid w:val="003E2706"/>
    <w:rsid w:val="003E2C9E"/>
    <w:rsid w:val="003E3BB8"/>
    <w:rsid w:val="003E5664"/>
    <w:rsid w:val="003E575A"/>
    <w:rsid w:val="003E615C"/>
    <w:rsid w:val="003E6BA0"/>
    <w:rsid w:val="003E7DC9"/>
    <w:rsid w:val="003F0CE7"/>
    <w:rsid w:val="003F1337"/>
    <w:rsid w:val="003F23E3"/>
    <w:rsid w:val="003F24C0"/>
    <w:rsid w:val="003F2652"/>
    <w:rsid w:val="003F3248"/>
    <w:rsid w:val="003F3A76"/>
    <w:rsid w:val="003F3AE7"/>
    <w:rsid w:val="003F3CE8"/>
    <w:rsid w:val="003F54D5"/>
    <w:rsid w:val="003F6128"/>
    <w:rsid w:val="003F69D3"/>
    <w:rsid w:val="003F76F6"/>
    <w:rsid w:val="004000DD"/>
    <w:rsid w:val="0040165A"/>
    <w:rsid w:val="00402A5D"/>
    <w:rsid w:val="00402B1E"/>
    <w:rsid w:val="0040339E"/>
    <w:rsid w:val="0040425D"/>
    <w:rsid w:val="00405A61"/>
    <w:rsid w:val="00406088"/>
    <w:rsid w:val="0040616A"/>
    <w:rsid w:val="004076A6"/>
    <w:rsid w:val="004121C9"/>
    <w:rsid w:val="00413DA9"/>
    <w:rsid w:val="00415065"/>
    <w:rsid w:val="00416AEA"/>
    <w:rsid w:val="0042028B"/>
    <w:rsid w:val="004216B1"/>
    <w:rsid w:val="0042214E"/>
    <w:rsid w:val="0042237C"/>
    <w:rsid w:val="004238E2"/>
    <w:rsid w:val="00423E94"/>
    <w:rsid w:val="0042527F"/>
    <w:rsid w:val="00425428"/>
    <w:rsid w:val="004254F2"/>
    <w:rsid w:val="00425D5C"/>
    <w:rsid w:val="00426842"/>
    <w:rsid w:val="00426936"/>
    <w:rsid w:val="0042719C"/>
    <w:rsid w:val="00427230"/>
    <w:rsid w:val="004272FC"/>
    <w:rsid w:val="00430938"/>
    <w:rsid w:val="004310A7"/>
    <w:rsid w:val="0043125F"/>
    <w:rsid w:val="0043256D"/>
    <w:rsid w:val="004328CB"/>
    <w:rsid w:val="00432921"/>
    <w:rsid w:val="00432997"/>
    <w:rsid w:val="00433806"/>
    <w:rsid w:val="004339D9"/>
    <w:rsid w:val="00433C14"/>
    <w:rsid w:val="00433D59"/>
    <w:rsid w:val="00434ADF"/>
    <w:rsid w:val="00435FCB"/>
    <w:rsid w:val="00435FE9"/>
    <w:rsid w:val="004365E3"/>
    <w:rsid w:val="00436871"/>
    <w:rsid w:val="00437695"/>
    <w:rsid w:val="00437724"/>
    <w:rsid w:val="00437EDC"/>
    <w:rsid w:val="00437EF7"/>
    <w:rsid w:val="00440027"/>
    <w:rsid w:val="0044077A"/>
    <w:rsid w:val="004417FF"/>
    <w:rsid w:val="004439EA"/>
    <w:rsid w:val="00443A91"/>
    <w:rsid w:val="00444390"/>
    <w:rsid w:val="00444AD3"/>
    <w:rsid w:val="00444FF2"/>
    <w:rsid w:val="00446439"/>
    <w:rsid w:val="00446D67"/>
    <w:rsid w:val="00446EF4"/>
    <w:rsid w:val="00446EFC"/>
    <w:rsid w:val="004478D6"/>
    <w:rsid w:val="00450C63"/>
    <w:rsid w:val="00451B24"/>
    <w:rsid w:val="00452385"/>
    <w:rsid w:val="004528C0"/>
    <w:rsid w:val="0045298A"/>
    <w:rsid w:val="00453384"/>
    <w:rsid w:val="00453A5A"/>
    <w:rsid w:val="00453DB7"/>
    <w:rsid w:val="004541D4"/>
    <w:rsid w:val="00455DD1"/>
    <w:rsid w:val="00456142"/>
    <w:rsid w:val="004575B4"/>
    <w:rsid w:val="00457CD5"/>
    <w:rsid w:val="00460445"/>
    <w:rsid w:val="004607AC"/>
    <w:rsid w:val="00460CEE"/>
    <w:rsid w:val="00460FEF"/>
    <w:rsid w:val="00461BE0"/>
    <w:rsid w:val="004650AE"/>
    <w:rsid w:val="00465483"/>
    <w:rsid w:val="0046676C"/>
    <w:rsid w:val="00467646"/>
    <w:rsid w:val="00467C2E"/>
    <w:rsid w:val="004700F1"/>
    <w:rsid w:val="004705CE"/>
    <w:rsid w:val="00470878"/>
    <w:rsid w:val="00470D4F"/>
    <w:rsid w:val="00470E69"/>
    <w:rsid w:val="0047157B"/>
    <w:rsid w:val="00471E66"/>
    <w:rsid w:val="0047309C"/>
    <w:rsid w:val="00473623"/>
    <w:rsid w:val="0047392C"/>
    <w:rsid w:val="00474959"/>
    <w:rsid w:val="00475600"/>
    <w:rsid w:val="00475887"/>
    <w:rsid w:val="00475B2D"/>
    <w:rsid w:val="00476862"/>
    <w:rsid w:val="00476952"/>
    <w:rsid w:val="004775D1"/>
    <w:rsid w:val="004804A0"/>
    <w:rsid w:val="00480A33"/>
    <w:rsid w:val="00480EB0"/>
    <w:rsid w:val="00481305"/>
    <w:rsid w:val="00482012"/>
    <w:rsid w:val="00482791"/>
    <w:rsid w:val="004832E9"/>
    <w:rsid w:val="00483F1F"/>
    <w:rsid w:val="00483F75"/>
    <w:rsid w:val="004847B5"/>
    <w:rsid w:val="0048547A"/>
    <w:rsid w:val="004858B7"/>
    <w:rsid w:val="00486253"/>
    <w:rsid w:val="00486F9D"/>
    <w:rsid w:val="0048790D"/>
    <w:rsid w:val="00490148"/>
    <w:rsid w:val="0049127A"/>
    <w:rsid w:val="0049285C"/>
    <w:rsid w:val="004928EA"/>
    <w:rsid w:val="00492DF9"/>
    <w:rsid w:val="004931C4"/>
    <w:rsid w:val="004939D2"/>
    <w:rsid w:val="00494C9E"/>
    <w:rsid w:val="00494DAB"/>
    <w:rsid w:val="004964D7"/>
    <w:rsid w:val="0049674A"/>
    <w:rsid w:val="0049688A"/>
    <w:rsid w:val="004968A6"/>
    <w:rsid w:val="00497AC4"/>
    <w:rsid w:val="004A0E30"/>
    <w:rsid w:val="004A0F77"/>
    <w:rsid w:val="004A0F80"/>
    <w:rsid w:val="004A1637"/>
    <w:rsid w:val="004A16B2"/>
    <w:rsid w:val="004A1C31"/>
    <w:rsid w:val="004A2B75"/>
    <w:rsid w:val="004A382A"/>
    <w:rsid w:val="004A4026"/>
    <w:rsid w:val="004A41AE"/>
    <w:rsid w:val="004A4906"/>
    <w:rsid w:val="004A49BD"/>
    <w:rsid w:val="004A4B53"/>
    <w:rsid w:val="004A5A4D"/>
    <w:rsid w:val="004A5C39"/>
    <w:rsid w:val="004A68A1"/>
    <w:rsid w:val="004A68F5"/>
    <w:rsid w:val="004A694B"/>
    <w:rsid w:val="004A7A0C"/>
    <w:rsid w:val="004B00AC"/>
    <w:rsid w:val="004B02D3"/>
    <w:rsid w:val="004B0CCC"/>
    <w:rsid w:val="004B149B"/>
    <w:rsid w:val="004B1D4E"/>
    <w:rsid w:val="004B21C9"/>
    <w:rsid w:val="004B2C9F"/>
    <w:rsid w:val="004B2ECC"/>
    <w:rsid w:val="004B31EF"/>
    <w:rsid w:val="004B33FF"/>
    <w:rsid w:val="004B343D"/>
    <w:rsid w:val="004B3DAC"/>
    <w:rsid w:val="004B3F0E"/>
    <w:rsid w:val="004B4179"/>
    <w:rsid w:val="004B44F5"/>
    <w:rsid w:val="004B4629"/>
    <w:rsid w:val="004B4A85"/>
    <w:rsid w:val="004B4DD2"/>
    <w:rsid w:val="004B59FE"/>
    <w:rsid w:val="004B7521"/>
    <w:rsid w:val="004B7EE3"/>
    <w:rsid w:val="004C0E0A"/>
    <w:rsid w:val="004C1709"/>
    <w:rsid w:val="004C1AC0"/>
    <w:rsid w:val="004C2941"/>
    <w:rsid w:val="004C317C"/>
    <w:rsid w:val="004C3A0C"/>
    <w:rsid w:val="004C3D21"/>
    <w:rsid w:val="004C4070"/>
    <w:rsid w:val="004C4449"/>
    <w:rsid w:val="004C4BDA"/>
    <w:rsid w:val="004C50FD"/>
    <w:rsid w:val="004C59A2"/>
    <w:rsid w:val="004C5F59"/>
    <w:rsid w:val="004C61F9"/>
    <w:rsid w:val="004C654F"/>
    <w:rsid w:val="004C67E2"/>
    <w:rsid w:val="004C6994"/>
    <w:rsid w:val="004C6C09"/>
    <w:rsid w:val="004C745B"/>
    <w:rsid w:val="004C7684"/>
    <w:rsid w:val="004D1320"/>
    <w:rsid w:val="004D20AA"/>
    <w:rsid w:val="004D2EF6"/>
    <w:rsid w:val="004D3DC4"/>
    <w:rsid w:val="004D481C"/>
    <w:rsid w:val="004D4A07"/>
    <w:rsid w:val="004D7659"/>
    <w:rsid w:val="004D7C77"/>
    <w:rsid w:val="004E092D"/>
    <w:rsid w:val="004E0BC8"/>
    <w:rsid w:val="004E26A6"/>
    <w:rsid w:val="004E2DFE"/>
    <w:rsid w:val="004E3E45"/>
    <w:rsid w:val="004E3F04"/>
    <w:rsid w:val="004E40CA"/>
    <w:rsid w:val="004E5AB6"/>
    <w:rsid w:val="004E5C0B"/>
    <w:rsid w:val="004E6CB7"/>
    <w:rsid w:val="004E7B0C"/>
    <w:rsid w:val="004E7FDD"/>
    <w:rsid w:val="004F0B4A"/>
    <w:rsid w:val="004F0E4C"/>
    <w:rsid w:val="004F0EC8"/>
    <w:rsid w:val="004F0F9E"/>
    <w:rsid w:val="004F233B"/>
    <w:rsid w:val="004F5755"/>
    <w:rsid w:val="004F775D"/>
    <w:rsid w:val="004F7788"/>
    <w:rsid w:val="004F7E54"/>
    <w:rsid w:val="00500994"/>
    <w:rsid w:val="00501255"/>
    <w:rsid w:val="0050130E"/>
    <w:rsid w:val="00501776"/>
    <w:rsid w:val="00502FA8"/>
    <w:rsid w:val="00504840"/>
    <w:rsid w:val="00504C33"/>
    <w:rsid w:val="00504EF0"/>
    <w:rsid w:val="005052E1"/>
    <w:rsid w:val="00505B6F"/>
    <w:rsid w:val="005062F5"/>
    <w:rsid w:val="00506D9F"/>
    <w:rsid w:val="0050751C"/>
    <w:rsid w:val="0050780B"/>
    <w:rsid w:val="00507E26"/>
    <w:rsid w:val="00510900"/>
    <w:rsid w:val="00511843"/>
    <w:rsid w:val="005124C0"/>
    <w:rsid w:val="005129AB"/>
    <w:rsid w:val="00512DE1"/>
    <w:rsid w:val="00513451"/>
    <w:rsid w:val="00514032"/>
    <w:rsid w:val="005163C6"/>
    <w:rsid w:val="005167F1"/>
    <w:rsid w:val="005172EF"/>
    <w:rsid w:val="0051789E"/>
    <w:rsid w:val="00517E3C"/>
    <w:rsid w:val="00520045"/>
    <w:rsid w:val="0052021A"/>
    <w:rsid w:val="0052095E"/>
    <w:rsid w:val="0052178B"/>
    <w:rsid w:val="00521A14"/>
    <w:rsid w:val="00522168"/>
    <w:rsid w:val="00523492"/>
    <w:rsid w:val="00524402"/>
    <w:rsid w:val="005257F9"/>
    <w:rsid w:val="00525D03"/>
    <w:rsid w:val="00526A35"/>
    <w:rsid w:val="00526B1E"/>
    <w:rsid w:val="00526B3E"/>
    <w:rsid w:val="00526F46"/>
    <w:rsid w:val="00526FCC"/>
    <w:rsid w:val="00527764"/>
    <w:rsid w:val="0053043B"/>
    <w:rsid w:val="00530B44"/>
    <w:rsid w:val="00530F30"/>
    <w:rsid w:val="0053150C"/>
    <w:rsid w:val="00531633"/>
    <w:rsid w:val="0053182A"/>
    <w:rsid w:val="00531ADD"/>
    <w:rsid w:val="00531AF7"/>
    <w:rsid w:val="00531D79"/>
    <w:rsid w:val="005320B6"/>
    <w:rsid w:val="00532720"/>
    <w:rsid w:val="0053493C"/>
    <w:rsid w:val="00535340"/>
    <w:rsid w:val="0053550D"/>
    <w:rsid w:val="005362B4"/>
    <w:rsid w:val="00540668"/>
    <w:rsid w:val="00540759"/>
    <w:rsid w:val="00541309"/>
    <w:rsid w:val="005419EA"/>
    <w:rsid w:val="0054256A"/>
    <w:rsid w:val="005425D1"/>
    <w:rsid w:val="00542C9C"/>
    <w:rsid w:val="00543BD4"/>
    <w:rsid w:val="00543DAA"/>
    <w:rsid w:val="0054422F"/>
    <w:rsid w:val="005442AD"/>
    <w:rsid w:val="00544FC7"/>
    <w:rsid w:val="00545074"/>
    <w:rsid w:val="00545A37"/>
    <w:rsid w:val="00546283"/>
    <w:rsid w:val="00546FCC"/>
    <w:rsid w:val="00550082"/>
    <w:rsid w:val="0055214C"/>
    <w:rsid w:val="00552865"/>
    <w:rsid w:val="00552EFB"/>
    <w:rsid w:val="0055500D"/>
    <w:rsid w:val="005554C8"/>
    <w:rsid w:val="005556B7"/>
    <w:rsid w:val="005558CD"/>
    <w:rsid w:val="0055774E"/>
    <w:rsid w:val="0056371B"/>
    <w:rsid w:val="00564845"/>
    <w:rsid w:val="00564DD0"/>
    <w:rsid w:val="00566588"/>
    <w:rsid w:val="0056751C"/>
    <w:rsid w:val="005713B7"/>
    <w:rsid w:val="005717A4"/>
    <w:rsid w:val="00573491"/>
    <w:rsid w:val="005738B5"/>
    <w:rsid w:val="00573E89"/>
    <w:rsid w:val="00573FE5"/>
    <w:rsid w:val="005750FC"/>
    <w:rsid w:val="005763E0"/>
    <w:rsid w:val="005769C9"/>
    <w:rsid w:val="00577F3E"/>
    <w:rsid w:val="00580491"/>
    <w:rsid w:val="00580AA7"/>
    <w:rsid w:val="00584F73"/>
    <w:rsid w:val="00586AA3"/>
    <w:rsid w:val="00586E59"/>
    <w:rsid w:val="00587E06"/>
    <w:rsid w:val="00587EB2"/>
    <w:rsid w:val="005904D4"/>
    <w:rsid w:val="005909A2"/>
    <w:rsid w:val="0059297F"/>
    <w:rsid w:val="00593953"/>
    <w:rsid w:val="00593C36"/>
    <w:rsid w:val="00595150"/>
    <w:rsid w:val="005955C9"/>
    <w:rsid w:val="0059631B"/>
    <w:rsid w:val="00596CDB"/>
    <w:rsid w:val="00596D04"/>
    <w:rsid w:val="00596EDB"/>
    <w:rsid w:val="005974F3"/>
    <w:rsid w:val="00597CC8"/>
    <w:rsid w:val="00597F5E"/>
    <w:rsid w:val="005A00A9"/>
    <w:rsid w:val="005A035E"/>
    <w:rsid w:val="005A0452"/>
    <w:rsid w:val="005A2B5A"/>
    <w:rsid w:val="005A2C02"/>
    <w:rsid w:val="005A2FC7"/>
    <w:rsid w:val="005A351F"/>
    <w:rsid w:val="005A3611"/>
    <w:rsid w:val="005A474A"/>
    <w:rsid w:val="005A5158"/>
    <w:rsid w:val="005A5725"/>
    <w:rsid w:val="005A5752"/>
    <w:rsid w:val="005A6E39"/>
    <w:rsid w:val="005A71F9"/>
    <w:rsid w:val="005A786A"/>
    <w:rsid w:val="005A793F"/>
    <w:rsid w:val="005A7AB5"/>
    <w:rsid w:val="005B0547"/>
    <w:rsid w:val="005B0667"/>
    <w:rsid w:val="005B1611"/>
    <w:rsid w:val="005B2536"/>
    <w:rsid w:val="005B2DC6"/>
    <w:rsid w:val="005B2E12"/>
    <w:rsid w:val="005B39A4"/>
    <w:rsid w:val="005B4CE2"/>
    <w:rsid w:val="005B4ED0"/>
    <w:rsid w:val="005B580B"/>
    <w:rsid w:val="005B5A3F"/>
    <w:rsid w:val="005B5F80"/>
    <w:rsid w:val="005B650D"/>
    <w:rsid w:val="005B681C"/>
    <w:rsid w:val="005B6834"/>
    <w:rsid w:val="005B6A85"/>
    <w:rsid w:val="005B7920"/>
    <w:rsid w:val="005C0568"/>
    <w:rsid w:val="005C09B3"/>
    <w:rsid w:val="005C0BB4"/>
    <w:rsid w:val="005C1B87"/>
    <w:rsid w:val="005C21CE"/>
    <w:rsid w:val="005C2837"/>
    <w:rsid w:val="005C3487"/>
    <w:rsid w:val="005C4C34"/>
    <w:rsid w:val="005C5D84"/>
    <w:rsid w:val="005C698E"/>
    <w:rsid w:val="005C73D1"/>
    <w:rsid w:val="005C7676"/>
    <w:rsid w:val="005C7758"/>
    <w:rsid w:val="005C7806"/>
    <w:rsid w:val="005C7833"/>
    <w:rsid w:val="005C7AA5"/>
    <w:rsid w:val="005C7AAC"/>
    <w:rsid w:val="005D010F"/>
    <w:rsid w:val="005D0530"/>
    <w:rsid w:val="005D088A"/>
    <w:rsid w:val="005D19D0"/>
    <w:rsid w:val="005D360B"/>
    <w:rsid w:val="005D3B08"/>
    <w:rsid w:val="005D4719"/>
    <w:rsid w:val="005D4C69"/>
    <w:rsid w:val="005D52AA"/>
    <w:rsid w:val="005D553D"/>
    <w:rsid w:val="005D5627"/>
    <w:rsid w:val="005D59C8"/>
    <w:rsid w:val="005D5C70"/>
    <w:rsid w:val="005D6311"/>
    <w:rsid w:val="005D6421"/>
    <w:rsid w:val="005D669D"/>
    <w:rsid w:val="005D6C6E"/>
    <w:rsid w:val="005D7E84"/>
    <w:rsid w:val="005E089A"/>
    <w:rsid w:val="005E08D2"/>
    <w:rsid w:val="005E1C7A"/>
    <w:rsid w:val="005E272F"/>
    <w:rsid w:val="005E33CE"/>
    <w:rsid w:val="005E3A30"/>
    <w:rsid w:val="005E4DC5"/>
    <w:rsid w:val="005E505B"/>
    <w:rsid w:val="005E7DA3"/>
    <w:rsid w:val="005F0B12"/>
    <w:rsid w:val="005F0DB5"/>
    <w:rsid w:val="005F19BA"/>
    <w:rsid w:val="005F1EA5"/>
    <w:rsid w:val="005F2374"/>
    <w:rsid w:val="005F3475"/>
    <w:rsid w:val="005F472C"/>
    <w:rsid w:val="005F47B0"/>
    <w:rsid w:val="005F587D"/>
    <w:rsid w:val="005F5B52"/>
    <w:rsid w:val="005F671C"/>
    <w:rsid w:val="005F74B3"/>
    <w:rsid w:val="005F76F4"/>
    <w:rsid w:val="0060228C"/>
    <w:rsid w:val="00602AFD"/>
    <w:rsid w:val="00602D07"/>
    <w:rsid w:val="006035E2"/>
    <w:rsid w:val="006036A0"/>
    <w:rsid w:val="00603FA2"/>
    <w:rsid w:val="00604EF3"/>
    <w:rsid w:val="00605CFA"/>
    <w:rsid w:val="00605DAD"/>
    <w:rsid w:val="00605F7F"/>
    <w:rsid w:val="006065CD"/>
    <w:rsid w:val="006069CF"/>
    <w:rsid w:val="00606B37"/>
    <w:rsid w:val="00606B48"/>
    <w:rsid w:val="00606F39"/>
    <w:rsid w:val="006073F4"/>
    <w:rsid w:val="00607897"/>
    <w:rsid w:val="006104F0"/>
    <w:rsid w:val="006108A4"/>
    <w:rsid w:val="00610B30"/>
    <w:rsid w:val="006118B8"/>
    <w:rsid w:val="006137D1"/>
    <w:rsid w:val="00613800"/>
    <w:rsid w:val="006154DF"/>
    <w:rsid w:val="00615908"/>
    <w:rsid w:val="00615AA9"/>
    <w:rsid w:val="0062199C"/>
    <w:rsid w:val="00621C56"/>
    <w:rsid w:val="00622196"/>
    <w:rsid w:val="00622408"/>
    <w:rsid w:val="00623B6D"/>
    <w:rsid w:val="006241D5"/>
    <w:rsid w:val="0062482C"/>
    <w:rsid w:val="00625904"/>
    <w:rsid w:val="00626131"/>
    <w:rsid w:val="00627413"/>
    <w:rsid w:val="00630060"/>
    <w:rsid w:val="0063032D"/>
    <w:rsid w:val="0063047E"/>
    <w:rsid w:val="00631713"/>
    <w:rsid w:val="00632728"/>
    <w:rsid w:val="00632B6A"/>
    <w:rsid w:val="0063343A"/>
    <w:rsid w:val="0063541E"/>
    <w:rsid w:val="00635768"/>
    <w:rsid w:val="0063578E"/>
    <w:rsid w:val="00635DA8"/>
    <w:rsid w:val="0063642D"/>
    <w:rsid w:val="006368AD"/>
    <w:rsid w:val="006407EC"/>
    <w:rsid w:val="00640CE1"/>
    <w:rsid w:val="00642C1A"/>
    <w:rsid w:val="00643240"/>
    <w:rsid w:val="0064344D"/>
    <w:rsid w:val="006442D2"/>
    <w:rsid w:val="00644832"/>
    <w:rsid w:val="00645090"/>
    <w:rsid w:val="006451A5"/>
    <w:rsid w:val="0064559C"/>
    <w:rsid w:val="00646A7F"/>
    <w:rsid w:val="00647F18"/>
    <w:rsid w:val="00651284"/>
    <w:rsid w:val="00651360"/>
    <w:rsid w:val="00651CE7"/>
    <w:rsid w:val="00651F7B"/>
    <w:rsid w:val="00652124"/>
    <w:rsid w:val="006524A8"/>
    <w:rsid w:val="0065262D"/>
    <w:rsid w:val="00652923"/>
    <w:rsid w:val="00652DD7"/>
    <w:rsid w:val="00652E25"/>
    <w:rsid w:val="006535FB"/>
    <w:rsid w:val="00653DB0"/>
    <w:rsid w:val="00654E3B"/>
    <w:rsid w:val="00655393"/>
    <w:rsid w:val="00655E07"/>
    <w:rsid w:val="00655F37"/>
    <w:rsid w:val="006563BC"/>
    <w:rsid w:val="00656C77"/>
    <w:rsid w:val="006573BF"/>
    <w:rsid w:val="00657D1A"/>
    <w:rsid w:val="00660019"/>
    <w:rsid w:val="0066222C"/>
    <w:rsid w:val="0066456D"/>
    <w:rsid w:val="006653CF"/>
    <w:rsid w:val="006655E5"/>
    <w:rsid w:val="00666011"/>
    <w:rsid w:val="00666293"/>
    <w:rsid w:val="0066668F"/>
    <w:rsid w:val="006700D0"/>
    <w:rsid w:val="006702DD"/>
    <w:rsid w:val="00670C73"/>
    <w:rsid w:val="00670FA2"/>
    <w:rsid w:val="00672B24"/>
    <w:rsid w:val="006741C2"/>
    <w:rsid w:val="006742CB"/>
    <w:rsid w:val="00674838"/>
    <w:rsid w:val="00674A46"/>
    <w:rsid w:val="00675661"/>
    <w:rsid w:val="00675A5D"/>
    <w:rsid w:val="00680AF9"/>
    <w:rsid w:val="00681067"/>
    <w:rsid w:val="006810CF"/>
    <w:rsid w:val="0068170C"/>
    <w:rsid w:val="00682312"/>
    <w:rsid w:val="006837D7"/>
    <w:rsid w:val="00683C9D"/>
    <w:rsid w:val="00683E9A"/>
    <w:rsid w:val="0068491B"/>
    <w:rsid w:val="006856E7"/>
    <w:rsid w:val="00686098"/>
    <w:rsid w:val="0068622C"/>
    <w:rsid w:val="00687610"/>
    <w:rsid w:val="00687EA7"/>
    <w:rsid w:val="00690E4F"/>
    <w:rsid w:val="00690E91"/>
    <w:rsid w:val="00691013"/>
    <w:rsid w:val="00691882"/>
    <w:rsid w:val="0069282C"/>
    <w:rsid w:val="00693214"/>
    <w:rsid w:val="00694116"/>
    <w:rsid w:val="00694CB2"/>
    <w:rsid w:val="006958B1"/>
    <w:rsid w:val="006959EA"/>
    <w:rsid w:val="00695C72"/>
    <w:rsid w:val="006A0379"/>
    <w:rsid w:val="006A0D35"/>
    <w:rsid w:val="006A1A58"/>
    <w:rsid w:val="006A26C7"/>
    <w:rsid w:val="006A2D5A"/>
    <w:rsid w:val="006A303E"/>
    <w:rsid w:val="006A3838"/>
    <w:rsid w:val="006A4DC1"/>
    <w:rsid w:val="006A5950"/>
    <w:rsid w:val="006A5962"/>
    <w:rsid w:val="006A5D0B"/>
    <w:rsid w:val="006A651E"/>
    <w:rsid w:val="006B1BD2"/>
    <w:rsid w:val="006B28BA"/>
    <w:rsid w:val="006B30C8"/>
    <w:rsid w:val="006B32E2"/>
    <w:rsid w:val="006B35DF"/>
    <w:rsid w:val="006B4C43"/>
    <w:rsid w:val="006B57E0"/>
    <w:rsid w:val="006B6321"/>
    <w:rsid w:val="006B6D60"/>
    <w:rsid w:val="006B7030"/>
    <w:rsid w:val="006B7146"/>
    <w:rsid w:val="006C0A3D"/>
    <w:rsid w:val="006C16FE"/>
    <w:rsid w:val="006C190A"/>
    <w:rsid w:val="006C2003"/>
    <w:rsid w:val="006C260D"/>
    <w:rsid w:val="006C26C1"/>
    <w:rsid w:val="006C344F"/>
    <w:rsid w:val="006C3A8F"/>
    <w:rsid w:val="006C57F7"/>
    <w:rsid w:val="006C74EE"/>
    <w:rsid w:val="006D1542"/>
    <w:rsid w:val="006D23EB"/>
    <w:rsid w:val="006D351F"/>
    <w:rsid w:val="006D3F52"/>
    <w:rsid w:val="006D41EA"/>
    <w:rsid w:val="006D51FC"/>
    <w:rsid w:val="006D529D"/>
    <w:rsid w:val="006D5F10"/>
    <w:rsid w:val="006D7B1C"/>
    <w:rsid w:val="006D7BFF"/>
    <w:rsid w:val="006E016B"/>
    <w:rsid w:val="006E07FE"/>
    <w:rsid w:val="006E09D1"/>
    <w:rsid w:val="006E0C7C"/>
    <w:rsid w:val="006E0DC2"/>
    <w:rsid w:val="006E10B9"/>
    <w:rsid w:val="006E1CFE"/>
    <w:rsid w:val="006E3535"/>
    <w:rsid w:val="006E3AB5"/>
    <w:rsid w:val="006E500D"/>
    <w:rsid w:val="006E570F"/>
    <w:rsid w:val="006E5C7C"/>
    <w:rsid w:val="006E674B"/>
    <w:rsid w:val="006E6DB9"/>
    <w:rsid w:val="006E6E94"/>
    <w:rsid w:val="006E728A"/>
    <w:rsid w:val="006E74B4"/>
    <w:rsid w:val="006F00A4"/>
    <w:rsid w:val="006F0996"/>
    <w:rsid w:val="006F2929"/>
    <w:rsid w:val="006F3ACA"/>
    <w:rsid w:val="006F457D"/>
    <w:rsid w:val="006F4719"/>
    <w:rsid w:val="006F5C49"/>
    <w:rsid w:val="006F6BDD"/>
    <w:rsid w:val="0070118F"/>
    <w:rsid w:val="00701761"/>
    <w:rsid w:val="007017DD"/>
    <w:rsid w:val="00702496"/>
    <w:rsid w:val="007025EE"/>
    <w:rsid w:val="00702B19"/>
    <w:rsid w:val="007030ED"/>
    <w:rsid w:val="00703631"/>
    <w:rsid w:val="00703F74"/>
    <w:rsid w:val="00705D20"/>
    <w:rsid w:val="00706C6F"/>
    <w:rsid w:val="0070774A"/>
    <w:rsid w:val="00710842"/>
    <w:rsid w:val="00710B74"/>
    <w:rsid w:val="00711E2B"/>
    <w:rsid w:val="00711EE3"/>
    <w:rsid w:val="007121CC"/>
    <w:rsid w:val="007121F8"/>
    <w:rsid w:val="007132FA"/>
    <w:rsid w:val="007134B6"/>
    <w:rsid w:val="007136F7"/>
    <w:rsid w:val="0071416D"/>
    <w:rsid w:val="0071484A"/>
    <w:rsid w:val="00715180"/>
    <w:rsid w:val="007151CF"/>
    <w:rsid w:val="00715262"/>
    <w:rsid w:val="007158FC"/>
    <w:rsid w:val="0072093E"/>
    <w:rsid w:val="00720AD7"/>
    <w:rsid w:val="00721A1F"/>
    <w:rsid w:val="00721B49"/>
    <w:rsid w:val="007222B1"/>
    <w:rsid w:val="00722E81"/>
    <w:rsid w:val="00723D97"/>
    <w:rsid w:val="00725191"/>
    <w:rsid w:val="00726122"/>
    <w:rsid w:val="00726876"/>
    <w:rsid w:val="00726D79"/>
    <w:rsid w:val="00727F62"/>
    <w:rsid w:val="007301A0"/>
    <w:rsid w:val="007302F3"/>
    <w:rsid w:val="00731E71"/>
    <w:rsid w:val="00732E9E"/>
    <w:rsid w:val="007332F2"/>
    <w:rsid w:val="00734646"/>
    <w:rsid w:val="007346D2"/>
    <w:rsid w:val="007352A2"/>
    <w:rsid w:val="00735BB5"/>
    <w:rsid w:val="00736D3B"/>
    <w:rsid w:val="0073742F"/>
    <w:rsid w:val="00740AAE"/>
    <w:rsid w:val="0074155F"/>
    <w:rsid w:val="00742006"/>
    <w:rsid w:val="00742A90"/>
    <w:rsid w:val="00743451"/>
    <w:rsid w:val="00743A3E"/>
    <w:rsid w:val="00743BEA"/>
    <w:rsid w:val="00744A03"/>
    <w:rsid w:val="00745159"/>
    <w:rsid w:val="007454B1"/>
    <w:rsid w:val="00745766"/>
    <w:rsid w:val="00745C3C"/>
    <w:rsid w:val="00745C53"/>
    <w:rsid w:val="0074616B"/>
    <w:rsid w:val="00746622"/>
    <w:rsid w:val="00746AE3"/>
    <w:rsid w:val="0075004D"/>
    <w:rsid w:val="0075099E"/>
    <w:rsid w:val="00750CF0"/>
    <w:rsid w:val="00752D4B"/>
    <w:rsid w:val="007530C8"/>
    <w:rsid w:val="00753463"/>
    <w:rsid w:val="0075389A"/>
    <w:rsid w:val="00753C02"/>
    <w:rsid w:val="0075424C"/>
    <w:rsid w:val="007547C3"/>
    <w:rsid w:val="00754C09"/>
    <w:rsid w:val="00754E3E"/>
    <w:rsid w:val="00754F39"/>
    <w:rsid w:val="007550A0"/>
    <w:rsid w:val="0075526D"/>
    <w:rsid w:val="007557DA"/>
    <w:rsid w:val="00757B06"/>
    <w:rsid w:val="00757BF4"/>
    <w:rsid w:val="00760969"/>
    <w:rsid w:val="00760D68"/>
    <w:rsid w:val="007610EF"/>
    <w:rsid w:val="00761B8E"/>
    <w:rsid w:val="00762966"/>
    <w:rsid w:val="00762A6F"/>
    <w:rsid w:val="00762C4D"/>
    <w:rsid w:val="00763977"/>
    <w:rsid w:val="00763D16"/>
    <w:rsid w:val="007649DB"/>
    <w:rsid w:val="00764F90"/>
    <w:rsid w:val="00764F94"/>
    <w:rsid w:val="0076502D"/>
    <w:rsid w:val="007656C9"/>
    <w:rsid w:val="00765B4E"/>
    <w:rsid w:val="00767022"/>
    <w:rsid w:val="0076728B"/>
    <w:rsid w:val="00767808"/>
    <w:rsid w:val="00767AF0"/>
    <w:rsid w:val="0077057C"/>
    <w:rsid w:val="00770664"/>
    <w:rsid w:val="0077088B"/>
    <w:rsid w:val="00770A06"/>
    <w:rsid w:val="00772872"/>
    <w:rsid w:val="007736A8"/>
    <w:rsid w:val="00773B98"/>
    <w:rsid w:val="00773FDF"/>
    <w:rsid w:val="007742F1"/>
    <w:rsid w:val="00774614"/>
    <w:rsid w:val="0077484E"/>
    <w:rsid w:val="0077487C"/>
    <w:rsid w:val="00774EB6"/>
    <w:rsid w:val="00776EF6"/>
    <w:rsid w:val="0077719C"/>
    <w:rsid w:val="00777282"/>
    <w:rsid w:val="0078045A"/>
    <w:rsid w:val="007808A4"/>
    <w:rsid w:val="00780951"/>
    <w:rsid w:val="00780CA0"/>
    <w:rsid w:val="00781200"/>
    <w:rsid w:val="00781B43"/>
    <w:rsid w:val="00781D02"/>
    <w:rsid w:val="007830EF"/>
    <w:rsid w:val="007830F5"/>
    <w:rsid w:val="0078314B"/>
    <w:rsid w:val="0078323C"/>
    <w:rsid w:val="00784853"/>
    <w:rsid w:val="00784C89"/>
    <w:rsid w:val="00784EEB"/>
    <w:rsid w:val="00784FD2"/>
    <w:rsid w:val="007855B8"/>
    <w:rsid w:val="007856D3"/>
    <w:rsid w:val="0078694F"/>
    <w:rsid w:val="007877E4"/>
    <w:rsid w:val="00787962"/>
    <w:rsid w:val="00790C29"/>
    <w:rsid w:val="00790ED8"/>
    <w:rsid w:val="00791004"/>
    <w:rsid w:val="00791259"/>
    <w:rsid w:val="00791987"/>
    <w:rsid w:val="007919E0"/>
    <w:rsid w:val="00791EE8"/>
    <w:rsid w:val="00792DD6"/>
    <w:rsid w:val="00793822"/>
    <w:rsid w:val="00793D1E"/>
    <w:rsid w:val="00793FAF"/>
    <w:rsid w:val="00794B6A"/>
    <w:rsid w:val="007976AB"/>
    <w:rsid w:val="007977B0"/>
    <w:rsid w:val="0079780D"/>
    <w:rsid w:val="007A097F"/>
    <w:rsid w:val="007A10FA"/>
    <w:rsid w:val="007A111F"/>
    <w:rsid w:val="007A1719"/>
    <w:rsid w:val="007A2090"/>
    <w:rsid w:val="007A2D4F"/>
    <w:rsid w:val="007A2F8E"/>
    <w:rsid w:val="007A36CD"/>
    <w:rsid w:val="007A3726"/>
    <w:rsid w:val="007A3911"/>
    <w:rsid w:val="007A42B5"/>
    <w:rsid w:val="007A46F7"/>
    <w:rsid w:val="007A4C94"/>
    <w:rsid w:val="007A53B7"/>
    <w:rsid w:val="007A5DA5"/>
    <w:rsid w:val="007A6DD4"/>
    <w:rsid w:val="007A7E5C"/>
    <w:rsid w:val="007B0A86"/>
    <w:rsid w:val="007B0BC2"/>
    <w:rsid w:val="007B15E4"/>
    <w:rsid w:val="007B169C"/>
    <w:rsid w:val="007B1EE9"/>
    <w:rsid w:val="007B2633"/>
    <w:rsid w:val="007B2CFE"/>
    <w:rsid w:val="007B3018"/>
    <w:rsid w:val="007B3261"/>
    <w:rsid w:val="007B397A"/>
    <w:rsid w:val="007B4289"/>
    <w:rsid w:val="007B438E"/>
    <w:rsid w:val="007B483D"/>
    <w:rsid w:val="007B57C1"/>
    <w:rsid w:val="007B5C33"/>
    <w:rsid w:val="007B5DFC"/>
    <w:rsid w:val="007B620E"/>
    <w:rsid w:val="007B6E09"/>
    <w:rsid w:val="007B730D"/>
    <w:rsid w:val="007B73AE"/>
    <w:rsid w:val="007B761D"/>
    <w:rsid w:val="007B7B3A"/>
    <w:rsid w:val="007B7C96"/>
    <w:rsid w:val="007C0051"/>
    <w:rsid w:val="007C17F7"/>
    <w:rsid w:val="007C317C"/>
    <w:rsid w:val="007C3386"/>
    <w:rsid w:val="007C3686"/>
    <w:rsid w:val="007C3870"/>
    <w:rsid w:val="007C3E31"/>
    <w:rsid w:val="007C41AF"/>
    <w:rsid w:val="007C432B"/>
    <w:rsid w:val="007C6426"/>
    <w:rsid w:val="007C6665"/>
    <w:rsid w:val="007C6BA6"/>
    <w:rsid w:val="007C77C9"/>
    <w:rsid w:val="007D016B"/>
    <w:rsid w:val="007D02A0"/>
    <w:rsid w:val="007D05ED"/>
    <w:rsid w:val="007D0B11"/>
    <w:rsid w:val="007D0EB8"/>
    <w:rsid w:val="007D1795"/>
    <w:rsid w:val="007D2445"/>
    <w:rsid w:val="007D2B70"/>
    <w:rsid w:val="007D332D"/>
    <w:rsid w:val="007D3462"/>
    <w:rsid w:val="007D3657"/>
    <w:rsid w:val="007D3CE9"/>
    <w:rsid w:val="007D3E87"/>
    <w:rsid w:val="007D499D"/>
    <w:rsid w:val="007D51AD"/>
    <w:rsid w:val="007D5673"/>
    <w:rsid w:val="007D57F8"/>
    <w:rsid w:val="007D5E52"/>
    <w:rsid w:val="007D5EAB"/>
    <w:rsid w:val="007D65F4"/>
    <w:rsid w:val="007D67C5"/>
    <w:rsid w:val="007D6806"/>
    <w:rsid w:val="007D69DE"/>
    <w:rsid w:val="007D6C5C"/>
    <w:rsid w:val="007D6C68"/>
    <w:rsid w:val="007D7C19"/>
    <w:rsid w:val="007D7F3E"/>
    <w:rsid w:val="007E072E"/>
    <w:rsid w:val="007E09E0"/>
    <w:rsid w:val="007E0A04"/>
    <w:rsid w:val="007E0CB4"/>
    <w:rsid w:val="007E21BE"/>
    <w:rsid w:val="007E2970"/>
    <w:rsid w:val="007E330F"/>
    <w:rsid w:val="007E6131"/>
    <w:rsid w:val="007F0E11"/>
    <w:rsid w:val="007F0F56"/>
    <w:rsid w:val="007F263B"/>
    <w:rsid w:val="007F389B"/>
    <w:rsid w:val="007F487D"/>
    <w:rsid w:val="007F5A59"/>
    <w:rsid w:val="007F5AAF"/>
    <w:rsid w:val="007F5B28"/>
    <w:rsid w:val="007F66FA"/>
    <w:rsid w:val="007F7176"/>
    <w:rsid w:val="007F7A9F"/>
    <w:rsid w:val="007F7D2F"/>
    <w:rsid w:val="00800249"/>
    <w:rsid w:val="008007F3"/>
    <w:rsid w:val="008010DB"/>
    <w:rsid w:val="0080316A"/>
    <w:rsid w:val="008032AF"/>
    <w:rsid w:val="00803623"/>
    <w:rsid w:val="00803AB6"/>
    <w:rsid w:val="00804294"/>
    <w:rsid w:val="00804351"/>
    <w:rsid w:val="0080536C"/>
    <w:rsid w:val="00806B91"/>
    <w:rsid w:val="00806C9B"/>
    <w:rsid w:val="008073D5"/>
    <w:rsid w:val="0081108C"/>
    <w:rsid w:val="00811B4F"/>
    <w:rsid w:val="00811CF0"/>
    <w:rsid w:val="00811F73"/>
    <w:rsid w:val="008125E4"/>
    <w:rsid w:val="0081350F"/>
    <w:rsid w:val="00813702"/>
    <w:rsid w:val="0081412F"/>
    <w:rsid w:val="0081581F"/>
    <w:rsid w:val="00815B10"/>
    <w:rsid w:val="00815D8D"/>
    <w:rsid w:val="008163D0"/>
    <w:rsid w:val="00816BE1"/>
    <w:rsid w:val="008173E8"/>
    <w:rsid w:val="00820203"/>
    <w:rsid w:val="008215F4"/>
    <w:rsid w:val="00821649"/>
    <w:rsid w:val="00822214"/>
    <w:rsid w:val="0082336A"/>
    <w:rsid w:val="008234D7"/>
    <w:rsid w:val="0082363E"/>
    <w:rsid w:val="00824570"/>
    <w:rsid w:val="00824AA1"/>
    <w:rsid w:val="008256AF"/>
    <w:rsid w:val="00825DD5"/>
    <w:rsid w:val="00826934"/>
    <w:rsid w:val="00826C30"/>
    <w:rsid w:val="00827079"/>
    <w:rsid w:val="0082721D"/>
    <w:rsid w:val="00827257"/>
    <w:rsid w:val="008272F5"/>
    <w:rsid w:val="008318BB"/>
    <w:rsid w:val="0083190F"/>
    <w:rsid w:val="00832741"/>
    <w:rsid w:val="0083378B"/>
    <w:rsid w:val="00833792"/>
    <w:rsid w:val="00834102"/>
    <w:rsid w:val="00836895"/>
    <w:rsid w:val="008371B1"/>
    <w:rsid w:val="00837889"/>
    <w:rsid w:val="008403C2"/>
    <w:rsid w:val="00840941"/>
    <w:rsid w:val="00842A63"/>
    <w:rsid w:val="008449BF"/>
    <w:rsid w:val="00844D1C"/>
    <w:rsid w:val="00845138"/>
    <w:rsid w:val="00845425"/>
    <w:rsid w:val="00845C1A"/>
    <w:rsid w:val="00846045"/>
    <w:rsid w:val="00846A26"/>
    <w:rsid w:val="008474E9"/>
    <w:rsid w:val="008476F5"/>
    <w:rsid w:val="00847798"/>
    <w:rsid w:val="008523FF"/>
    <w:rsid w:val="008536DE"/>
    <w:rsid w:val="00853F8B"/>
    <w:rsid w:val="00854BA7"/>
    <w:rsid w:val="0085517A"/>
    <w:rsid w:val="0085681C"/>
    <w:rsid w:val="0085776F"/>
    <w:rsid w:val="008578F2"/>
    <w:rsid w:val="00860611"/>
    <w:rsid w:val="00860BF1"/>
    <w:rsid w:val="00861298"/>
    <w:rsid w:val="0086172C"/>
    <w:rsid w:val="00861848"/>
    <w:rsid w:val="008623D6"/>
    <w:rsid w:val="00862447"/>
    <w:rsid w:val="00862487"/>
    <w:rsid w:val="00862C47"/>
    <w:rsid w:val="00862D59"/>
    <w:rsid w:val="00862FB9"/>
    <w:rsid w:val="00863B53"/>
    <w:rsid w:val="0086493D"/>
    <w:rsid w:val="00865662"/>
    <w:rsid w:val="00865D2C"/>
    <w:rsid w:val="00865E22"/>
    <w:rsid w:val="00866212"/>
    <w:rsid w:val="0086678E"/>
    <w:rsid w:val="0086719E"/>
    <w:rsid w:val="00870419"/>
    <w:rsid w:val="00870B94"/>
    <w:rsid w:val="00870D0F"/>
    <w:rsid w:val="00871132"/>
    <w:rsid w:val="00872116"/>
    <w:rsid w:val="008727CB"/>
    <w:rsid w:val="00872952"/>
    <w:rsid w:val="00872E37"/>
    <w:rsid w:val="00873A5D"/>
    <w:rsid w:val="00873DB9"/>
    <w:rsid w:val="008740DB"/>
    <w:rsid w:val="0087489C"/>
    <w:rsid w:val="00875D75"/>
    <w:rsid w:val="00876835"/>
    <w:rsid w:val="0087711E"/>
    <w:rsid w:val="008800F8"/>
    <w:rsid w:val="0088060E"/>
    <w:rsid w:val="00882A5B"/>
    <w:rsid w:val="008836A8"/>
    <w:rsid w:val="0088549D"/>
    <w:rsid w:val="008857B8"/>
    <w:rsid w:val="00886F98"/>
    <w:rsid w:val="0089117E"/>
    <w:rsid w:val="008918A5"/>
    <w:rsid w:val="00891D7D"/>
    <w:rsid w:val="0089275F"/>
    <w:rsid w:val="00892797"/>
    <w:rsid w:val="0089299E"/>
    <w:rsid w:val="00892D11"/>
    <w:rsid w:val="00893F66"/>
    <w:rsid w:val="00894EED"/>
    <w:rsid w:val="0089531A"/>
    <w:rsid w:val="008955CF"/>
    <w:rsid w:val="00895B30"/>
    <w:rsid w:val="0089685D"/>
    <w:rsid w:val="00896935"/>
    <w:rsid w:val="00896F09"/>
    <w:rsid w:val="0089755A"/>
    <w:rsid w:val="00897726"/>
    <w:rsid w:val="0089779C"/>
    <w:rsid w:val="00897E72"/>
    <w:rsid w:val="008A0362"/>
    <w:rsid w:val="008A1BAA"/>
    <w:rsid w:val="008A1E2B"/>
    <w:rsid w:val="008A2200"/>
    <w:rsid w:val="008A237F"/>
    <w:rsid w:val="008A2F56"/>
    <w:rsid w:val="008A2F5B"/>
    <w:rsid w:val="008A3723"/>
    <w:rsid w:val="008A3B85"/>
    <w:rsid w:val="008A3C44"/>
    <w:rsid w:val="008A519E"/>
    <w:rsid w:val="008A5282"/>
    <w:rsid w:val="008A5684"/>
    <w:rsid w:val="008A56CD"/>
    <w:rsid w:val="008A64A1"/>
    <w:rsid w:val="008A6651"/>
    <w:rsid w:val="008B0332"/>
    <w:rsid w:val="008B0431"/>
    <w:rsid w:val="008B0B69"/>
    <w:rsid w:val="008B1CA9"/>
    <w:rsid w:val="008B2BC7"/>
    <w:rsid w:val="008B317E"/>
    <w:rsid w:val="008B4E02"/>
    <w:rsid w:val="008B5319"/>
    <w:rsid w:val="008B558C"/>
    <w:rsid w:val="008B573C"/>
    <w:rsid w:val="008B5C4A"/>
    <w:rsid w:val="008B664B"/>
    <w:rsid w:val="008B72F8"/>
    <w:rsid w:val="008B7522"/>
    <w:rsid w:val="008C001E"/>
    <w:rsid w:val="008C0192"/>
    <w:rsid w:val="008C0B38"/>
    <w:rsid w:val="008C0D14"/>
    <w:rsid w:val="008C190F"/>
    <w:rsid w:val="008C30B8"/>
    <w:rsid w:val="008C339A"/>
    <w:rsid w:val="008C4674"/>
    <w:rsid w:val="008C4BDD"/>
    <w:rsid w:val="008C4D3A"/>
    <w:rsid w:val="008C50F3"/>
    <w:rsid w:val="008C7577"/>
    <w:rsid w:val="008C7B36"/>
    <w:rsid w:val="008D00A7"/>
    <w:rsid w:val="008D21AF"/>
    <w:rsid w:val="008D23E3"/>
    <w:rsid w:val="008D3FD9"/>
    <w:rsid w:val="008D3FEF"/>
    <w:rsid w:val="008D524C"/>
    <w:rsid w:val="008D61EE"/>
    <w:rsid w:val="008D620C"/>
    <w:rsid w:val="008D6D74"/>
    <w:rsid w:val="008D7272"/>
    <w:rsid w:val="008D7CC3"/>
    <w:rsid w:val="008D7FB9"/>
    <w:rsid w:val="008E170F"/>
    <w:rsid w:val="008E1D5D"/>
    <w:rsid w:val="008E275D"/>
    <w:rsid w:val="008E35E3"/>
    <w:rsid w:val="008E4386"/>
    <w:rsid w:val="008E43DD"/>
    <w:rsid w:val="008E4C0B"/>
    <w:rsid w:val="008E4E4F"/>
    <w:rsid w:val="008E5627"/>
    <w:rsid w:val="008E57C4"/>
    <w:rsid w:val="008E5836"/>
    <w:rsid w:val="008E5A71"/>
    <w:rsid w:val="008E641D"/>
    <w:rsid w:val="008E67EF"/>
    <w:rsid w:val="008E6899"/>
    <w:rsid w:val="008E7418"/>
    <w:rsid w:val="008E7A49"/>
    <w:rsid w:val="008E7ADC"/>
    <w:rsid w:val="008F1394"/>
    <w:rsid w:val="008F2239"/>
    <w:rsid w:val="008F389B"/>
    <w:rsid w:val="008F4B8F"/>
    <w:rsid w:val="008F4B9A"/>
    <w:rsid w:val="008F5148"/>
    <w:rsid w:val="008F52B8"/>
    <w:rsid w:val="008F7CEF"/>
    <w:rsid w:val="00900134"/>
    <w:rsid w:val="0090060B"/>
    <w:rsid w:val="009012D0"/>
    <w:rsid w:val="009019B9"/>
    <w:rsid w:val="00902451"/>
    <w:rsid w:val="0090271C"/>
    <w:rsid w:val="00902DAB"/>
    <w:rsid w:val="00902E5D"/>
    <w:rsid w:val="00903003"/>
    <w:rsid w:val="00903C51"/>
    <w:rsid w:val="0090482E"/>
    <w:rsid w:val="009056FE"/>
    <w:rsid w:val="0090580B"/>
    <w:rsid w:val="00905C95"/>
    <w:rsid w:val="0090653E"/>
    <w:rsid w:val="009066D6"/>
    <w:rsid w:val="0090757B"/>
    <w:rsid w:val="00910894"/>
    <w:rsid w:val="009115C8"/>
    <w:rsid w:val="009130B6"/>
    <w:rsid w:val="00913118"/>
    <w:rsid w:val="009138AD"/>
    <w:rsid w:val="009138BE"/>
    <w:rsid w:val="00913950"/>
    <w:rsid w:val="00913D4E"/>
    <w:rsid w:val="00915168"/>
    <w:rsid w:val="009160C9"/>
    <w:rsid w:val="009162B4"/>
    <w:rsid w:val="00916CF5"/>
    <w:rsid w:val="00920845"/>
    <w:rsid w:val="0092238C"/>
    <w:rsid w:val="00924213"/>
    <w:rsid w:val="00924F64"/>
    <w:rsid w:val="00925021"/>
    <w:rsid w:val="00926FC4"/>
    <w:rsid w:val="009271EE"/>
    <w:rsid w:val="009272F3"/>
    <w:rsid w:val="00927FF9"/>
    <w:rsid w:val="00930134"/>
    <w:rsid w:val="00931179"/>
    <w:rsid w:val="009314E9"/>
    <w:rsid w:val="0093196A"/>
    <w:rsid w:val="009330DA"/>
    <w:rsid w:val="00934E1A"/>
    <w:rsid w:val="00934F55"/>
    <w:rsid w:val="00935054"/>
    <w:rsid w:val="00935147"/>
    <w:rsid w:val="009374E3"/>
    <w:rsid w:val="00937829"/>
    <w:rsid w:val="00937D23"/>
    <w:rsid w:val="00940203"/>
    <w:rsid w:val="00940C60"/>
    <w:rsid w:val="0094114A"/>
    <w:rsid w:val="0094343B"/>
    <w:rsid w:val="0094648C"/>
    <w:rsid w:val="00946EA9"/>
    <w:rsid w:val="009473A7"/>
    <w:rsid w:val="00950544"/>
    <w:rsid w:val="009505F2"/>
    <w:rsid w:val="009509A6"/>
    <w:rsid w:val="009510EA"/>
    <w:rsid w:val="0095196E"/>
    <w:rsid w:val="00951D66"/>
    <w:rsid w:val="00952EC9"/>
    <w:rsid w:val="0095310C"/>
    <w:rsid w:val="009537FF"/>
    <w:rsid w:val="00954C02"/>
    <w:rsid w:val="00955C7E"/>
    <w:rsid w:val="00955E88"/>
    <w:rsid w:val="0095670E"/>
    <w:rsid w:val="00956D0B"/>
    <w:rsid w:val="00957390"/>
    <w:rsid w:val="00957785"/>
    <w:rsid w:val="00957811"/>
    <w:rsid w:val="009602EC"/>
    <w:rsid w:val="009603DB"/>
    <w:rsid w:val="0096061F"/>
    <w:rsid w:val="0096062C"/>
    <w:rsid w:val="009606C0"/>
    <w:rsid w:val="009613D5"/>
    <w:rsid w:val="00963A01"/>
    <w:rsid w:val="00964216"/>
    <w:rsid w:val="0096530C"/>
    <w:rsid w:val="00965B67"/>
    <w:rsid w:val="009663F1"/>
    <w:rsid w:val="00966DD9"/>
    <w:rsid w:val="00967565"/>
    <w:rsid w:val="00967566"/>
    <w:rsid w:val="00967602"/>
    <w:rsid w:val="0096774B"/>
    <w:rsid w:val="00967872"/>
    <w:rsid w:val="00971F87"/>
    <w:rsid w:val="00972E60"/>
    <w:rsid w:val="00973F02"/>
    <w:rsid w:val="009752AA"/>
    <w:rsid w:val="0097563B"/>
    <w:rsid w:val="00975DDA"/>
    <w:rsid w:val="00976443"/>
    <w:rsid w:val="0097717F"/>
    <w:rsid w:val="009776C4"/>
    <w:rsid w:val="00980210"/>
    <w:rsid w:val="0098043F"/>
    <w:rsid w:val="00980AE1"/>
    <w:rsid w:val="00982F81"/>
    <w:rsid w:val="009832DA"/>
    <w:rsid w:val="00983AC8"/>
    <w:rsid w:val="009843C2"/>
    <w:rsid w:val="00985F57"/>
    <w:rsid w:val="00986876"/>
    <w:rsid w:val="0099006C"/>
    <w:rsid w:val="009909A9"/>
    <w:rsid w:val="00990B61"/>
    <w:rsid w:val="009910EC"/>
    <w:rsid w:val="0099115C"/>
    <w:rsid w:val="00991272"/>
    <w:rsid w:val="00991725"/>
    <w:rsid w:val="009918E4"/>
    <w:rsid w:val="00991DC4"/>
    <w:rsid w:val="00992436"/>
    <w:rsid w:val="0099261F"/>
    <w:rsid w:val="009931FC"/>
    <w:rsid w:val="0099333D"/>
    <w:rsid w:val="00993B4B"/>
    <w:rsid w:val="00993D4F"/>
    <w:rsid w:val="00993DB0"/>
    <w:rsid w:val="00993EC6"/>
    <w:rsid w:val="009945D0"/>
    <w:rsid w:val="00994961"/>
    <w:rsid w:val="00996562"/>
    <w:rsid w:val="00997E52"/>
    <w:rsid w:val="009A0009"/>
    <w:rsid w:val="009A07D2"/>
    <w:rsid w:val="009A0D13"/>
    <w:rsid w:val="009A22DC"/>
    <w:rsid w:val="009A23FE"/>
    <w:rsid w:val="009A28CF"/>
    <w:rsid w:val="009A3439"/>
    <w:rsid w:val="009A36E1"/>
    <w:rsid w:val="009A3BF3"/>
    <w:rsid w:val="009A4051"/>
    <w:rsid w:val="009A4141"/>
    <w:rsid w:val="009A6CFA"/>
    <w:rsid w:val="009A7A48"/>
    <w:rsid w:val="009A7C24"/>
    <w:rsid w:val="009A7D8A"/>
    <w:rsid w:val="009B00C8"/>
    <w:rsid w:val="009B08E1"/>
    <w:rsid w:val="009B1FAC"/>
    <w:rsid w:val="009B2406"/>
    <w:rsid w:val="009B27FA"/>
    <w:rsid w:val="009B29B6"/>
    <w:rsid w:val="009B35B5"/>
    <w:rsid w:val="009B38F4"/>
    <w:rsid w:val="009B5CD4"/>
    <w:rsid w:val="009B605F"/>
    <w:rsid w:val="009B6116"/>
    <w:rsid w:val="009B62C7"/>
    <w:rsid w:val="009B6A71"/>
    <w:rsid w:val="009B6B89"/>
    <w:rsid w:val="009B6F22"/>
    <w:rsid w:val="009B7869"/>
    <w:rsid w:val="009C0576"/>
    <w:rsid w:val="009C0C6B"/>
    <w:rsid w:val="009C1331"/>
    <w:rsid w:val="009C138A"/>
    <w:rsid w:val="009C366F"/>
    <w:rsid w:val="009C36E3"/>
    <w:rsid w:val="009C3DA6"/>
    <w:rsid w:val="009C4AF1"/>
    <w:rsid w:val="009C580C"/>
    <w:rsid w:val="009C6562"/>
    <w:rsid w:val="009C708A"/>
    <w:rsid w:val="009C72C8"/>
    <w:rsid w:val="009C73C3"/>
    <w:rsid w:val="009D048C"/>
    <w:rsid w:val="009D049F"/>
    <w:rsid w:val="009D0503"/>
    <w:rsid w:val="009D07E5"/>
    <w:rsid w:val="009D086F"/>
    <w:rsid w:val="009D12AA"/>
    <w:rsid w:val="009D151A"/>
    <w:rsid w:val="009D1796"/>
    <w:rsid w:val="009D18A5"/>
    <w:rsid w:val="009D2283"/>
    <w:rsid w:val="009D22DA"/>
    <w:rsid w:val="009D2B95"/>
    <w:rsid w:val="009D2CE2"/>
    <w:rsid w:val="009D2E9F"/>
    <w:rsid w:val="009D3E12"/>
    <w:rsid w:val="009D4BC2"/>
    <w:rsid w:val="009D5A23"/>
    <w:rsid w:val="009D65F4"/>
    <w:rsid w:val="009D6D02"/>
    <w:rsid w:val="009D74CB"/>
    <w:rsid w:val="009D7958"/>
    <w:rsid w:val="009D7AED"/>
    <w:rsid w:val="009E02A9"/>
    <w:rsid w:val="009E0D80"/>
    <w:rsid w:val="009E1511"/>
    <w:rsid w:val="009E17D1"/>
    <w:rsid w:val="009E2C57"/>
    <w:rsid w:val="009E2FED"/>
    <w:rsid w:val="009E3C22"/>
    <w:rsid w:val="009E473F"/>
    <w:rsid w:val="009E56E6"/>
    <w:rsid w:val="009E5A8E"/>
    <w:rsid w:val="009E63DC"/>
    <w:rsid w:val="009E7BA1"/>
    <w:rsid w:val="009F066E"/>
    <w:rsid w:val="009F0FE1"/>
    <w:rsid w:val="009F14C6"/>
    <w:rsid w:val="009F1D0D"/>
    <w:rsid w:val="009F2A12"/>
    <w:rsid w:val="009F2BEA"/>
    <w:rsid w:val="009F3546"/>
    <w:rsid w:val="009F3653"/>
    <w:rsid w:val="009F374F"/>
    <w:rsid w:val="009F4141"/>
    <w:rsid w:val="009F42D4"/>
    <w:rsid w:val="009F4563"/>
    <w:rsid w:val="009F4F70"/>
    <w:rsid w:val="009F5F70"/>
    <w:rsid w:val="009F75B9"/>
    <w:rsid w:val="00A0035E"/>
    <w:rsid w:val="00A00A29"/>
    <w:rsid w:val="00A00FFA"/>
    <w:rsid w:val="00A02756"/>
    <w:rsid w:val="00A02D16"/>
    <w:rsid w:val="00A0306D"/>
    <w:rsid w:val="00A05A19"/>
    <w:rsid w:val="00A06D58"/>
    <w:rsid w:val="00A07CAB"/>
    <w:rsid w:val="00A102C8"/>
    <w:rsid w:val="00A1155D"/>
    <w:rsid w:val="00A11688"/>
    <w:rsid w:val="00A12034"/>
    <w:rsid w:val="00A122F0"/>
    <w:rsid w:val="00A124EE"/>
    <w:rsid w:val="00A12D6A"/>
    <w:rsid w:val="00A12DF0"/>
    <w:rsid w:val="00A13958"/>
    <w:rsid w:val="00A1435F"/>
    <w:rsid w:val="00A1489D"/>
    <w:rsid w:val="00A1542F"/>
    <w:rsid w:val="00A1702C"/>
    <w:rsid w:val="00A17335"/>
    <w:rsid w:val="00A1734E"/>
    <w:rsid w:val="00A17599"/>
    <w:rsid w:val="00A203F8"/>
    <w:rsid w:val="00A21397"/>
    <w:rsid w:val="00A21CBA"/>
    <w:rsid w:val="00A22915"/>
    <w:rsid w:val="00A22B6C"/>
    <w:rsid w:val="00A249D7"/>
    <w:rsid w:val="00A24BA2"/>
    <w:rsid w:val="00A24F16"/>
    <w:rsid w:val="00A25863"/>
    <w:rsid w:val="00A27B6E"/>
    <w:rsid w:val="00A300CA"/>
    <w:rsid w:val="00A30650"/>
    <w:rsid w:val="00A32272"/>
    <w:rsid w:val="00A32513"/>
    <w:rsid w:val="00A33718"/>
    <w:rsid w:val="00A356D9"/>
    <w:rsid w:val="00A35890"/>
    <w:rsid w:val="00A35D2A"/>
    <w:rsid w:val="00A36C12"/>
    <w:rsid w:val="00A37670"/>
    <w:rsid w:val="00A37BAB"/>
    <w:rsid w:val="00A37E04"/>
    <w:rsid w:val="00A40F48"/>
    <w:rsid w:val="00A417A3"/>
    <w:rsid w:val="00A41F46"/>
    <w:rsid w:val="00A422AF"/>
    <w:rsid w:val="00A43C82"/>
    <w:rsid w:val="00A43EFF"/>
    <w:rsid w:val="00A44291"/>
    <w:rsid w:val="00A4432B"/>
    <w:rsid w:val="00A44643"/>
    <w:rsid w:val="00A44F7D"/>
    <w:rsid w:val="00A45327"/>
    <w:rsid w:val="00A456B6"/>
    <w:rsid w:val="00A45D08"/>
    <w:rsid w:val="00A46F91"/>
    <w:rsid w:val="00A50041"/>
    <w:rsid w:val="00A516DB"/>
    <w:rsid w:val="00A51DE8"/>
    <w:rsid w:val="00A52C3C"/>
    <w:rsid w:val="00A52FC9"/>
    <w:rsid w:val="00A54B59"/>
    <w:rsid w:val="00A54FF6"/>
    <w:rsid w:val="00A55D1F"/>
    <w:rsid w:val="00A56077"/>
    <w:rsid w:val="00A645BB"/>
    <w:rsid w:val="00A65514"/>
    <w:rsid w:val="00A655FF"/>
    <w:rsid w:val="00A65A5C"/>
    <w:rsid w:val="00A668F6"/>
    <w:rsid w:val="00A66921"/>
    <w:rsid w:val="00A66B80"/>
    <w:rsid w:val="00A66D72"/>
    <w:rsid w:val="00A679D0"/>
    <w:rsid w:val="00A70429"/>
    <w:rsid w:val="00A73481"/>
    <w:rsid w:val="00A73D43"/>
    <w:rsid w:val="00A80229"/>
    <w:rsid w:val="00A80DCE"/>
    <w:rsid w:val="00A816D0"/>
    <w:rsid w:val="00A817DD"/>
    <w:rsid w:val="00A82490"/>
    <w:rsid w:val="00A82703"/>
    <w:rsid w:val="00A835BE"/>
    <w:rsid w:val="00A84B89"/>
    <w:rsid w:val="00A8560A"/>
    <w:rsid w:val="00A8662C"/>
    <w:rsid w:val="00A86EA5"/>
    <w:rsid w:val="00A87B84"/>
    <w:rsid w:val="00A87DB8"/>
    <w:rsid w:val="00A87F56"/>
    <w:rsid w:val="00A90BD7"/>
    <w:rsid w:val="00A90E0A"/>
    <w:rsid w:val="00A91DEF"/>
    <w:rsid w:val="00A9200E"/>
    <w:rsid w:val="00A92D5F"/>
    <w:rsid w:val="00A931A1"/>
    <w:rsid w:val="00A931DE"/>
    <w:rsid w:val="00A93D98"/>
    <w:rsid w:val="00A9474C"/>
    <w:rsid w:val="00A95542"/>
    <w:rsid w:val="00A95FF2"/>
    <w:rsid w:val="00A96CBD"/>
    <w:rsid w:val="00AA0127"/>
    <w:rsid w:val="00AA05F4"/>
    <w:rsid w:val="00AA0D94"/>
    <w:rsid w:val="00AA14CA"/>
    <w:rsid w:val="00AA16B2"/>
    <w:rsid w:val="00AA32FC"/>
    <w:rsid w:val="00AA41E3"/>
    <w:rsid w:val="00AA4A48"/>
    <w:rsid w:val="00AA5243"/>
    <w:rsid w:val="00AA6C52"/>
    <w:rsid w:val="00AA6D5E"/>
    <w:rsid w:val="00AA7206"/>
    <w:rsid w:val="00AA7E7D"/>
    <w:rsid w:val="00AB13A3"/>
    <w:rsid w:val="00AB174D"/>
    <w:rsid w:val="00AB1810"/>
    <w:rsid w:val="00AB18C8"/>
    <w:rsid w:val="00AB2026"/>
    <w:rsid w:val="00AB2999"/>
    <w:rsid w:val="00AB2EB9"/>
    <w:rsid w:val="00AB37AB"/>
    <w:rsid w:val="00AB56F2"/>
    <w:rsid w:val="00AB6BC1"/>
    <w:rsid w:val="00AB6E85"/>
    <w:rsid w:val="00AB6E95"/>
    <w:rsid w:val="00AB73EC"/>
    <w:rsid w:val="00AB7586"/>
    <w:rsid w:val="00AB7EA1"/>
    <w:rsid w:val="00AC1CCB"/>
    <w:rsid w:val="00AC1F7D"/>
    <w:rsid w:val="00AC2CCC"/>
    <w:rsid w:val="00AC3445"/>
    <w:rsid w:val="00AC35F0"/>
    <w:rsid w:val="00AC371D"/>
    <w:rsid w:val="00AC4A83"/>
    <w:rsid w:val="00AC4FE3"/>
    <w:rsid w:val="00AC5184"/>
    <w:rsid w:val="00AC54E8"/>
    <w:rsid w:val="00AC560B"/>
    <w:rsid w:val="00AC5F71"/>
    <w:rsid w:val="00AC65F5"/>
    <w:rsid w:val="00AC6846"/>
    <w:rsid w:val="00AC6A69"/>
    <w:rsid w:val="00AC6EDB"/>
    <w:rsid w:val="00AC7BCB"/>
    <w:rsid w:val="00AC7C7D"/>
    <w:rsid w:val="00AD0C4C"/>
    <w:rsid w:val="00AD1A75"/>
    <w:rsid w:val="00AD1CFB"/>
    <w:rsid w:val="00AD2167"/>
    <w:rsid w:val="00AD2257"/>
    <w:rsid w:val="00AD3CA1"/>
    <w:rsid w:val="00AD415F"/>
    <w:rsid w:val="00AD4E23"/>
    <w:rsid w:val="00AD6B31"/>
    <w:rsid w:val="00AD792A"/>
    <w:rsid w:val="00AD7E67"/>
    <w:rsid w:val="00AE023D"/>
    <w:rsid w:val="00AE1969"/>
    <w:rsid w:val="00AE275C"/>
    <w:rsid w:val="00AE29B3"/>
    <w:rsid w:val="00AE2C62"/>
    <w:rsid w:val="00AE2E94"/>
    <w:rsid w:val="00AE3C88"/>
    <w:rsid w:val="00AE4843"/>
    <w:rsid w:val="00AE57FD"/>
    <w:rsid w:val="00AE65B9"/>
    <w:rsid w:val="00AE67C0"/>
    <w:rsid w:val="00AE6A38"/>
    <w:rsid w:val="00AE6E0B"/>
    <w:rsid w:val="00AE709B"/>
    <w:rsid w:val="00AE79EC"/>
    <w:rsid w:val="00AF1C83"/>
    <w:rsid w:val="00AF1CF6"/>
    <w:rsid w:val="00AF2675"/>
    <w:rsid w:val="00AF319F"/>
    <w:rsid w:val="00AF344F"/>
    <w:rsid w:val="00AF459A"/>
    <w:rsid w:val="00AF4C0A"/>
    <w:rsid w:val="00AF565E"/>
    <w:rsid w:val="00AF5C34"/>
    <w:rsid w:val="00AF7D2B"/>
    <w:rsid w:val="00B0054B"/>
    <w:rsid w:val="00B00842"/>
    <w:rsid w:val="00B01EB7"/>
    <w:rsid w:val="00B02283"/>
    <w:rsid w:val="00B02A40"/>
    <w:rsid w:val="00B02F3E"/>
    <w:rsid w:val="00B04739"/>
    <w:rsid w:val="00B04B19"/>
    <w:rsid w:val="00B05623"/>
    <w:rsid w:val="00B062FB"/>
    <w:rsid w:val="00B06451"/>
    <w:rsid w:val="00B0661D"/>
    <w:rsid w:val="00B06802"/>
    <w:rsid w:val="00B06C45"/>
    <w:rsid w:val="00B073C7"/>
    <w:rsid w:val="00B07655"/>
    <w:rsid w:val="00B10C89"/>
    <w:rsid w:val="00B1218A"/>
    <w:rsid w:val="00B13B07"/>
    <w:rsid w:val="00B14009"/>
    <w:rsid w:val="00B1413A"/>
    <w:rsid w:val="00B14587"/>
    <w:rsid w:val="00B14A1E"/>
    <w:rsid w:val="00B155B1"/>
    <w:rsid w:val="00B15AE8"/>
    <w:rsid w:val="00B15B3D"/>
    <w:rsid w:val="00B16B16"/>
    <w:rsid w:val="00B16CDC"/>
    <w:rsid w:val="00B16EF4"/>
    <w:rsid w:val="00B17199"/>
    <w:rsid w:val="00B17ACB"/>
    <w:rsid w:val="00B17CD7"/>
    <w:rsid w:val="00B20171"/>
    <w:rsid w:val="00B207E2"/>
    <w:rsid w:val="00B20EE6"/>
    <w:rsid w:val="00B21202"/>
    <w:rsid w:val="00B213A0"/>
    <w:rsid w:val="00B21602"/>
    <w:rsid w:val="00B216FE"/>
    <w:rsid w:val="00B21AE7"/>
    <w:rsid w:val="00B22E69"/>
    <w:rsid w:val="00B24216"/>
    <w:rsid w:val="00B243FD"/>
    <w:rsid w:val="00B24F08"/>
    <w:rsid w:val="00B2627E"/>
    <w:rsid w:val="00B267CE"/>
    <w:rsid w:val="00B26B86"/>
    <w:rsid w:val="00B30473"/>
    <w:rsid w:val="00B31275"/>
    <w:rsid w:val="00B319AB"/>
    <w:rsid w:val="00B31E7D"/>
    <w:rsid w:val="00B3295A"/>
    <w:rsid w:val="00B33F90"/>
    <w:rsid w:val="00B34C89"/>
    <w:rsid w:val="00B34F5C"/>
    <w:rsid w:val="00B3530C"/>
    <w:rsid w:val="00B35E42"/>
    <w:rsid w:val="00B35FB2"/>
    <w:rsid w:val="00B365B1"/>
    <w:rsid w:val="00B36E48"/>
    <w:rsid w:val="00B379E5"/>
    <w:rsid w:val="00B379FA"/>
    <w:rsid w:val="00B37F46"/>
    <w:rsid w:val="00B400DF"/>
    <w:rsid w:val="00B408AA"/>
    <w:rsid w:val="00B40CAC"/>
    <w:rsid w:val="00B420E1"/>
    <w:rsid w:val="00B422CC"/>
    <w:rsid w:val="00B4348B"/>
    <w:rsid w:val="00B436D5"/>
    <w:rsid w:val="00B437E7"/>
    <w:rsid w:val="00B45ED6"/>
    <w:rsid w:val="00B46504"/>
    <w:rsid w:val="00B4690C"/>
    <w:rsid w:val="00B46E34"/>
    <w:rsid w:val="00B47A5B"/>
    <w:rsid w:val="00B50185"/>
    <w:rsid w:val="00B50AB3"/>
    <w:rsid w:val="00B50B38"/>
    <w:rsid w:val="00B50FEE"/>
    <w:rsid w:val="00B510BC"/>
    <w:rsid w:val="00B51B0B"/>
    <w:rsid w:val="00B51EFD"/>
    <w:rsid w:val="00B520F8"/>
    <w:rsid w:val="00B52700"/>
    <w:rsid w:val="00B52E81"/>
    <w:rsid w:val="00B531B7"/>
    <w:rsid w:val="00B53719"/>
    <w:rsid w:val="00B53C21"/>
    <w:rsid w:val="00B55845"/>
    <w:rsid w:val="00B5599A"/>
    <w:rsid w:val="00B56360"/>
    <w:rsid w:val="00B56860"/>
    <w:rsid w:val="00B56DEE"/>
    <w:rsid w:val="00B56E09"/>
    <w:rsid w:val="00B5720C"/>
    <w:rsid w:val="00B60026"/>
    <w:rsid w:val="00B60537"/>
    <w:rsid w:val="00B60626"/>
    <w:rsid w:val="00B60A90"/>
    <w:rsid w:val="00B60F21"/>
    <w:rsid w:val="00B6140C"/>
    <w:rsid w:val="00B61740"/>
    <w:rsid w:val="00B618EC"/>
    <w:rsid w:val="00B61D76"/>
    <w:rsid w:val="00B6223C"/>
    <w:rsid w:val="00B626E6"/>
    <w:rsid w:val="00B63BA6"/>
    <w:rsid w:val="00B64181"/>
    <w:rsid w:val="00B646B8"/>
    <w:rsid w:val="00B651A5"/>
    <w:rsid w:val="00B651F8"/>
    <w:rsid w:val="00B66E31"/>
    <w:rsid w:val="00B672D7"/>
    <w:rsid w:val="00B673A5"/>
    <w:rsid w:val="00B67574"/>
    <w:rsid w:val="00B71221"/>
    <w:rsid w:val="00B7127A"/>
    <w:rsid w:val="00B71D1C"/>
    <w:rsid w:val="00B7336D"/>
    <w:rsid w:val="00B7392C"/>
    <w:rsid w:val="00B73E29"/>
    <w:rsid w:val="00B73E9E"/>
    <w:rsid w:val="00B7606F"/>
    <w:rsid w:val="00B7650C"/>
    <w:rsid w:val="00B767EE"/>
    <w:rsid w:val="00B768E6"/>
    <w:rsid w:val="00B76C1C"/>
    <w:rsid w:val="00B80E47"/>
    <w:rsid w:val="00B80F24"/>
    <w:rsid w:val="00B812BA"/>
    <w:rsid w:val="00B814FA"/>
    <w:rsid w:val="00B83D0E"/>
    <w:rsid w:val="00B843E7"/>
    <w:rsid w:val="00B850E5"/>
    <w:rsid w:val="00B852BF"/>
    <w:rsid w:val="00B85765"/>
    <w:rsid w:val="00B8581C"/>
    <w:rsid w:val="00B85922"/>
    <w:rsid w:val="00B85DDC"/>
    <w:rsid w:val="00B876A2"/>
    <w:rsid w:val="00B901EE"/>
    <w:rsid w:val="00B91894"/>
    <w:rsid w:val="00B91E57"/>
    <w:rsid w:val="00B924BD"/>
    <w:rsid w:val="00B9260B"/>
    <w:rsid w:val="00B935EA"/>
    <w:rsid w:val="00B936F1"/>
    <w:rsid w:val="00B93B3E"/>
    <w:rsid w:val="00B951A6"/>
    <w:rsid w:val="00B97283"/>
    <w:rsid w:val="00B97C6C"/>
    <w:rsid w:val="00BA1337"/>
    <w:rsid w:val="00BA23E3"/>
    <w:rsid w:val="00BA2F6C"/>
    <w:rsid w:val="00BA33F1"/>
    <w:rsid w:val="00BA3C12"/>
    <w:rsid w:val="00BA3C50"/>
    <w:rsid w:val="00BA3E1A"/>
    <w:rsid w:val="00BA3E44"/>
    <w:rsid w:val="00BA4227"/>
    <w:rsid w:val="00BA43CC"/>
    <w:rsid w:val="00BA73C5"/>
    <w:rsid w:val="00BA7E76"/>
    <w:rsid w:val="00BA7F19"/>
    <w:rsid w:val="00BB0898"/>
    <w:rsid w:val="00BB1DFA"/>
    <w:rsid w:val="00BB1F17"/>
    <w:rsid w:val="00BB2383"/>
    <w:rsid w:val="00BB40D0"/>
    <w:rsid w:val="00BB617D"/>
    <w:rsid w:val="00BB6545"/>
    <w:rsid w:val="00BB6F11"/>
    <w:rsid w:val="00BB71C7"/>
    <w:rsid w:val="00BC018F"/>
    <w:rsid w:val="00BC0D9C"/>
    <w:rsid w:val="00BC15CA"/>
    <w:rsid w:val="00BC2532"/>
    <w:rsid w:val="00BC318D"/>
    <w:rsid w:val="00BC31BA"/>
    <w:rsid w:val="00BC3205"/>
    <w:rsid w:val="00BC33B4"/>
    <w:rsid w:val="00BC366F"/>
    <w:rsid w:val="00BC3C54"/>
    <w:rsid w:val="00BC3FD9"/>
    <w:rsid w:val="00BC41A0"/>
    <w:rsid w:val="00BC51F1"/>
    <w:rsid w:val="00BC5E8E"/>
    <w:rsid w:val="00BC6A2A"/>
    <w:rsid w:val="00BC77B4"/>
    <w:rsid w:val="00BD0882"/>
    <w:rsid w:val="00BD14AD"/>
    <w:rsid w:val="00BD1D63"/>
    <w:rsid w:val="00BD1F2E"/>
    <w:rsid w:val="00BD291D"/>
    <w:rsid w:val="00BD3CEA"/>
    <w:rsid w:val="00BD3EBB"/>
    <w:rsid w:val="00BD4F5A"/>
    <w:rsid w:val="00BD50B3"/>
    <w:rsid w:val="00BD6D01"/>
    <w:rsid w:val="00BE016A"/>
    <w:rsid w:val="00BE04D7"/>
    <w:rsid w:val="00BE1D29"/>
    <w:rsid w:val="00BE3723"/>
    <w:rsid w:val="00BE3C78"/>
    <w:rsid w:val="00BE4555"/>
    <w:rsid w:val="00BE4CAD"/>
    <w:rsid w:val="00BE5D45"/>
    <w:rsid w:val="00BE6C91"/>
    <w:rsid w:val="00BF0C51"/>
    <w:rsid w:val="00BF0DEC"/>
    <w:rsid w:val="00BF0EBB"/>
    <w:rsid w:val="00BF1B86"/>
    <w:rsid w:val="00BF2380"/>
    <w:rsid w:val="00BF349C"/>
    <w:rsid w:val="00BF3757"/>
    <w:rsid w:val="00BF4F3B"/>
    <w:rsid w:val="00BF5244"/>
    <w:rsid w:val="00BF531B"/>
    <w:rsid w:val="00BF6723"/>
    <w:rsid w:val="00BF6891"/>
    <w:rsid w:val="00BF6B8B"/>
    <w:rsid w:val="00BF7216"/>
    <w:rsid w:val="00BF7C36"/>
    <w:rsid w:val="00BF7DB5"/>
    <w:rsid w:val="00BF7E52"/>
    <w:rsid w:val="00C00593"/>
    <w:rsid w:val="00C005E9"/>
    <w:rsid w:val="00C00DC5"/>
    <w:rsid w:val="00C011F6"/>
    <w:rsid w:val="00C0191E"/>
    <w:rsid w:val="00C01EBB"/>
    <w:rsid w:val="00C029CC"/>
    <w:rsid w:val="00C02EFC"/>
    <w:rsid w:val="00C034A9"/>
    <w:rsid w:val="00C035AE"/>
    <w:rsid w:val="00C03B2B"/>
    <w:rsid w:val="00C04220"/>
    <w:rsid w:val="00C04508"/>
    <w:rsid w:val="00C0453A"/>
    <w:rsid w:val="00C052F8"/>
    <w:rsid w:val="00C062CA"/>
    <w:rsid w:val="00C06C79"/>
    <w:rsid w:val="00C070E1"/>
    <w:rsid w:val="00C073D4"/>
    <w:rsid w:val="00C07802"/>
    <w:rsid w:val="00C07F20"/>
    <w:rsid w:val="00C11C32"/>
    <w:rsid w:val="00C12E3B"/>
    <w:rsid w:val="00C13BD7"/>
    <w:rsid w:val="00C1469A"/>
    <w:rsid w:val="00C147B0"/>
    <w:rsid w:val="00C1532C"/>
    <w:rsid w:val="00C163BA"/>
    <w:rsid w:val="00C16FF2"/>
    <w:rsid w:val="00C1703C"/>
    <w:rsid w:val="00C20588"/>
    <w:rsid w:val="00C2104D"/>
    <w:rsid w:val="00C21F23"/>
    <w:rsid w:val="00C2274A"/>
    <w:rsid w:val="00C23C9B"/>
    <w:rsid w:val="00C2493B"/>
    <w:rsid w:val="00C24963"/>
    <w:rsid w:val="00C265CA"/>
    <w:rsid w:val="00C2664C"/>
    <w:rsid w:val="00C3059E"/>
    <w:rsid w:val="00C30DE3"/>
    <w:rsid w:val="00C30DED"/>
    <w:rsid w:val="00C31A25"/>
    <w:rsid w:val="00C3350F"/>
    <w:rsid w:val="00C33751"/>
    <w:rsid w:val="00C33A80"/>
    <w:rsid w:val="00C33C34"/>
    <w:rsid w:val="00C33F2E"/>
    <w:rsid w:val="00C364C5"/>
    <w:rsid w:val="00C37054"/>
    <w:rsid w:val="00C37219"/>
    <w:rsid w:val="00C37A6B"/>
    <w:rsid w:val="00C37AB9"/>
    <w:rsid w:val="00C37FAF"/>
    <w:rsid w:val="00C4022E"/>
    <w:rsid w:val="00C41AB2"/>
    <w:rsid w:val="00C41BE3"/>
    <w:rsid w:val="00C42428"/>
    <w:rsid w:val="00C42EF8"/>
    <w:rsid w:val="00C42FDE"/>
    <w:rsid w:val="00C43637"/>
    <w:rsid w:val="00C44676"/>
    <w:rsid w:val="00C448ED"/>
    <w:rsid w:val="00C44F6D"/>
    <w:rsid w:val="00C458FA"/>
    <w:rsid w:val="00C45DC7"/>
    <w:rsid w:val="00C466D6"/>
    <w:rsid w:val="00C467D6"/>
    <w:rsid w:val="00C46CD3"/>
    <w:rsid w:val="00C47287"/>
    <w:rsid w:val="00C47526"/>
    <w:rsid w:val="00C47848"/>
    <w:rsid w:val="00C47ED8"/>
    <w:rsid w:val="00C503A8"/>
    <w:rsid w:val="00C504A6"/>
    <w:rsid w:val="00C50EEF"/>
    <w:rsid w:val="00C51080"/>
    <w:rsid w:val="00C52E9C"/>
    <w:rsid w:val="00C53578"/>
    <w:rsid w:val="00C5360C"/>
    <w:rsid w:val="00C5534E"/>
    <w:rsid w:val="00C5590B"/>
    <w:rsid w:val="00C56CB8"/>
    <w:rsid w:val="00C57292"/>
    <w:rsid w:val="00C57F35"/>
    <w:rsid w:val="00C605AA"/>
    <w:rsid w:val="00C614A1"/>
    <w:rsid w:val="00C614F9"/>
    <w:rsid w:val="00C62B92"/>
    <w:rsid w:val="00C63575"/>
    <w:rsid w:val="00C6392B"/>
    <w:rsid w:val="00C63A2F"/>
    <w:rsid w:val="00C63EA3"/>
    <w:rsid w:val="00C64A69"/>
    <w:rsid w:val="00C6522F"/>
    <w:rsid w:val="00C6570C"/>
    <w:rsid w:val="00C672C0"/>
    <w:rsid w:val="00C6764A"/>
    <w:rsid w:val="00C70A88"/>
    <w:rsid w:val="00C730B5"/>
    <w:rsid w:val="00C74B03"/>
    <w:rsid w:val="00C7517E"/>
    <w:rsid w:val="00C75879"/>
    <w:rsid w:val="00C7594A"/>
    <w:rsid w:val="00C75CDC"/>
    <w:rsid w:val="00C7608A"/>
    <w:rsid w:val="00C761EE"/>
    <w:rsid w:val="00C76392"/>
    <w:rsid w:val="00C7705E"/>
    <w:rsid w:val="00C8006C"/>
    <w:rsid w:val="00C801E0"/>
    <w:rsid w:val="00C8076B"/>
    <w:rsid w:val="00C80BF4"/>
    <w:rsid w:val="00C8111A"/>
    <w:rsid w:val="00C812AD"/>
    <w:rsid w:val="00C812F4"/>
    <w:rsid w:val="00C81ABF"/>
    <w:rsid w:val="00C82EF7"/>
    <w:rsid w:val="00C82FB5"/>
    <w:rsid w:val="00C84090"/>
    <w:rsid w:val="00C840F4"/>
    <w:rsid w:val="00C8626F"/>
    <w:rsid w:val="00C8628E"/>
    <w:rsid w:val="00C862C8"/>
    <w:rsid w:val="00C86611"/>
    <w:rsid w:val="00C8667D"/>
    <w:rsid w:val="00C86E84"/>
    <w:rsid w:val="00C876F5"/>
    <w:rsid w:val="00C90DE0"/>
    <w:rsid w:val="00C90E29"/>
    <w:rsid w:val="00C92259"/>
    <w:rsid w:val="00C92D3B"/>
    <w:rsid w:val="00C92D65"/>
    <w:rsid w:val="00C936D9"/>
    <w:rsid w:val="00C95EB0"/>
    <w:rsid w:val="00C960AD"/>
    <w:rsid w:val="00C962A8"/>
    <w:rsid w:val="00C975B1"/>
    <w:rsid w:val="00CA044A"/>
    <w:rsid w:val="00CA0540"/>
    <w:rsid w:val="00CA05A5"/>
    <w:rsid w:val="00CA0DBC"/>
    <w:rsid w:val="00CA189A"/>
    <w:rsid w:val="00CA223B"/>
    <w:rsid w:val="00CA28E3"/>
    <w:rsid w:val="00CA28E6"/>
    <w:rsid w:val="00CA39E4"/>
    <w:rsid w:val="00CA4E72"/>
    <w:rsid w:val="00CA5320"/>
    <w:rsid w:val="00CA5BEC"/>
    <w:rsid w:val="00CA66AC"/>
    <w:rsid w:val="00CA71C0"/>
    <w:rsid w:val="00CA72B4"/>
    <w:rsid w:val="00CA7702"/>
    <w:rsid w:val="00CA7DB4"/>
    <w:rsid w:val="00CB02D3"/>
    <w:rsid w:val="00CB15FD"/>
    <w:rsid w:val="00CB194D"/>
    <w:rsid w:val="00CB198F"/>
    <w:rsid w:val="00CB2587"/>
    <w:rsid w:val="00CB2F28"/>
    <w:rsid w:val="00CB35A0"/>
    <w:rsid w:val="00CB3710"/>
    <w:rsid w:val="00CB3F86"/>
    <w:rsid w:val="00CB492A"/>
    <w:rsid w:val="00CB4B8D"/>
    <w:rsid w:val="00CB4CF9"/>
    <w:rsid w:val="00CB4D5A"/>
    <w:rsid w:val="00CB5F18"/>
    <w:rsid w:val="00CC035E"/>
    <w:rsid w:val="00CC0681"/>
    <w:rsid w:val="00CC0707"/>
    <w:rsid w:val="00CC0D54"/>
    <w:rsid w:val="00CC10A7"/>
    <w:rsid w:val="00CC11BA"/>
    <w:rsid w:val="00CC335D"/>
    <w:rsid w:val="00CC359F"/>
    <w:rsid w:val="00CC3F60"/>
    <w:rsid w:val="00CC44E8"/>
    <w:rsid w:val="00CC529C"/>
    <w:rsid w:val="00CC5A0B"/>
    <w:rsid w:val="00CC626A"/>
    <w:rsid w:val="00CC66AC"/>
    <w:rsid w:val="00CC794C"/>
    <w:rsid w:val="00CD1587"/>
    <w:rsid w:val="00CD1D60"/>
    <w:rsid w:val="00CD30C4"/>
    <w:rsid w:val="00CD3495"/>
    <w:rsid w:val="00CD3E90"/>
    <w:rsid w:val="00CD44D8"/>
    <w:rsid w:val="00CD4F56"/>
    <w:rsid w:val="00CD658B"/>
    <w:rsid w:val="00CD6717"/>
    <w:rsid w:val="00CD7524"/>
    <w:rsid w:val="00CE03F1"/>
    <w:rsid w:val="00CE0D0E"/>
    <w:rsid w:val="00CE0E14"/>
    <w:rsid w:val="00CE1A54"/>
    <w:rsid w:val="00CE20B2"/>
    <w:rsid w:val="00CE3C63"/>
    <w:rsid w:val="00CE3F79"/>
    <w:rsid w:val="00CE524F"/>
    <w:rsid w:val="00CE5663"/>
    <w:rsid w:val="00CE654E"/>
    <w:rsid w:val="00CE67E4"/>
    <w:rsid w:val="00CE68DD"/>
    <w:rsid w:val="00CE6FD8"/>
    <w:rsid w:val="00CF04AF"/>
    <w:rsid w:val="00CF069D"/>
    <w:rsid w:val="00CF1415"/>
    <w:rsid w:val="00CF1424"/>
    <w:rsid w:val="00CF1470"/>
    <w:rsid w:val="00CF1571"/>
    <w:rsid w:val="00CF2E17"/>
    <w:rsid w:val="00CF3B6D"/>
    <w:rsid w:val="00CF45F7"/>
    <w:rsid w:val="00CF49A6"/>
    <w:rsid w:val="00CF55F9"/>
    <w:rsid w:val="00CF5CB2"/>
    <w:rsid w:val="00D005C6"/>
    <w:rsid w:val="00D008E0"/>
    <w:rsid w:val="00D01297"/>
    <w:rsid w:val="00D02712"/>
    <w:rsid w:val="00D038A6"/>
    <w:rsid w:val="00D04D70"/>
    <w:rsid w:val="00D04FC8"/>
    <w:rsid w:val="00D051E0"/>
    <w:rsid w:val="00D05A3A"/>
    <w:rsid w:val="00D0743C"/>
    <w:rsid w:val="00D078BC"/>
    <w:rsid w:val="00D07EA9"/>
    <w:rsid w:val="00D10378"/>
    <w:rsid w:val="00D11B4D"/>
    <w:rsid w:val="00D12041"/>
    <w:rsid w:val="00D1276D"/>
    <w:rsid w:val="00D1467E"/>
    <w:rsid w:val="00D163E3"/>
    <w:rsid w:val="00D20AC0"/>
    <w:rsid w:val="00D20E6E"/>
    <w:rsid w:val="00D216E2"/>
    <w:rsid w:val="00D221FC"/>
    <w:rsid w:val="00D2265B"/>
    <w:rsid w:val="00D232E8"/>
    <w:rsid w:val="00D266BA"/>
    <w:rsid w:val="00D2737D"/>
    <w:rsid w:val="00D3060A"/>
    <w:rsid w:val="00D30AC0"/>
    <w:rsid w:val="00D30E2A"/>
    <w:rsid w:val="00D34564"/>
    <w:rsid w:val="00D35571"/>
    <w:rsid w:val="00D358E6"/>
    <w:rsid w:val="00D3593B"/>
    <w:rsid w:val="00D36061"/>
    <w:rsid w:val="00D362B8"/>
    <w:rsid w:val="00D37B82"/>
    <w:rsid w:val="00D40ABF"/>
    <w:rsid w:val="00D41287"/>
    <w:rsid w:val="00D46886"/>
    <w:rsid w:val="00D47E23"/>
    <w:rsid w:val="00D506F0"/>
    <w:rsid w:val="00D51715"/>
    <w:rsid w:val="00D51830"/>
    <w:rsid w:val="00D519A8"/>
    <w:rsid w:val="00D52C13"/>
    <w:rsid w:val="00D53917"/>
    <w:rsid w:val="00D53DF0"/>
    <w:rsid w:val="00D54333"/>
    <w:rsid w:val="00D5483C"/>
    <w:rsid w:val="00D548DA"/>
    <w:rsid w:val="00D54C26"/>
    <w:rsid w:val="00D54E55"/>
    <w:rsid w:val="00D55529"/>
    <w:rsid w:val="00D55ACA"/>
    <w:rsid w:val="00D56ADA"/>
    <w:rsid w:val="00D61E36"/>
    <w:rsid w:val="00D6254D"/>
    <w:rsid w:val="00D6295B"/>
    <w:rsid w:val="00D62AAF"/>
    <w:rsid w:val="00D62FD9"/>
    <w:rsid w:val="00D6388B"/>
    <w:rsid w:val="00D64756"/>
    <w:rsid w:val="00D647A0"/>
    <w:rsid w:val="00D647DA"/>
    <w:rsid w:val="00D64943"/>
    <w:rsid w:val="00D654CB"/>
    <w:rsid w:val="00D67C1B"/>
    <w:rsid w:val="00D70203"/>
    <w:rsid w:val="00D70E9D"/>
    <w:rsid w:val="00D71399"/>
    <w:rsid w:val="00D714C3"/>
    <w:rsid w:val="00D7189A"/>
    <w:rsid w:val="00D71B9F"/>
    <w:rsid w:val="00D724CB"/>
    <w:rsid w:val="00D724FC"/>
    <w:rsid w:val="00D72815"/>
    <w:rsid w:val="00D7285E"/>
    <w:rsid w:val="00D728BC"/>
    <w:rsid w:val="00D72BF9"/>
    <w:rsid w:val="00D72DFD"/>
    <w:rsid w:val="00D72FE8"/>
    <w:rsid w:val="00D7368A"/>
    <w:rsid w:val="00D7424A"/>
    <w:rsid w:val="00D74783"/>
    <w:rsid w:val="00D77773"/>
    <w:rsid w:val="00D77955"/>
    <w:rsid w:val="00D80384"/>
    <w:rsid w:val="00D80487"/>
    <w:rsid w:val="00D80891"/>
    <w:rsid w:val="00D80C7D"/>
    <w:rsid w:val="00D81382"/>
    <w:rsid w:val="00D828FB"/>
    <w:rsid w:val="00D82945"/>
    <w:rsid w:val="00D8341A"/>
    <w:rsid w:val="00D835B6"/>
    <w:rsid w:val="00D83EC5"/>
    <w:rsid w:val="00D85C03"/>
    <w:rsid w:val="00D85C41"/>
    <w:rsid w:val="00D87A0F"/>
    <w:rsid w:val="00D903D2"/>
    <w:rsid w:val="00D90743"/>
    <w:rsid w:val="00D90A71"/>
    <w:rsid w:val="00D90B72"/>
    <w:rsid w:val="00D9120C"/>
    <w:rsid w:val="00D91A73"/>
    <w:rsid w:val="00D92603"/>
    <w:rsid w:val="00D936DC"/>
    <w:rsid w:val="00D9468E"/>
    <w:rsid w:val="00D94A6B"/>
    <w:rsid w:val="00D95466"/>
    <w:rsid w:val="00D95537"/>
    <w:rsid w:val="00D958EE"/>
    <w:rsid w:val="00D95C3B"/>
    <w:rsid w:val="00D95F36"/>
    <w:rsid w:val="00D95F59"/>
    <w:rsid w:val="00D966B7"/>
    <w:rsid w:val="00D96935"/>
    <w:rsid w:val="00D97AC5"/>
    <w:rsid w:val="00DA10AB"/>
    <w:rsid w:val="00DA1523"/>
    <w:rsid w:val="00DA1743"/>
    <w:rsid w:val="00DA30D4"/>
    <w:rsid w:val="00DA3530"/>
    <w:rsid w:val="00DA3615"/>
    <w:rsid w:val="00DA3D0D"/>
    <w:rsid w:val="00DA3F6A"/>
    <w:rsid w:val="00DA64B4"/>
    <w:rsid w:val="00DA6517"/>
    <w:rsid w:val="00DA6A9E"/>
    <w:rsid w:val="00DB1039"/>
    <w:rsid w:val="00DB28B9"/>
    <w:rsid w:val="00DB2E97"/>
    <w:rsid w:val="00DB38B6"/>
    <w:rsid w:val="00DB41AD"/>
    <w:rsid w:val="00DB42BA"/>
    <w:rsid w:val="00DB42DA"/>
    <w:rsid w:val="00DB4432"/>
    <w:rsid w:val="00DB4DF6"/>
    <w:rsid w:val="00DB5027"/>
    <w:rsid w:val="00DB51CF"/>
    <w:rsid w:val="00DB690E"/>
    <w:rsid w:val="00DC073B"/>
    <w:rsid w:val="00DC0C76"/>
    <w:rsid w:val="00DC1865"/>
    <w:rsid w:val="00DC1B70"/>
    <w:rsid w:val="00DC2ACA"/>
    <w:rsid w:val="00DC2F4A"/>
    <w:rsid w:val="00DC3632"/>
    <w:rsid w:val="00DC406C"/>
    <w:rsid w:val="00DC506D"/>
    <w:rsid w:val="00DC53B5"/>
    <w:rsid w:val="00DC5873"/>
    <w:rsid w:val="00DD09AD"/>
    <w:rsid w:val="00DD1A57"/>
    <w:rsid w:val="00DD39AA"/>
    <w:rsid w:val="00DD4737"/>
    <w:rsid w:val="00DD47AD"/>
    <w:rsid w:val="00DD50E2"/>
    <w:rsid w:val="00DD51B7"/>
    <w:rsid w:val="00DD51D5"/>
    <w:rsid w:val="00DD590E"/>
    <w:rsid w:val="00DD5C1B"/>
    <w:rsid w:val="00DD65C8"/>
    <w:rsid w:val="00DD7E8D"/>
    <w:rsid w:val="00DE2492"/>
    <w:rsid w:val="00DE319B"/>
    <w:rsid w:val="00DE3801"/>
    <w:rsid w:val="00DE3DBB"/>
    <w:rsid w:val="00DE4C66"/>
    <w:rsid w:val="00DE5BCB"/>
    <w:rsid w:val="00DE683F"/>
    <w:rsid w:val="00DE6CE4"/>
    <w:rsid w:val="00DE7827"/>
    <w:rsid w:val="00DF0218"/>
    <w:rsid w:val="00DF0294"/>
    <w:rsid w:val="00DF08F4"/>
    <w:rsid w:val="00DF1AF2"/>
    <w:rsid w:val="00DF1E74"/>
    <w:rsid w:val="00DF4223"/>
    <w:rsid w:val="00DF4D2D"/>
    <w:rsid w:val="00DF654A"/>
    <w:rsid w:val="00DF6BE7"/>
    <w:rsid w:val="00DF6BF0"/>
    <w:rsid w:val="00DF7A2C"/>
    <w:rsid w:val="00E00B40"/>
    <w:rsid w:val="00E01498"/>
    <w:rsid w:val="00E01D8A"/>
    <w:rsid w:val="00E0366E"/>
    <w:rsid w:val="00E045ED"/>
    <w:rsid w:val="00E05B12"/>
    <w:rsid w:val="00E06626"/>
    <w:rsid w:val="00E069B9"/>
    <w:rsid w:val="00E06A21"/>
    <w:rsid w:val="00E071E5"/>
    <w:rsid w:val="00E072F8"/>
    <w:rsid w:val="00E10BFD"/>
    <w:rsid w:val="00E111E7"/>
    <w:rsid w:val="00E130C5"/>
    <w:rsid w:val="00E1311E"/>
    <w:rsid w:val="00E1358F"/>
    <w:rsid w:val="00E142EF"/>
    <w:rsid w:val="00E15844"/>
    <w:rsid w:val="00E163E3"/>
    <w:rsid w:val="00E16A11"/>
    <w:rsid w:val="00E16E65"/>
    <w:rsid w:val="00E173B0"/>
    <w:rsid w:val="00E17730"/>
    <w:rsid w:val="00E21D90"/>
    <w:rsid w:val="00E2244E"/>
    <w:rsid w:val="00E2445F"/>
    <w:rsid w:val="00E244D8"/>
    <w:rsid w:val="00E24BFC"/>
    <w:rsid w:val="00E252CB"/>
    <w:rsid w:val="00E3023B"/>
    <w:rsid w:val="00E3084C"/>
    <w:rsid w:val="00E30E88"/>
    <w:rsid w:val="00E30FD2"/>
    <w:rsid w:val="00E31416"/>
    <w:rsid w:val="00E31B2C"/>
    <w:rsid w:val="00E31F63"/>
    <w:rsid w:val="00E320CA"/>
    <w:rsid w:val="00E32BE1"/>
    <w:rsid w:val="00E339D5"/>
    <w:rsid w:val="00E34640"/>
    <w:rsid w:val="00E34CD8"/>
    <w:rsid w:val="00E35791"/>
    <w:rsid w:val="00E35E47"/>
    <w:rsid w:val="00E36FE0"/>
    <w:rsid w:val="00E37C78"/>
    <w:rsid w:val="00E37DD1"/>
    <w:rsid w:val="00E406E6"/>
    <w:rsid w:val="00E40E3D"/>
    <w:rsid w:val="00E41263"/>
    <w:rsid w:val="00E41A25"/>
    <w:rsid w:val="00E4233B"/>
    <w:rsid w:val="00E42BE3"/>
    <w:rsid w:val="00E440CB"/>
    <w:rsid w:val="00E44266"/>
    <w:rsid w:val="00E44376"/>
    <w:rsid w:val="00E44B03"/>
    <w:rsid w:val="00E44C1A"/>
    <w:rsid w:val="00E44D81"/>
    <w:rsid w:val="00E44FBB"/>
    <w:rsid w:val="00E45016"/>
    <w:rsid w:val="00E454B6"/>
    <w:rsid w:val="00E45DEB"/>
    <w:rsid w:val="00E46B9C"/>
    <w:rsid w:val="00E46CE0"/>
    <w:rsid w:val="00E47D81"/>
    <w:rsid w:val="00E514C6"/>
    <w:rsid w:val="00E51BA0"/>
    <w:rsid w:val="00E5296F"/>
    <w:rsid w:val="00E5669B"/>
    <w:rsid w:val="00E57554"/>
    <w:rsid w:val="00E57DCD"/>
    <w:rsid w:val="00E61ABF"/>
    <w:rsid w:val="00E61B88"/>
    <w:rsid w:val="00E631F9"/>
    <w:rsid w:val="00E6419D"/>
    <w:rsid w:val="00E64BFA"/>
    <w:rsid w:val="00E64F0A"/>
    <w:rsid w:val="00E670A1"/>
    <w:rsid w:val="00E67191"/>
    <w:rsid w:val="00E67459"/>
    <w:rsid w:val="00E674E3"/>
    <w:rsid w:val="00E70462"/>
    <w:rsid w:val="00E707AA"/>
    <w:rsid w:val="00E709EA"/>
    <w:rsid w:val="00E70B4C"/>
    <w:rsid w:val="00E70B6F"/>
    <w:rsid w:val="00E70CEF"/>
    <w:rsid w:val="00E7294C"/>
    <w:rsid w:val="00E7299B"/>
    <w:rsid w:val="00E72A09"/>
    <w:rsid w:val="00E72A19"/>
    <w:rsid w:val="00E72D28"/>
    <w:rsid w:val="00E73591"/>
    <w:rsid w:val="00E737F9"/>
    <w:rsid w:val="00E73829"/>
    <w:rsid w:val="00E7490D"/>
    <w:rsid w:val="00E763AC"/>
    <w:rsid w:val="00E7646D"/>
    <w:rsid w:val="00E7711B"/>
    <w:rsid w:val="00E77550"/>
    <w:rsid w:val="00E77E0F"/>
    <w:rsid w:val="00E80412"/>
    <w:rsid w:val="00E815BC"/>
    <w:rsid w:val="00E82005"/>
    <w:rsid w:val="00E82AB0"/>
    <w:rsid w:val="00E830FA"/>
    <w:rsid w:val="00E845B3"/>
    <w:rsid w:val="00E856E4"/>
    <w:rsid w:val="00E86E85"/>
    <w:rsid w:val="00E87B6C"/>
    <w:rsid w:val="00E90AAD"/>
    <w:rsid w:val="00E922A5"/>
    <w:rsid w:val="00E92755"/>
    <w:rsid w:val="00E92EDA"/>
    <w:rsid w:val="00E93AC1"/>
    <w:rsid w:val="00E94C45"/>
    <w:rsid w:val="00E95ACB"/>
    <w:rsid w:val="00E9679D"/>
    <w:rsid w:val="00E9684F"/>
    <w:rsid w:val="00E96DBB"/>
    <w:rsid w:val="00E9716F"/>
    <w:rsid w:val="00EA0076"/>
    <w:rsid w:val="00EA0113"/>
    <w:rsid w:val="00EA033E"/>
    <w:rsid w:val="00EA134A"/>
    <w:rsid w:val="00EA1E29"/>
    <w:rsid w:val="00EA3231"/>
    <w:rsid w:val="00EA4C43"/>
    <w:rsid w:val="00EA5572"/>
    <w:rsid w:val="00EA57BC"/>
    <w:rsid w:val="00EA5D5B"/>
    <w:rsid w:val="00EA615F"/>
    <w:rsid w:val="00EA7F9E"/>
    <w:rsid w:val="00EB11C1"/>
    <w:rsid w:val="00EB16C0"/>
    <w:rsid w:val="00EB1B09"/>
    <w:rsid w:val="00EB2C42"/>
    <w:rsid w:val="00EB2E14"/>
    <w:rsid w:val="00EB4C8C"/>
    <w:rsid w:val="00EB5DBA"/>
    <w:rsid w:val="00EB669F"/>
    <w:rsid w:val="00EB6BAD"/>
    <w:rsid w:val="00EB6C42"/>
    <w:rsid w:val="00EB766D"/>
    <w:rsid w:val="00EC013D"/>
    <w:rsid w:val="00EC055D"/>
    <w:rsid w:val="00EC0D6B"/>
    <w:rsid w:val="00EC0F8D"/>
    <w:rsid w:val="00EC1388"/>
    <w:rsid w:val="00EC1B3A"/>
    <w:rsid w:val="00EC1DF5"/>
    <w:rsid w:val="00EC2FBF"/>
    <w:rsid w:val="00EC3AE0"/>
    <w:rsid w:val="00EC3D2F"/>
    <w:rsid w:val="00EC3E55"/>
    <w:rsid w:val="00EC4170"/>
    <w:rsid w:val="00EC6654"/>
    <w:rsid w:val="00EC74CD"/>
    <w:rsid w:val="00EC7B45"/>
    <w:rsid w:val="00EC7BBF"/>
    <w:rsid w:val="00EC7E19"/>
    <w:rsid w:val="00EC7FB7"/>
    <w:rsid w:val="00ED005F"/>
    <w:rsid w:val="00ED0726"/>
    <w:rsid w:val="00ED0BE7"/>
    <w:rsid w:val="00ED1F2F"/>
    <w:rsid w:val="00ED1FCE"/>
    <w:rsid w:val="00ED2D92"/>
    <w:rsid w:val="00ED3000"/>
    <w:rsid w:val="00ED3A71"/>
    <w:rsid w:val="00ED4FE2"/>
    <w:rsid w:val="00ED57F8"/>
    <w:rsid w:val="00ED6DE6"/>
    <w:rsid w:val="00ED7150"/>
    <w:rsid w:val="00ED7AA6"/>
    <w:rsid w:val="00EE1019"/>
    <w:rsid w:val="00EE18DB"/>
    <w:rsid w:val="00EE1FE1"/>
    <w:rsid w:val="00EE2674"/>
    <w:rsid w:val="00EE2DB0"/>
    <w:rsid w:val="00EE2E0A"/>
    <w:rsid w:val="00EE33F0"/>
    <w:rsid w:val="00EE4EE2"/>
    <w:rsid w:val="00EE500E"/>
    <w:rsid w:val="00EE6930"/>
    <w:rsid w:val="00EE7B2F"/>
    <w:rsid w:val="00EF006F"/>
    <w:rsid w:val="00EF0B0A"/>
    <w:rsid w:val="00EF11FF"/>
    <w:rsid w:val="00EF14CA"/>
    <w:rsid w:val="00EF203C"/>
    <w:rsid w:val="00EF26D5"/>
    <w:rsid w:val="00EF3C80"/>
    <w:rsid w:val="00EF592D"/>
    <w:rsid w:val="00EF5B42"/>
    <w:rsid w:val="00EF76C8"/>
    <w:rsid w:val="00EF7CF6"/>
    <w:rsid w:val="00F00B32"/>
    <w:rsid w:val="00F01422"/>
    <w:rsid w:val="00F0149F"/>
    <w:rsid w:val="00F0304E"/>
    <w:rsid w:val="00F033D9"/>
    <w:rsid w:val="00F0362D"/>
    <w:rsid w:val="00F039DF"/>
    <w:rsid w:val="00F04953"/>
    <w:rsid w:val="00F053AD"/>
    <w:rsid w:val="00F06183"/>
    <w:rsid w:val="00F107EA"/>
    <w:rsid w:val="00F10DB1"/>
    <w:rsid w:val="00F10DDA"/>
    <w:rsid w:val="00F115B1"/>
    <w:rsid w:val="00F11EAB"/>
    <w:rsid w:val="00F12841"/>
    <w:rsid w:val="00F12E85"/>
    <w:rsid w:val="00F14BD6"/>
    <w:rsid w:val="00F154D9"/>
    <w:rsid w:val="00F15E3F"/>
    <w:rsid w:val="00F162CF"/>
    <w:rsid w:val="00F166F4"/>
    <w:rsid w:val="00F17E89"/>
    <w:rsid w:val="00F2105E"/>
    <w:rsid w:val="00F23689"/>
    <w:rsid w:val="00F24BF3"/>
    <w:rsid w:val="00F253AC"/>
    <w:rsid w:val="00F254E1"/>
    <w:rsid w:val="00F26D92"/>
    <w:rsid w:val="00F26E6C"/>
    <w:rsid w:val="00F27A59"/>
    <w:rsid w:val="00F27B99"/>
    <w:rsid w:val="00F27BAD"/>
    <w:rsid w:val="00F30F68"/>
    <w:rsid w:val="00F31377"/>
    <w:rsid w:val="00F318D9"/>
    <w:rsid w:val="00F31C62"/>
    <w:rsid w:val="00F33CD6"/>
    <w:rsid w:val="00F34130"/>
    <w:rsid w:val="00F34A88"/>
    <w:rsid w:val="00F34A8C"/>
    <w:rsid w:val="00F352EF"/>
    <w:rsid w:val="00F35EDC"/>
    <w:rsid w:val="00F36748"/>
    <w:rsid w:val="00F37DAE"/>
    <w:rsid w:val="00F37E3D"/>
    <w:rsid w:val="00F40D2C"/>
    <w:rsid w:val="00F41725"/>
    <w:rsid w:val="00F41B81"/>
    <w:rsid w:val="00F4343C"/>
    <w:rsid w:val="00F4414C"/>
    <w:rsid w:val="00F4455C"/>
    <w:rsid w:val="00F4604B"/>
    <w:rsid w:val="00F46275"/>
    <w:rsid w:val="00F46562"/>
    <w:rsid w:val="00F4760F"/>
    <w:rsid w:val="00F4775B"/>
    <w:rsid w:val="00F5142C"/>
    <w:rsid w:val="00F51569"/>
    <w:rsid w:val="00F51A89"/>
    <w:rsid w:val="00F52749"/>
    <w:rsid w:val="00F53D1E"/>
    <w:rsid w:val="00F54306"/>
    <w:rsid w:val="00F55F50"/>
    <w:rsid w:val="00F5639C"/>
    <w:rsid w:val="00F56F59"/>
    <w:rsid w:val="00F61A33"/>
    <w:rsid w:val="00F61ADB"/>
    <w:rsid w:val="00F61BFC"/>
    <w:rsid w:val="00F61CFA"/>
    <w:rsid w:val="00F61F29"/>
    <w:rsid w:val="00F61F69"/>
    <w:rsid w:val="00F631E0"/>
    <w:rsid w:val="00F6339C"/>
    <w:rsid w:val="00F6481A"/>
    <w:rsid w:val="00F67085"/>
    <w:rsid w:val="00F67116"/>
    <w:rsid w:val="00F702E9"/>
    <w:rsid w:val="00F7060B"/>
    <w:rsid w:val="00F70AB9"/>
    <w:rsid w:val="00F713F0"/>
    <w:rsid w:val="00F71675"/>
    <w:rsid w:val="00F71A04"/>
    <w:rsid w:val="00F71FC1"/>
    <w:rsid w:val="00F72D1D"/>
    <w:rsid w:val="00F731D3"/>
    <w:rsid w:val="00F7364E"/>
    <w:rsid w:val="00F73A46"/>
    <w:rsid w:val="00F742EC"/>
    <w:rsid w:val="00F764D7"/>
    <w:rsid w:val="00F76E48"/>
    <w:rsid w:val="00F7738B"/>
    <w:rsid w:val="00F776F9"/>
    <w:rsid w:val="00F80642"/>
    <w:rsid w:val="00F8066B"/>
    <w:rsid w:val="00F809C2"/>
    <w:rsid w:val="00F80CB4"/>
    <w:rsid w:val="00F811B2"/>
    <w:rsid w:val="00F834D5"/>
    <w:rsid w:val="00F839AC"/>
    <w:rsid w:val="00F840CF"/>
    <w:rsid w:val="00F8614A"/>
    <w:rsid w:val="00F86553"/>
    <w:rsid w:val="00F866AB"/>
    <w:rsid w:val="00F87DAC"/>
    <w:rsid w:val="00F903E7"/>
    <w:rsid w:val="00F90952"/>
    <w:rsid w:val="00F91218"/>
    <w:rsid w:val="00F91892"/>
    <w:rsid w:val="00F92133"/>
    <w:rsid w:val="00F92C39"/>
    <w:rsid w:val="00F92C7D"/>
    <w:rsid w:val="00F92FA7"/>
    <w:rsid w:val="00F9400F"/>
    <w:rsid w:val="00F9470E"/>
    <w:rsid w:val="00F96BB8"/>
    <w:rsid w:val="00F97063"/>
    <w:rsid w:val="00FA04D4"/>
    <w:rsid w:val="00FA08A7"/>
    <w:rsid w:val="00FA08C9"/>
    <w:rsid w:val="00FA0F5D"/>
    <w:rsid w:val="00FA12A5"/>
    <w:rsid w:val="00FA13A0"/>
    <w:rsid w:val="00FA3ADF"/>
    <w:rsid w:val="00FA434C"/>
    <w:rsid w:val="00FA51F9"/>
    <w:rsid w:val="00FA52BE"/>
    <w:rsid w:val="00FA530D"/>
    <w:rsid w:val="00FA5374"/>
    <w:rsid w:val="00FA54DE"/>
    <w:rsid w:val="00FA56D4"/>
    <w:rsid w:val="00FA5DBD"/>
    <w:rsid w:val="00FA6357"/>
    <w:rsid w:val="00FA67A7"/>
    <w:rsid w:val="00FA67AC"/>
    <w:rsid w:val="00FA74A8"/>
    <w:rsid w:val="00FB0008"/>
    <w:rsid w:val="00FB1072"/>
    <w:rsid w:val="00FB1355"/>
    <w:rsid w:val="00FB2A8C"/>
    <w:rsid w:val="00FB2DD2"/>
    <w:rsid w:val="00FB5739"/>
    <w:rsid w:val="00FB5E49"/>
    <w:rsid w:val="00FB7725"/>
    <w:rsid w:val="00FC060B"/>
    <w:rsid w:val="00FC1C9F"/>
    <w:rsid w:val="00FC235C"/>
    <w:rsid w:val="00FC2803"/>
    <w:rsid w:val="00FC2A9F"/>
    <w:rsid w:val="00FC355D"/>
    <w:rsid w:val="00FC5A8B"/>
    <w:rsid w:val="00FC60D9"/>
    <w:rsid w:val="00FC650F"/>
    <w:rsid w:val="00FC7566"/>
    <w:rsid w:val="00FC7E9E"/>
    <w:rsid w:val="00FD132B"/>
    <w:rsid w:val="00FD1607"/>
    <w:rsid w:val="00FD1C82"/>
    <w:rsid w:val="00FD22BD"/>
    <w:rsid w:val="00FD2607"/>
    <w:rsid w:val="00FD4723"/>
    <w:rsid w:val="00FD4FE6"/>
    <w:rsid w:val="00FD4FEC"/>
    <w:rsid w:val="00FD5020"/>
    <w:rsid w:val="00FD59D7"/>
    <w:rsid w:val="00FD5C26"/>
    <w:rsid w:val="00FD5E7B"/>
    <w:rsid w:val="00FD6117"/>
    <w:rsid w:val="00FD66DA"/>
    <w:rsid w:val="00FD6924"/>
    <w:rsid w:val="00FD7743"/>
    <w:rsid w:val="00FD7E80"/>
    <w:rsid w:val="00FE13F6"/>
    <w:rsid w:val="00FE3C9F"/>
    <w:rsid w:val="00FE4513"/>
    <w:rsid w:val="00FE49CB"/>
    <w:rsid w:val="00FE59E7"/>
    <w:rsid w:val="00FE5B25"/>
    <w:rsid w:val="00FE6016"/>
    <w:rsid w:val="00FE67CE"/>
    <w:rsid w:val="00FE7EE1"/>
    <w:rsid w:val="00FF0410"/>
    <w:rsid w:val="00FF075E"/>
    <w:rsid w:val="00FF1096"/>
    <w:rsid w:val="00FF3E06"/>
    <w:rsid w:val="00FF404E"/>
    <w:rsid w:val="00FF48EF"/>
    <w:rsid w:val="00FF523E"/>
    <w:rsid w:val="00FF582A"/>
    <w:rsid w:val="00FF6E3D"/>
    <w:rsid w:val="00FF735E"/>
    <w:rsid w:val="00FF78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1072"/>
    <w:pPr>
      <w:spacing w:before="120" w:after="120" w:line="320" w:lineRule="atLeast"/>
      <w:jc w:val="both"/>
    </w:pPr>
    <w:rPr>
      <w:rFonts w:ascii="Verdana" w:hAnsi="Verdana"/>
      <w:szCs w:val="24"/>
      <w:lang w:val="en-US" w:eastAsia="en-US"/>
    </w:rPr>
  </w:style>
  <w:style w:type="paragraph" w:styleId="1">
    <w:name w:val="heading 1"/>
    <w:basedOn w:val="a0"/>
    <w:next w:val="a0"/>
    <w:link w:val="1Char"/>
    <w:qFormat/>
    <w:rsid w:val="00B319AB"/>
    <w:pPr>
      <w:keepNext/>
      <w:shd w:val="clear" w:color="auto" w:fill="D9D9D9" w:themeFill="background1" w:themeFillShade="D9"/>
      <w:spacing w:line="360" w:lineRule="auto"/>
      <w:outlineLvl w:val="0"/>
    </w:pPr>
    <w:rPr>
      <w:rFonts w:ascii="Tahoma" w:hAnsi="Tahoma" w:cs="Tahoma"/>
      <w:b/>
      <w:caps/>
      <w:szCs w:val="16"/>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ft"/>
    <w:basedOn w:val="a0"/>
    <w:rsid w:val="00FB1072"/>
    <w:pPr>
      <w:tabs>
        <w:tab w:val="center" w:pos="4153"/>
        <w:tab w:val="right" w:pos="8306"/>
      </w:tabs>
      <w:spacing w:before="60" w:after="60"/>
    </w:pPr>
  </w:style>
  <w:style w:type="paragraph" w:styleId="a5">
    <w:name w:val="header"/>
    <w:aliases w:val="hd"/>
    <w:basedOn w:val="a0"/>
    <w:link w:val="Char"/>
    <w:rsid w:val="00FB1072"/>
    <w:pPr>
      <w:tabs>
        <w:tab w:val="center" w:pos="4153"/>
        <w:tab w:val="right" w:pos="8306"/>
      </w:tabs>
      <w:spacing w:before="60" w:after="60"/>
    </w:pPr>
  </w:style>
  <w:style w:type="table" w:styleId="a6">
    <w:name w:val="Table Grid"/>
    <w:basedOn w:val="a2"/>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1"/>
    <w:uiPriority w:val="99"/>
    <w:rsid w:val="005D6311"/>
  </w:style>
  <w:style w:type="paragraph" w:styleId="a8">
    <w:name w:val="Body Text Indent"/>
    <w:basedOn w:val="a0"/>
    <w:rsid w:val="00B35FB2"/>
    <w:pPr>
      <w:spacing w:before="0" w:after="0" w:line="240" w:lineRule="auto"/>
      <w:ind w:left="720"/>
    </w:pPr>
    <w:rPr>
      <w:lang w:val="el-GR" w:eastAsia="el-GR"/>
    </w:rPr>
  </w:style>
  <w:style w:type="character" w:styleId="a9">
    <w:name w:val="annotation reference"/>
    <w:rsid w:val="009F374F"/>
    <w:rPr>
      <w:sz w:val="16"/>
      <w:szCs w:val="16"/>
    </w:rPr>
  </w:style>
  <w:style w:type="paragraph" w:styleId="aa">
    <w:name w:val="caption"/>
    <w:basedOn w:val="a0"/>
    <w:next w:val="a0"/>
    <w:qFormat/>
    <w:rsid w:val="00AC1F7D"/>
    <w:rPr>
      <w:b/>
      <w:bCs/>
      <w:szCs w:val="20"/>
    </w:rPr>
  </w:style>
  <w:style w:type="paragraph" w:customStyle="1" w:styleId="BodyText21">
    <w:name w:val="Body Text 21"/>
    <w:basedOn w:val="a0"/>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0"/>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0"/>
    <w:rsid w:val="004F775D"/>
    <w:pPr>
      <w:autoSpaceDE w:val="0"/>
      <w:autoSpaceDN w:val="0"/>
      <w:adjustRightInd w:val="0"/>
      <w:spacing w:before="0" w:after="160" w:line="240" w:lineRule="exact"/>
      <w:jc w:val="left"/>
    </w:pPr>
    <w:rPr>
      <w:szCs w:val="20"/>
    </w:rPr>
  </w:style>
  <w:style w:type="paragraph" w:styleId="ab">
    <w:name w:val="Document Map"/>
    <w:basedOn w:val="a0"/>
    <w:semiHidden/>
    <w:rsid w:val="00C63EA3"/>
    <w:pPr>
      <w:shd w:val="clear" w:color="auto" w:fill="000080"/>
    </w:pPr>
    <w:rPr>
      <w:rFonts w:ascii="Tahoma" w:hAnsi="Tahoma" w:cs="Tahoma"/>
      <w:szCs w:val="20"/>
    </w:rPr>
  </w:style>
  <w:style w:type="paragraph" w:styleId="ac">
    <w:name w:val="annotation text"/>
    <w:basedOn w:val="a0"/>
    <w:link w:val="Char0"/>
    <w:rsid w:val="009F374F"/>
    <w:rPr>
      <w:szCs w:val="20"/>
    </w:rPr>
  </w:style>
  <w:style w:type="paragraph" w:styleId="ad">
    <w:name w:val="annotation subject"/>
    <w:basedOn w:val="ac"/>
    <w:next w:val="ac"/>
    <w:semiHidden/>
    <w:rsid w:val="009F374F"/>
    <w:rPr>
      <w:b/>
      <w:bCs/>
    </w:rPr>
  </w:style>
  <w:style w:type="paragraph" w:styleId="ae">
    <w:name w:val="Balloon Text"/>
    <w:basedOn w:val="a0"/>
    <w:link w:val="Char1"/>
    <w:uiPriority w:val="99"/>
    <w:semiHidden/>
    <w:rsid w:val="009F374F"/>
    <w:rPr>
      <w:rFonts w:ascii="Tahoma" w:hAnsi="Tahoma" w:cs="Tahoma"/>
      <w:sz w:val="16"/>
      <w:szCs w:val="16"/>
    </w:rPr>
  </w:style>
  <w:style w:type="character" w:styleId="-">
    <w:name w:val="Hyperlink"/>
    <w:rsid w:val="004B343D"/>
    <w:rPr>
      <w:color w:val="0000FF"/>
      <w:u w:val="single"/>
    </w:rPr>
  </w:style>
  <w:style w:type="paragraph" w:customStyle="1" w:styleId="Char2">
    <w:name w:val="Char"/>
    <w:basedOn w:val="a0"/>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a0"/>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CB5F18"/>
    <w:pPr>
      <w:spacing w:before="0" w:after="160" w:line="240" w:lineRule="exact"/>
    </w:pPr>
    <w:rPr>
      <w:szCs w:val="20"/>
    </w:rPr>
  </w:style>
  <w:style w:type="paragraph" w:styleId="af">
    <w:name w:val="footnote text"/>
    <w:basedOn w:val="a0"/>
    <w:semiHidden/>
    <w:rsid w:val="003F23E3"/>
    <w:rPr>
      <w:szCs w:val="20"/>
    </w:rPr>
  </w:style>
  <w:style w:type="character" w:styleId="af0">
    <w:name w:val="footnote reference"/>
    <w:semiHidden/>
    <w:rsid w:val="003F23E3"/>
    <w:rPr>
      <w:vertAlign w:val="superscript"/>
    </w:rPr>
  </w:style>
  <w:style w:type="paragraph" w:customStyle="1" w:styleId="Char1CharCharCharCharCharCharChar">
    <w:name w:val="Char1 Char Char Char Char Char Char Char"/>
    <w:basedOn w:val="a0"/>
    <w:rsid w:val="001A4691"/>
    <w:pPr>
      <w:spacing w:before="0" w:after="160" w:line="240" w:lineRule="exact"/>
      <w:jc w:val="left"/>
    </w:pPr>
    <w:rPr>
      <w:szCs w:val="20"/>
    </w:rPr>
  </w:style>
  <w:style w:type="paragraph" w:customStyle="1" w:styleId="CharChar">
    <w:name w:val="Char Char"/>
    <w:basedOn w:val="a0"/>
    <w:rsid w:val="008740DB"/>
    <w:pPr>
      <w:autoSpaceDE w:val="0"/>
      <w:autoSpaceDN w:val="0"/>
      <w:adjustRightInd w:val="0"/>
      <w:spacing w:before="0" w:after="160" w:line="240" w:lineRule="exact"/>
      <w:jc w:val="left"/>
    </w:pPr>
    <w:rPr>
      <w:szCs w:val="20"/>
    </w:rPr>
  </w:style>
  <w:style w:type="paragraph" w:styleId="af1">
    <w:name w:val="endnote text"/>
    <w:basedOn w:val="a0"/>
    <w:link w:val="Char3"/>
    <w:rsid w:val="00F24BF3"/>
    <w:rPr>
      <w:szCs w:val="20"/>
    </w:rPr>
  </w:style>
  <w:style w:type="character" w:customStyle="1" w:styleId="Char3">
    <w:name w:val="Κείμενο σημείωσης τέλους Char"/>
    <w:link w:val="af1"/>
    <w:rsid w:val="00F24BF3"/>
    <w:rPr>
      <w:rFonts w:ascii="Verdana" w:hAnsi="Verdana"/>
      <w:lang w:val="en-US" w:eastAsia="en-US"/>
    </w:rPr>
  </w:style>
  <w:style w:type="character" w:styleId="af2">
    <w:name w:val="endnote reference"/>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5A7AB5"/>
    <w:pPr>
      <w:spacing w:before="0" w:after="160" w:line="240" w:lineRule="exact"/>
    </w:pPr>
    <w:rPr>
      <w:szCs w:val="20"/>
    </w:rPr>
  </w:style>
  <w:style w:type="character" w:customStyle="1" w:styleId="Char0">
    <w:name w:val="Κείμενο σχολίου Char"/>
    <w:link w:val="ac"/>
    <w:rsid w:val="005A7AB5"/>
    <w:rPr>
      <w:rFonts w:ascii="Verdana" w:hAnsi="Verdana"/>
      <w:lang w:val="en-US" w:eastAsia="en-US"/>
    </w:rPr>
  </w:style>
  <w:style w:type="paragraph" w:styleId="af3">
    <w:name w:val="List Paragraph"/>
    <w:basedOn w:val="a0"/>
    <w:uiPriority w:val="34"/>
    <w:qFormat/>
    <w:rsid w:val="006442D2"/>
    <w:pPr>
      <w:ind w:left="720"/>
    </w:pPr>
  </w:style>
  <w:style w:type="paragraph" w:styleId="af4">
    <w:name w:val="Revision"/>
    <w:hidden/>
    <w:uiPriority w:val="99"/>
    <w:semiHidden/>
    <w:rsid w:val="00905C95"/>
    <w:rPr>
      <w:rFonts w:ascii="Verdana" w:hAnsi="Verdana"/>
      <w:szCs w:val="24"/>
      <w:lang w:val="en-US" w:eastAsia="en-US"/>
    </w:rPr>
  </w:style>
  <w:style w:type="character" w:customStyle="1" w:styleId="1Char">
    <w:name w:val="Επικεφαλίδα 1 Char"/>
    <w:basedOn w:val="a1"/>
    <w:link w:val="1"/>
    <w:rsid w:val="00B319AB"/>
    <w:rPr>
      <w:rFonts w:ascii="Tahoma" w:hAnsi="Tahoma" w:cs="Tahoma"/>
      <w:b/>
      <w:caps/>
      <w:szCs w:val="16"/>
      <w:shd w:val="clear" w:color="auto" w:fill="D9D9D9" w:themeFill="background1" w:themeFillShade="D9"/>
    </w:rPr>
  </w:style>
  <w:style w:type="character" w:customStyle="1" w:styleId="Char1">
    <w:name w:val="Κείμενο πλαισίου Char"/>
    <w:basedOn w:val="a1"/>
    <w:link w:val="ae"/>
    <w:uiPriority w:val="99"/>
    <w:semiHidden/>
    <w:rsid w:val="00B319AB"/>
    <w:rPr>
      <w:rFonts w:ascii="Tahoma" w:hAnsi="Tahoma" w:cs="Tahoma"/>
      <w:sz w:val="16"/>
      <w:szCs w:val="16"/>
      <w:lang w:val="en-US" w:eastAsia="en-US"/>
    </w:rPr>
  </w:style>
  <w:style w:type="character" w:customStyle="1" w:styleId="Char">
    <w:name w:val="Κεφαλίδα Char"/>
    <w:aliases w:val="hd Char"/>
    <w:basedOn w:val="a1"/>
    <w:link w:val="a5"/>
    <w:uiPriority w:val="99"/>
    <w:rsid w:val="00B213A0"/>
    <w:rPr>
      <w:rFonts w:ascii="Verdana" w:hAnsi="Verdana"/>
      <w:szCs w:val="24"/>
      <w:lang w:val="en-US" w:eastAsia="en-US"/>
    </w:rPr>
  </w:style>
  <w:style w:type="paragraph" w:customStyle="1" w:styleId="Default">
    <w:name w:val="Default"/>
    <w:rsid w:val="00160E01"/>
    <w:pPr>
      <w:autoSpaceDE w:val="0"/>
      <w:autoSpaceDN w:val="0"/>
      <w:adjustRightInd w:val="0"/>
    </w:pPr>
    <w:rPr>
      <w:rFonts w:ascii="Calibri" w:hAnsi="Calibri" w:cs="Calibri"/>
      <w:color w:val="000000"/>
      <w:sz w:val="24"/>
      <w:szCs w:val="24"/>
    </w:rPr>
  </w:style>
  <w:style w:type="character" w:styleId="-0">
    <w:name w:val="FollowedHyperlink"/>
    <w:basedOn w:val="a1"/>
    <w:semiHidden/>
    <w:unhideWhenUsed/>
    <w:rsid w:val="00D724FC"/>
    <w:rPr>
      <w:color w:val="800080" w:themeColor="followedHyperlink"/>
      <w:u w:val="single"/>
    </w:rPr>
  </w:style>
  <w:style w:type="paragraph" w:styleId="af5">
    <w:name w:val="No Spacing"/>
    <w:link w:val="Char4"/>
    <w:uiPriority w:val="1"/>
    <w:qFormat/>
    <w:rsid w:val="00010C51"/>
    <w:rPr>
      <w:rFonts w:ascii="Calibri" w:hAnsi="Calibri"/>
      <w:sz w:val="22"/>
      <w:szCs w:val="22"/>
      <w:lang w:val="en-US" w:eastAsia="en-US"/>
    </w:rPr>
  </w:style>
  <w:style w:type="character" w:customStyle="1" w:styleId="Char4">
    <w:name w:val="Χωρίς διάστιχο Char"/>
    <w:link w:val="af5"/>
    <w:uiPriority w:val="1"/>
    <w:rsid w:val="00010C51"/>
    <w:rPr>
      <w:rFonts w:ascii="Calibri" w:hAnsi="Calibri"/>
      <w:sz w:val="22"/>
      <w:szCs w:val="22"/>
      <w:lang w:val="en-US" w:eastAsia="en-US"/>
    </w:rPr>
  </w:style>
  <w:style w:type="paragraph" w:styleId="a">
    <w:name w:val="List Bullet"/>
    <w:basedOn w:val="a0"/>
    <w:semiHidden/>
    <w:rsid w:val="00B672D7"/>
    <w:pPr>
      <w:numPr>
        <w:numId w:val="27"/>
      </w:numPr>
      <w:spacing w:before="0" w:line="240" w:lineRule="auto"/>
    </w:pPr>
    <w:rPr>
      <w:rFonts w:ascii="Tahoma" w:hAnsi="Tahoma"/>
      <w:sz w:val="22"/>
      <w:szCs w:val="2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1072"/>
    <w:pPr>
      <w:spacing w:before="120" w:after="120" w:line="320" w:lineRule="atLeast"/>
      <w:jc w:val="both"/>
    </w:pPr>
    <w:rPr>
      <w:rFonts w:ascii="Verdana" w:hAnsi="Verdana"/>
      <w:szCs w:val="24"/>
      <w:lang w:val="en-US" w:eastAsia="en-US"/>
    </w:rPr>
  </w:style>
  <w:style w:type="paragraph" w:styleId="1">
    <w:name w:val="heading 1"/>
    <w:basedOn w:val="a0"/>
    <w:next w:val="a0"/>
    <w:link w:val="1Char"/>
    <w:qFormat/>
    <w:rsid w:val="00B319AB"/>
    <w:pPr>
      <w:keepNext/>
      <w:shd w:val="clear" w:color="auto" w:fill="D9D9D9" w:themeFill="background1" w:themeFillShade="D9"/>
      <w:spacing w:line="360" w:lineRule="auto"/>
      <w:outlineLvl w:val="0"/>
    </w:pPr>
    <w:rPr>
      <w:rFonts w:ascii="Tahoma" w:hAnsi="Tahoma" w:cs="Tahoma"/>
      <w:b/>
      <w:caps/>
      <w:szCs w:val="16"/>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ft"/>
    <w:basedOn w:val="a0"/>
    <w:rsid w:val="00FB1072"/>
    <w:pPr>
      <w:tabs>
        <w:tab w:val="center" w:pos="4153"/>
        <w:tab w:val="right" w:pos="8306"/>
      </w:tabs>
      <w:spacing w:before="60" w:after="60"/>
    </w:pPr>
  </w:style>
  <w:style w:type="paragraph" w:styleId="a5">
    <w:name w:val="header"/>
    <w:aliases w:val="hd"/>
    <w:basedOn w:val="a0"/>
    <w:link w:val="Char"/>
    <w:rsid w:val="00FB1072"/>
    <w:pPr>
      <w:tabs>
        <w:tab w:val="center" w:pos="4153"/>
        <w:tab w:val="right" w:pos="8306"/>
      </w:tabs>
      <w:spacing w:before="60" w:after="60"/>
    </w:pPr>
  </w:style>
  <w:style w:type="table" w:styleId="a6">
    <w:name w:val="Table Grid"/>
    <w:basedOn w:val="a2"/>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1"/>
    <w:uiPriority w:val="99"/>
    <w:rsid w:val="005D6311"/>
  </w:style>
  <w:style w:type="paragraph" w:styleId="a8">
    <w:name w:val="Body Text Indent"/>
    <w:basedOn w:val="a0"/>
    <w:rsid w:val="00B35FB2"/>
    <w:pPr>
      <w:spacing w:before="0" w:after="0" w:line="240" w:lineRule="auto"/>
      <w:ind w:left="720"/>
    </w:pPr>
    <w:rPr>
      <w:lang w:val="el-GR" w:eastAsia="el-GR"/>
    </w:rPr>
  </w:style>
  <w:style w:type="character" w:styleId="a9">
    <w:name w:val="annotation reference"/>
    <w:rsid w:val="009F374F"/>
    <w:rPr>
      <w:sz w:val="16"/>
      <w:szCs w:val="16"/>
    </w:rPr>
  </w:style>
  <w:style w:type="paragraph" w:styleId="aa">
    <w:name w:val="caption"/>
    <w:basedOn w:val="a0"/>
    <w:next w:val="a0"/>
    <w:qFormat/>
    <w:rsid w:val="00AC1F7D"/>
    <w:rPr>
      <w:b/>
      <w:bCs/>
      <w:szCs w:val="20"/>
    </w:rPr>
  </w:style>
  <w:style w:type="paragraph" w:customStyle="1" w:styleId="BodyText21">
    <w:name w:val="Body Text 21"/>
    <w:basedOn w:val="a0"/>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0"/>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0"/>
    <w:rsid w:val="004F775D"/>
    <w:pPr>
      <w:autoSpaceDE w:val="0"/>
      <w:autoSpaceDN w:val="0"/>
      <w:adjustRightInd w:val="0"/>
      <w:spacing w:before="0" w:after="160" w:line="240" w:lineRule="exact"/>
      <w:jc w:val="left"/>
    </w:pPr>
    <w:rPr>
      <w:szCs w:val="20"/>
    </w:rPr>
  </w:style>
  <w:style w:type="paragraph" w:styleId="ab">
    <w:name w:val="Document Map"/>
    <w:basedOn w:val="a0"/>
    <w:semiHidden/>
    <w:rsid w:val="00C63EA3"/>
    <w:pPr>
      <w:shd w:val="clear" w:color="auto" w:fill="000080"/>
    </w:pPr>
    <w:rPr>
      <w:rFonts w:ascii="Tahoma" w:hAnsi="Tahoma" w:cs="Tahoma"/>
      <w:szCs w:val="20"/>
    </w:rPr>
  </w:style>
  <w:style w:type="paragraph" w:styleId="ac">
    <w:name w:val="annotation text"/>
    <w:basedOn w:val="a0"/>
    <w:link w:val="Char0"/>
    <w:rsid w:val="009F374F"/>
    <w:rPr>
      <w:szCs w:val="20"/>
    </w:rPr>
  </w:style>
  <w:style w:type="paragraph" w:styleId="ad">
    <w:name w:val="annotation subject"/>
    <w:basedOn w:val="ac"/>
    <w:next w:val="ac"/>
    <w:semiHidden/>
    <w:rsid w:val="009F374F"/>
    <w:rPr>
      <w:b/>
      <w:bCs/>
    </w:rPr>
  </w:style>
  <w:style w:type="paragraph" w:styleId="ae">
    <w:name w:val="Balloon Text"/>
    <w:basedOn w:val="a0"/>
    <w:link w:val="Char1"/>
    <w:uiPriority w:val="99"/>
    <w:semiHidden/>
    <w:rsid w:val="009F374F"/>
    <w:rPr>
      <w:rFonts w:ascii="Tahoma" w:hAnsi="Tahoma" w:cs="Tahoma"/>
      <w:sz w:val="16"/>
      <w:szCs w:val="16"/>
    </w:rPr>
  </w:style>
  <w:style w:type="character" w:styleId="-">
    <w:name w:val="Hyperlink"/>
    <w:rsid w:val="004B343D"/>
    <w:rPr>
      <w:color w:val="0000FF"/>
      <w:u w:val="single"/>
    </w:rPr>
  </w:style>
  <w:style w:type="paragraph" w:customStyle="1" w:styleId="Char2">
    <w:name w:val="Char"/>
    <w:basedOn w:val="a0"/>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a0"/>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CB5F18"/>
    <w:pPr>
      <w:spacing w:before="0" w:after="160" w:line="240" w:lineRule="exact"/>
    </w:pPr>
    <w:rPr>
      <w:szCs w:val="20"/>
    </w:rPr>
  </w:style>
  <w:style w:type="paragraph" w:styleId="af">
    <w:name w:val="footnote text"/>
    <w:basedOn w:val="a0"/>
    <w:semiHidden/>
    <w:rsid w:val="003F23E3"/>
    <w:rPr>
      <w:szCs w:val="20"/>
    </w:rPr>
  </w:style>
  <w:style w:type="character" w:styleId="af0">
    <w:name w:val="footnote reference"/>
    <w:semiHidden/>
    <w:rsid w:val="003F23E3"/>
    <w:rPr>
      <w:vertAlign w:val="superscript"/>
    </w:rPr>
  </w:style>
  <w:style w:type="paragraph" w:customStyle="1" w:styleId="Char1CharCharCharCharCharCharChar">
    <w:name w:val="Char1 Char Char Char Char Char Char Char"/>
    <w:basedOn w:val="a0"/>
    <w:rsid w:val="001A4691"/>
    <w:pPr>
      <w:spacing w:before="0" w:after="160" w:line="240" w:lineRule="exact"/>
      <w:jc w:val="left"/>
    </w:pPr>
    <w:rPr>
      <w:szCs w:val="20"/>
    </w:rPr>
  </w:style>
  <w:style w:type="paragraph" w:customStyle="1" w:styleId="CharChar">
    <w:name w:val="Char Char"/>
    <w:basedOn w:val="a0"/>
    <w:rsid w:val="008740DB"/>
    <w:pPr>
      <w:autoSpaceDE w:val="0"/>
      <w:autoSpaceDN w:val="0"/>
      <w:adjustRightInd w:val="0"/>
      <w:spacing w:before="0" w:after="160" w:line="240" w:lineRule="exact"/>
      <w:jc w:val="left"/>
    </w:pPr>
    <w:rPr>
      <w:szCs w:val="20"/>
    </w:rPr>
  </w:style>
  <w:style w:type="paragraph" w:styleId="af1">
    <w:name w:val="endnote text"/>
    <w:basedOn w:val="a0"/>
    <w:link w:val="Char3"/>
    <w:rsid w:val="00F24BF3"/>
    <w:rPr>
      <w:szCs w:val="20"/>
    </w:rPr>
  </w:style>
  <w:style w:type="character" w:customStyle="1" w:styleId="Char3">
    <w:name w:val="Κείμενο σημείωσης τέλους Char"/>
    <w:link w:val="af1"/>
    <w:rsid w:val="00F24BF3"/>
    <w:rPr>
      <w:rFonts w:ascii="Verdana" w:hAnsi="Verdana"/>
      <w:lang w:val="en-US" w:eastAsia="en-US"/>
    </w:rPr>
  </w:style>
  <w:style w:type="character" w:styleId="af2">
    <w:name w:val="endnote reference"/>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5A7AB5"/>
    <w:pPr>
      <w:spacing w:before="0" w:after="160" w:line="240" w:lineRule="exact"/>
    </w:pPr>
    <w:rPr>
      <w:szCs w:val="20"/>
    </w:rPr>
  </w:style>
  <w:style w:type="character" w:customStyle="1" w:styleId="Char0">
    <w:name w:val="Κείμενο σχολίου Char"/>
    <w:link w:val="ac"/>
    <w:rsid w:val="005A7AB5"/>
    <w:rPr>
      <w:rFonts w:ascii="Verdana" w:hAnsi="Verdana"/>
      <w:lang w:val="en-US" w:eastAsia="en-US"/>
    </w:rPr>
  </w:style>
  <w:style w:type="paragraph" w:styleId="af3">
    <w:name w:val="List Paragraph"/>
    <w:basedOn w:val="a0"/>
    <w:uiPriority w:val="34"/>
    <w:qFormat/>
    <w:rsid w:val="006442D2"/>
    <w:pPr>
      <w:ind w:left="720"/>
    </w:pPr>
  </w:style>
  <w:style w:type="paragraph" w:styleId="af4">
    <w:name w:val="Revision"/>
    <w:hidden/>
    <w:uiPriority w:val="99"/>
    <w:semiHidden/>
    <w:rsid w:val="00905C95"/>
    <w:rPr>
      <w:rFonts w:ascii="Verdana" w:hAnsi="Verdana"/>
      <w:szCs w:val="24"/>
      <w:lang w:val="en-US" w:eastAsia="en-US"/>
    </w:rPr>
  </w:style>
  <w:style w:type="character" w:customStyle="1" w:styleId="1Char">
    <w:name w:val="Επικεφαλίδα 1 Char"/>
    <w:basedOn w:val="a1"/>
    <w:link w:val="1"/>
    <w:rsid w:val="00B319AB"/>
    <w:rPr>
      <w:rFonts w:ascii="Tahoma" w:hAnsi="Tahoma" w:cs="Tahoma"/>
      <w:b/>
      <w:caps/>
      <w:szCs w:val="16"/>
      <w:shd w:val="clear" w:color="auto" w:fill="D9D9D9" w:themeFill="background1" w:themeFillShade="D9"/>
    </w:rPr>
  </w:style>
  <w:style w:type="character" w:customStyle="1" w:styleId="Char1">
    <w:name w:val="Κείμενο πλαισίου Char"/>
    <w:basedOn w:val="a1"/>
    <w:link w:val="ae"/>
    <w:uiPriority w:val="99"/>
    <w:semiHidden/>
    <w:rsid w:val="00B319AB"/>
    <w:rPr>
      <w:rFonts w:ascii="Tahoma" w:hAnsi="Tahoma" w:cs="Tahoma"/>
      <w:sz w:val="16"/>
      <w:szCs w:val="16"/>
      <w:lang w:val="en-US" w:eastAsia="en-US"/>
    </w:rPr>
  </w:style>
  <w:style w:type="character" w:customStyle="1" w:styleId="Char">
    <w:name w:val="Κεφαλίδα Char"/>
    <w:aliases w:val="hd Char"/>
    <w:basedOn w:val="a1"/>
    <w:link w:val="a5"/>
    <w:uiPriority w:val="99"/>
    <w:rsid w:val="00B213A0"/>
    <w:rPr>
      <w:rFonts w:ascii="Verdana" w:hAnsi="Verdana"/>
      <w:szCs w:val="24"/>
      <w:lang w:val="en-US" w:eastAsia="en-US"/>
    </w:rPr>
  </w:style>
  <w:style w:type="paragraph" w:customStyle="1" w:styleId="Default">
    <w:name w:val="Default"/>
    <w:rsid w:val="00160E01"/>
    <w:pPr>
      <w:autoSpaceDE w:val="0"/>
      <w:autoSpaceDN w:val="0"/>
      <w:adjustRightInd w:val="0"/>
    </w:pPr>
    <w:rPr>
      <w:rFonts w:ascii="Calibri" w:hAnsi="Calibri" w:cs="Calibri"/>
      <w:color w:val="000000"/>
      <w:sz w:val="24"/>
      <w:szCs w:val="24"/>
    </w:rPr>
  </w:style>
  <w:style w:type="character" w:styleId="-0">
    <w:name w:val="FollowedHyperlink"/>
    <w:basedOn w:val="a1"/>
    <w:semiHidden/>
    <w:unhideWhenUsed/>
    <w:rsid w:val="00D724FC"/>
    <w:rPr>
      <w:color w:val="800080" w:themeColor="followedHyperlink"/>
      <w:u w:val="single"/>
    </w:rPr>
  </w:style>
  <w:style w:type="paragraph" w:styleId="af5">
    <w:name w:val="No Spacing"/>
    <w:link w:val="Char4"/>
    <w:uiPriority w:val="1"/>
    <w:qFormat/>
    <w:rsid w:val="00010C51"/>
    <w:rPr>
      <w:rFonts w:ascii="Calibri" w:hAnsi="Calibri"/>
      <w:sz w:val="22"/>
      <w:szCs w:val="22"/>
      <w:lang w:val="en-US" w:eastAsia="en-US"/>
    </w:rPr>
  </w:style>
  <w:style w:type="character" w:customStyle="1" w:styleId="Char4">
    <w:name w:val="Χωρίς διάστιχο Char"/>
    <w:link w:val="af5"/>
    <w:uiPriority w:val="1"/>
    <w:rsid w:val="00010C51"/>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7869">
      <w:bodyDiv w:val="1"/>
      <w:marLeft w:val="0"/>
      <w:marRight w:val="0"/>
      <w:marTop w:val="0"/>
      <w:marBottom w:val="0"/>
      <w:divBdr>
        <w:top w:val="none" w:sz="0" w:space="0" w:color="auto"/>
        <w:left w:val="none" w:sz="0" w:space="0" w:color="auto"/>
        <w:bottom w:val="none" w:sz="0" w:space="0" w:color="auto"/>
        <w:right w:val="none" w:sz="0" w:space="0" w:color="auto"/>
      </w:divBdr>
    </w:div>
    <w:div w:id="897932151">
      <w:bodyDiv w:val="1"/>
      <w:marLeft w:val="0"/>
      <w:marRight w:val="0"/>
      <w:marTop w:val="0"/>
      <w:marBottom w:val="0"/>
      <w:divBdr>
        <w:top w:val="none" w:sz="0" w:space="0" w:color="auto"/>
        <w:left w:val="none" w:sz="0" w:space="0" w:color="auto"/>
        <w:bottom w:val="none" w:sz="0" w:space="0" w:color="auto"/>
        <w:right w:val="none" w:sz="0" w:space="0" w:color="auto"/>
      </w:divBdr>
    </w:div>
    <w:div w:id="1051461217">
      <w:bodyDiv w:val="1"/>
      <w:marLeft w:val="0"/>
      <w:marRight w:val="0"/>
      <w:marTop w:val="0"/>
      <w:marBottom w:val="0"/>
      <w:divBdr>
        <w:top w:val="none" w:sz="0" w:space="0" w:color="auto"/>
        <w:left w:val="none" w:sz="0" w:space="0" w:color="auto"/>
        <w:bottom w:val="none" w:sz="0" w:space="0" w:color="auto"/>
        <w:right w:val="none" w:sz="0" w:space="0" w:color="auto"/>
      </w:divBdr>
    </w:div>
    <w:div w:id="1501458591">
      <w:bodyDiv w:val="1"/>
      <w:marLeft w:val="0"/>
      <w:marRight w:val="0"/>
      <w:marTop w:val="0"/>
      <w:marBottom w:val="0"/>
      <w:divBdr>
        <w:top w:val="none" w:sz="0" w:space="0" w:color="auto"/>
        <w:left w:val="none" w:sz="0" w:space="0" w:color="auto"/>
        <w:bottom w:val="none" w:sz="0" w:space="0" w:color="auto"/>
        <w:right w:val="none" w:sz="0" w:space="0" w:color="auto"/>
      </w:divBdr>
    </w:div>
    <w:div w:id="19337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pa.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7160-E247-42FA-A441-F85C1502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21</Pages>
  <Words>7709</Words>
  <Characters>46662</Characters>
  <Application>Microsoft Office Word</Application>
  <DocSecurity>0</DocSecurity>
  <Lines>388</Lines>
  <Paragraphs>108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ΕΥΘΥ</dc:creator>
  <cp:lastModifiedBy>IR</cp:lastModifiedBy>
  <cp:revision>30</cp:revision>
  <cp:lastPrinted>2018-04-04T14:54:00Z</cp:lastPrinted>
  <dcterms:created xsi:type="dcterms:W3CDTF">2018-04-02T13:53:00Z</dcterms:created>
  <dcterms:modified xsi:type="dcterms:W3CDTF">2018-04-17T11:47:00Z</dcterms:modified>
</cp:coreProperties>
</file>